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</w:rPr>
        <w:t>江西恒明电力发展有限公司校园招聘简章</w:t>
      </w:r>
    </w:p>
    <w:p>
      <w:pPr>
        <w:rPr>
          <w:rFonts w:hint="eastAsia"/>
          <w:sz w:val="24"/>
          <w:szCs w:val="24"/>
        </w:rPr>
      </w:pP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一、招聘单位简介</w:t>
      </w:r>
    </w:p>
    <w:p>
      <w:pPr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江西恒明电力发展有限公司创建于2007年，是一家以电力、新能源光伏、机电、智能化及消防工程施工为主的建筑企业。在十多年的发展历程中，随着电力工业的改革、发展和技术进步积累了丰富经验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sz w:val="24"/>
          <w:szCs w:val="24"/>
        </w:rPr>
        <w:t>为电力企业提高管理水平、提高经济效益发挥了示范作用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sz w:val="24"/>
          <w:szCs w:val="24"/>
        </w:rPr>
        <w:t>为满足经济与社会发展的用电需求做出了重大贡献。</w:t>
      </w:r>
    </w:p>
    <w:p>
      <w:pPr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公司主营业务有：电力工程、综合能源光伏发电</w:t>
      </w:r>
      <w:r>
        <w:rPr>
          <w:rFonts w:hint="eastAsia"/>
          <w:sz w:val="24"/>
          <w:szCs w:val="24"/>
        </w:rPr>
        <w:t>及</w:t>
      </w:r>
      <w:r>
        <w:rPr>
          <w:sz w:val="24"/>
          <w:szCs w:val="24"/>
        </w:rPr>
        <w:t>运行维护工程、机电工程、消防工程、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电子与智能化工程等。目前公司业务主要覆盖江西省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广东省</w:t>
      </w:r>
      <w:r>
        <w:rPr>
          <w:rFonts w:hint="eastAsia"/>
          <w:sz w:val="24"/>
          <w:szCs w:val="24"/>
        </w:rPr>
        <w:t>和广西壮族自治区</w:t>
      </w:r>
      <w:r>
        <w:rPr>
          <w:sz w:val="24"/>
          <w:szCs w:val="24"/>
        </w:rPr>
        <w:t>，公司坚持方向明确、科学发展，不断创新、保持领先，多方合作、互利共赢，逐步形成了具有恒明特色的企业价值理念。</w:t>
      </w:r>
    </w:p>
    <w:p>
      <w:pPr>
        <w:numPr>
          <w:ilvl w:val="0"/>
          <w:numId w:val="1"/>
        </w:num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招聘岗位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电力施工员</w:t>
      </w:r>
      <w:r>
        <w:rPr>
          <w:sz w:val="24"/>
          <w:szCs w:val="24"/>
        </w:rPr>
        <w:t>实习生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三、岗位要求</w:t>
      </w:r>
    </w:p>
    <w:p>
      <w:pPr>
        <w:numPr>
          <w:ilvl w:val="0"/>
          <w:numId w:val="0"/>
        </w:num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1、协助项目经理完成工程材料计划、组织施工与进度管理；</w:t>
      </w:r>
      <w:r>
        <w:rPr>
          <w:rFonts w:hint="eastAsia"/>
          <w:sz w:val="24"/>
          <w:szCs w:val="24"/>
        </w:rPr>
        <w:br w:type="textWrapping"/>
      </w:r>
      <w:r>
        <w:rPr>
          <w:rFonts w:hint="eastAsia"/>
          <w:sz w:val="24"/>
          <w:szCs w:val="24"/>
        </w:rPr>
        <w:t>2、协助项目经理编写安全交底和施工技术交底；</w:t>
      </w:r>
    </w:p>
    <w:p>
      <w:pPr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3、协助项目经理对现场的监管、实施及后期的结算</w:t>
      </w:r>
      <w:r>
        <w:rPr>
          <w:rFonts w:hint="eastAsia"/>
          <w:sz w:val="24"/>
          <w:szCs w:val="24"/>
          <w:lang w:eastAsia="zh-CN"/>
        </w:rPr>
        <w:t>；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4、</w:t>
      </w:r>
      <w:r>
        <w:rPr>
          <w:sz w:val="24"/>
          <w:szCs w:val="24"/>
        </w:rPr>
        <w:t>熟练运⽤办公软件、</w:t>
      </w:r>
      <w:r>
        <w:rPr>
          <w:rFonts w:hint="eastAsia"/>
          <w:sz w:val="24"/>
          <w:szCs w:val="24"/>
          <w:lang w:val="en-US" w:eastAsia="zh-CN"/>
        </w:rPr>
        <w:t>CAD</w:t>
      </w:r>
      <w:r>
        <w:rPr>
          <w:sz w:val="24"/>
          <w:szCs w:val="24"/>
        </w:rPr>
        <w:t>绘图软件，能操作绘图软件优先考虑;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四、</w:t>
      </w:r>
      <w:r>
        <w:rPr>
          <w:rFonts w:hint="eastAsia"/>
          <w:sz w:val="24"/>
          <w:szCs w:val="24"/>
        </w:rPr>
        <w:t>岗位</w:t>
      </w:r>
      <w:r>
        <w:rPr>
          <w:sz w:val="24"/>
          <w:szCs w:val="24"/>
        </w:rPr>
        <w:t>应聘条件</w:t>
      </w:r>
    </w:p>
    <w:p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要求男性，</w:t>
      </w:r>
      <w:r>
        <w:rPr>
          <w:rFonts w:hint="eastAsia"/>
          <w:sz w:val="24"/>
          <w:szCs w:val="24"/>
        </w:rPr>
        <w:t>大专及以上学历，电气工程及其自动化专业</w:t>
      </w:r>
      <w:r>
        <w:rPr>
          <w:rFonts w:hint="eastAsia"/>
          <w:sz w:val="24"/>
          <w:szCs w:val="24"/>
          <w:lang w:eastAsia="zh-CN"/>
        </w:rPr>
        <w:t>、光伏工程技术专业</w:t>
      </w:r>
      <w:r>
        <w:rPr>
          <w:sz w:val="24"/>
          <w:szCs w:val="24"/>
        </w:rPr>
        <w:t>；</w:t>
      </w:r>
      <w:r>
        <w:rPr>
          <w:rFonts w:hint="eastAsia"/>
          <w:sz w:val="24"/>
          <w:szCs w:val="24"/>
        </w:rPr>
        <w:br w:type="textWrapping"/>
      </w:r>
      <w:r>
        <w:rPr>
          <w:rFonts w:hint="eastAsia"/>
          <w:sz w:val="24"/>
          <w:szCs w:val="24"/>
        </w:rPr>
        <w:t>2、沟通能力强，应变能力强，预见性能力较强，能吃苦耐劳；</w:t>
      </w:r>
      <w:r>
        <w:rPr>
          <w:rFonts w:hint="eastAsia"/>
          <w:sz w:val="24"/>
          <w:szCs w:val="24"/>
        </w:rPr>
        <w:br w:type="textWrapping"/>
      </w:r>
      <w:r>
        <w:rPr>
          <w:rFonts w:hint="eastAsia"/>
          <w:sz w:val="24"/>
          <w:szCs w:val="24"/>
        </w:rPr>
        <w:t>3、能接受外派到各地市工作；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五、岗位福利</w:t>
      </w:r>
    </w:p>
    <w:p>
      <w:pPr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岗位薪资：5K—10K（转正后）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岗位福利：</w:t>
      </w:r>
      <w:r>
        <w:rPr>
          <w:sz w:val="24"/>
          <w:szCs w:val="24"/>
        </w:rPr>
        <w:t>社保五险、项目奖励、包吃包住、带薪年假、</w:t>
      </w:r>
      <w:r>
        <w:rPr>
          <w:rFonts w:hint="eastAsia"/>
          <w:sz w:val="24"/>
          <w:szCs w:val="24"/>
          <w:lang w:eastAsia="zh-CN"/>
        </w:rPr>
        <w:t>节日福利</w:t>
      </w:r>
      <w:r>
        <w:rPr>
          <w:sz w:val="24"/>
          <w:szCs w:val="24"/>
        </w:rPr>
        <w:t>、生日福利、旅游团建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公司地址：江西省南昌市青山湖大道899号和颐顺大厦六楼</w:t>
      </w:r>
    </w:p>
    <w:p>
      <w:p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联系人：程经理  </w:t>
      </w:r>
      <w:bookmarkStart w:id="0" w:name="_GoBack"/>
      <w:bookmarkEnd w:id="0"/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0" w:usb1="00000000" w:usb2="00000000" w:usb3="00000000" w:csb0="00000000" w:csb1="00000000"/>
    <w:embedRegular r:id="rId1" w:fontKey="{8CCE7161-4895-4A5C-B865-4107EFE17B92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0CB7CD0"/>
    <w:multiLevelType w:val="singleLevel"/>
    <w:tmpl w:val="F0CB7CD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DF7FBA4"/>
    <w:multiLevelType w:val="singleLevel"/>
    <w:tmpl w:val="4DF7FBA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0N2Q2MzEzZTFkM2RhNWM3NTMwMDJhYzIzYTYxYjIifQ=="/>
  </w:docVars>
  <w:rsids>
    <w:rsidRoot w:val="3A52035E"/>
    <w:rsid w:val="00161659"/>
    <w:rsid w:val="00303FC7"/>
    <w:rsid w:val="007A21D1"/>
    <w:rsid w:val="00932B25"/>
    <w:rsid w:val="00A3237A"/>
    <w:rsid w:val="00EA632C"/>
    <w:rsid w:val="06C6527A"/>
    <w:rsid w:val="076B393E"/>
    <w:rsid w:val="1ED257E8"/>
    <w:rsid w:val="231A0710"/>
    <w:rsid w:val="3A52035E"/>
    <w:rsid w:val="3A9766EC"/>
    <w:rsid w:val="3BF447FE"/>
    <w:rsid w:val="3DF17B5D"/>
    <w:rsid w:val="40351A83"/>
    <w:rsid w:val="437E6A6E"/>
    <w:rsid w:val="4C9771A9"/>
    <w:rsid w:val="5BB91243"/>
    <w:rsid w:val="5BD97343"/>
    <w:rsid w:val="6469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3"/>
    <w:qFormat/>
    <w:uiPriority w:val="0"/>
    <w:rPr>
      <w:i/>
    </w:rPr>
  </w:style>
  <w:style w:type="paragraph" w:styleId="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83</Words>
  <Characters>476</Characters>
  <Lines>3</Lines>
  <Paragraphs>1</Paragraphs>
  <TotalTime>158</TotalTime>
  <ScaleCrop>false</ScaleCrop>
  <LinksUpToDate>false</LinksUpToDate>
  <CharactersWithSpaces>558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2023-12-15T06:14:00Z</dcterms:created>
  <dc:creator>琳小Mò</dc:creator>
  <cp:lastModifiedBy>1</cp:lastModifiedBy>
  <dcterms:modified xsi:type="dcterms:W3CDTF">2024-05-08T08:53:44Z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8432E3B8D87141C48C5BE9611A953417_11</vt:lpwstr>
  </property>
</Properties>
</file>