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b/>
          <w:sz w:val="32"/>
          <w:szCs w:val="32"/>
        </w:rPr>
      </w:pPr>
      <w:r>
        <w:rPr>
          <w:rFonts w:hint="eastAsia" w:ascii="宋体" w:hAnsi="宋体" w:eastAsia="宋体"/>
          <w:b/>
          <w:sz w:val="32"/>
          <w:szCs w:val="32"/>
        </w:rPr>
        <w:t>中铁电气化局集团城铁公司南昌分公司</w:t>
      </w:r>
    </w:p>
    <w:p>
      <w:pPr>
        <w:spacing w:line="360" w:lineRule="auto"/>
        <w:jc w:val="center"/>
        <w:rPr>
          <w:rFonts w:ascii="宋体" w:hAnsi="宋体" w:eastAsia="宋体"/>
          <w:b/>
          <w:sz w:val="32"/>
          <w:szCs w:val="32"/>
        </w:rPr>
      </w:pPr>
      <w:r>
        <w:rPr>
          <w:rFonts w:hint="eastAsia" w:ascii="宋体" w:hAnsi="宋体" w:eastAsia="宋体"/>
          <w:b/>
          <w:sz w:val="32"/>
          <w:szCs w:val="32"/>
        </w:rPr>
        <w:t>招聘简章</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公司简介</w:t>
      </w:r>
    </w:p>
    <w:p>
      <w:pPr>
        <w:pStyle w:val="15"/>
        <w:spacing w:line="360" w:lineRule="auto"/>
        <w:ind w:firstLine="480"/>
        <w:rPr>
          <w:rFonts w:ascii="宋体" w:hAnsi="宋体" w:eastAsia="宋体"/>
          <w:sz w:val="24"/>
          <w:szCs w:val="24"/>
        </w:rPr>
      </w:pPr>
      <w:r>
        <w:rPr>
          <w:rFonts w:hint="eastAsia" w:ascii="宋体" w:hAnsi="宋体" w:eastAsia="宋体"/>
          <w:sz w:val="24"/>
          <w:szCs w:val="24"/>
        </w:rPr>
        <w:t>中铁电气化局集团城铁公司成立于2001年，</w:t>
      </w:r>
      <w:r>
        <w:rPr>
          <w:rFonts w:hint="eastAsia" w:ascii="宋体" w:hAnsi="宋体" w:eastAsia="宋体"/>
          <w:color w:val="000000" w:themeColor="text1"/>
          <w:sz w:val="24"/>
          <w:szCs w:val="24"/>
          <w14:textFill>
            <w14:solidFill>
              <w14:schemeClr w14:val="tx1"/>
            </w14:solidFill>
          </w14:textFill>
        </w:rPr>
        <w:t>是国内最早进入城市轨道交通领域的专业化公司，是我国城市轨道交通四电集成施工领域的排头兵和国家队。公司下辖</w:t>
      </w:r>
      <w:r>
        <w:rPr>
          <w:rFonts w:ascii="宋体" w:hAnsi="宋体" w:eastAsia="宋体"/>
          <w:color w:val="000000" w:themeColor="text1"/>
          <w:sz w:val="24"/>
          <w:szCs w:val="24"/>
          <w14:textFill>
            <w14:solidFill>
              <w14:schemeClr w14:val="tx1"/>
            </w14:solidFill>
          </w14:textFill>
        </w:rPr>
        <w:t>16</w:t>
      </w:r>
      <w:r>
        <w:rPr>
          <w:rFonts w:hint="eastAsia" w:ascii="宋体" w:hAnsi="宋体" w:eastAsia="宋体"/>
          <w:color w:val="000000" w:themeColor="text1"/>
          <w:sz w:val="24"/>
          <w:szCs w:val="24"/>
          <w14:textFill>
            <w14:solidFill>
              <w14:schemeClr w14:val="tx1"/>
            </w14:solidFill>
          </w14:textFill>
        </w:rPr>
        <w:t>个分支机构，其中1</w:t>
      </w:r>
      <w:r>
        <w:rPr>
          <w:rFonts w:ascii="宋体" w:hAnsi="宋体" w:eastAsia="宋体"/>
          <w:color w:val="000000" w:themeColor="text1"/>
          <w:sz w:val="24"/>
          <w:szCs w:val="24"/>
          <w14:textFill>
            <w14:solidFill>
              <w14:schemeClr w14:val="tx1"/>
            </w14:solidFill>
          </w14:textFill>
        </w:rPr>
        <w:t>3</w:t>
      </w:r>
      <w:r>
        <w:rPr>
          <w:rFonts w:hint="eastAsia" w:ascii="宋体" w:hAnsi="宋体" w:eastAsia="宋体"/>
          <w:color w:val="000000" w:themeColor="text1"/>
          <w:sz w:val="24"/>
          <w:szCs w:val="24"/>
          <w14:textFill>
            <w14:solidFill>
              <w14:schemeClr w14:val="tx1"/>
            </w14:solidFill>
          </w14:textFill>
        </w:rPr>
        <w:t>个项目管理分公司，2个服务型专业化分公司，1个机关附属机构</w:t>
      </w:r>
      <w:r>
        <w:rPr>
          <w:rFonts w:hint="eastAsia" w:ascii="宋体" w:hAnsi="宋体" w:eastAsia="宋体"/>
          <w:sz w:val="24"/>
          <w:szCs w:val="24"/>
        </w:rPr>
        <w:t>。公司项目遍布北京、上海、广州、深圳、重庆、沈阳、福州、南京、南昌、昆明、青岛、邯郸、成都、杭州、厦门、雄安新区、天津、温州、宁波、佛山、丽江等20余座城市，是集BIM研发、系统集成、总包安装、装备检测、系统联调、技改维保六位一体的技术密集型企业。累计建成、开通线路总里程达3000余公里。公司荣获詹天佑奖、鲁班奖、国家优质工程奖、科技进步奖等多个国家级奖项，获得全国五一劳动奖状、首都文明单位等多项殊荣。</w:t>
      </w:r>
    </w:p>
    <w:p>
      <w:pPr>
        <w:pStyle w:val="15"/>
        <w:spacing w:line="360" w:lineRule="auto"/>
        <w:ind w:firstLine="480"/>
        <w:rPr>
          <w:rFonts w:ascii="宋体" w:hAnsi="宋体" w:eastAsia="宋体"/>
          <w:sz w:val="24"/>
          <w:szCs w:val="24"/>
        </w:rPr>
      </w:pPr>
      <w:r>
        <w:rPr>
          <w:rFonts w:hint="eastAsia" w:ascii="宋体" w:hAnsi="宋体" w:eastAsia="宋体"/>
          <w:sz w:val="24"/>
          <w:szCs w:val="24"/>
        </w:rPr>
        <w:t>维管分公司是中铁电气化局集团有限公司城铁公司顺应市场发展需要，依托城铁公司在轨道交通建设和运营维管领域的丰富经验，在整合建设与运营内部资源的基础上成立的专业维护保障单位。经过多年在运维行业的经验积累，公司拥有一支专业资深经验丰富、技术过硬的维护保障队伍。维管分公司努力成为轨道交通行业执行运作的服务者、轨道交通运营期设备设施的守护者、轨道交通存量市场资源的开拓者，达到控制强力、服务优质、品牌一流的业务水平，推动企业维管事业向规范化、信息化、集群化、专业化、多元化和国际化发展。</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招聘要求</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16周岁以上，2024届全日制中专及以上学历应届生，能按时毕业并取得毕业证书；</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视力（含矫正）5.0以上（近视度数不大于400度），无色盲色弱，身心健康（以体检结果为准），满足工作要求；</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拥护中国共产党的领导，遵守国家的法律、法规和企业各项规章制度，无任何违法记录，具有良好的思想政治素质和职业道德，有上进心和团队精神；</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热爱轨道行业，抗压能力强，吃苦耐劳，能适应倒班，爱岗敬业，有奉献精神，认同企业文化并能够快速融入；</w:t>
      </w:r>
    </w:p>
    <w:p>
      <w:pPr>
        <w:pStyle w:val="15"/>
        <w:numPr>
          <w:ilvl w:val="0"/>
          <w:numId w:val="2"/>
        </w:numPr>
        <w:spacing w:line="360" w:lineRule="auto"/>
        <w:ind w:left="0" w:firstLine="480"/>
        <w:rPr>
          <w:rFonts w:ascii="宋体" w:hAnsi="宋体" w:eastAsia="宋体"/>
          <w:sz w:val="24"/>
          <w:szCs w:val="24"/>
        </w:rPr>
      </w:pPr>
      <w:r>
        <w:rPr>
          <w:rFonts w:hint="eastAsia" w:ascii="宋体" w:hAnsi="宋体" w:eastAsia="宋体"/>
          <w:sz w:val="24"/>
          <w:szCs w:val="24"/>
        </w:rPr>
        <w:t>取得</w:t>
      </w:r>
      <w:r>
        <w:rPr>
          <w:rFonts w:ascii="宋体" w:hAnsi="宋体"/>
          <w:color w:val="000000"/>
          <w:kern w:val="0"/>
          <w:sz w:val="24"/>
          <w:szCs w:val="28"/>
        </w:rPr>
        <w:t>电工</w:t>
      </w:r>
      <w:r>
        <w:rPr>
          <w:rFonts w:hint="eastAsia" w:ascii="宋体" w:hAnsi="宋体"/>
          <w:color w:val="000000"/>
          <w:kern w:val="0"/>
          <w:sz w:val="24"/>
          <w:szCs w:val="28"/>
        </w:rPr>
        <w:t>等技能等级证书，</w:t>
      </w:r>
      <w:r>
        <w:rPr>
          <w:rFonts w:hint="eastAsia" w:ascii="宋体" w:hAnsi="宋体" w:eastAsia="宋体"/>
          <w:sz w:val="24"/>
          <w:szCs w:val="24"/>
        </w:rPr>
        <w:t>低压或高压等</w:t>
      </w:r>
      <w:r>
        <w:rPr>
          <w:rFonts w:ascii="宋体" w:hAnsi="宋体"/>
          <w:color w:val="000000"/>
          <w:kern w:val="0"/>
          <w:sz w:val="24"/>
          <w:szCs w:val="28"/>
        </w:rPr>
        <w:t>特种作业证人员</w:t>
      </w:r>
      <w:r>
        <w:rPr>
          <w:rFonts w:hint="eastAsia" w:ascii="宋体" w:hAnsi="宋体" w:eastAsia="宋体"/>
          <w:sz w:val="24"/>
          <w:szCs w:val="24"/>
        </w:rPr>
        <w:t>优先考虑。</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招聘岗位及人数</w:t>
      </w:r>
    </w:p>
    <w:tbl>
      <w:tblPr>
        <w:tblStyle w:val="7"/>
        <w:tblpPr w:leftFromText="180" w:rightFromText="180" w:vertAnchor="text" w:horzAnchor="page" w:tblpX="687" w:tblpY="229"/>
        <w:tblOverlap w:val="never"/>
        <w:tblW w:w="10343" w:type="dxa"/>
        <w:tblInd w:w="0" w:type="dxa"/>
        <w:tblLayout w:type="fixed"/>
        <w:tblCellMar>
          <w:top w:w="0" w:type="dxa"/>
          <w:left w:w="108" w:type="dxa"/>
          <w:bottom w:w="0" w:type="dxa"/>
          <w:right w:w="108" w:type="dxa"/>
        </w:tblCellMar>
      </w:tblPr>
      <w:tblGrid>
        <w:gridCol w:w="670"/>
        <w:gridCol w:w="1877"/>
        <w:gridCol w:w="4111"/>
        <w:gridCol w:w="1275"/>
        <w:gridCol w:w="2410"/>
      </w:tblGrid>
      <w:tr>
        <w:tblPrEx>
          <w:tblCellMar>
            <w:top w:w="0" w:type="dxa"/>
            <w:left w:w="108" w:type="dxa"/>
            <w:bottom w:w="0" w:type="dxa"/>
            <w:right w:w="108" w:type="dxa"/>
          </w:tblCellMar>
        </w:tblPrEx>
        <w:trPr>
          <w:trHeight w:val="682"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岗位</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需求人数</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工作地点</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变电检修工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电气自动化、城市轨道交通供配电、铁道供配电等相关专业</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南昌、深圳、沈阳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接触网检修工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电气自动化、城市轨道交通供配电、铁道供配电等相关专业</w:t>
            </w: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南昌、深圳、沈阳</w:t>
            </w:r>
          </w:p>
        </w:tc>
      </w:tr>
      <w:tr>
        <w:tblPrEx>
          <w:tblCellMar>
            <w:top w:w="0" w:type="dxa"/>
            <w:left w:w="108" w:type="dxa"/>
            <w:bottom w:w="0" w:type="dxa"/>
            <w:right w:w="108" w:type="dxa"/>
          </w:tblCellMar>
        </w:tblPrEx>
        <w:trPr>
          <w:trHeight w:val="65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风水电检修工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机电一体化等相关专业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w:t>
            </w:r>
          </w:p>
        </w:tc>
      </w:tr>
      <w:tr>
        <w:tblPrEx>
          <w:tblCellMar>
            <w:top w:w="0" w:type="dxa"/>
            <w:left w:w="108" w:type="dxa"/>
            <w:bottom w:w="0" w:type="dxa"/>
            <w:right w:w="108" w:type="dxa"/>
          </w:tblCellMar>
        </w:tblPrEx>
        <w:trPr>
          <w:trHeight w:val="74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877"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通信检修工</w:t>
            </w:r>
          </w:p>
        </w:tc>
        <w:tc>
          <w:tcPr>
            <w:tcW w:w="411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城市轨道交通等相关专业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5</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南昌、深圳、重庆</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自动化检修工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软件工程、计算机相关专业、电子信息工程等相关专业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5</w:t>
            </w:r>
            <w:bookmarkStart w:id="0" w:name="_GoBack"/>
            <w:bookmarkEnd w:id="0"/>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AFC检修工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电气自动化、计算机相关专业等相关专业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南昌</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7</w:t>
            </w:r>
          </w:p>
        </w:tc>
        <w:tc>
          <w:tcPr>
            <w:tcW w:w="1877" w:type="dxa"/>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信号检修工</w:t>
            </w:r>
          </w:p>
        </w:tc>
        <w:tc>
          <w:tcPr>
            <w:tcW w:w="411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城市轨道交通相关专业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sz w:val="22"/>
                <w:lang w:val="en-US" w:eastAsia="zh-CN"/>
              </w:rPr>
              <w:t>10</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重庆、深圳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9</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综合监控检修工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电子信息工程、计算机相关专业等相关专业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5</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重庆、深圳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kern w:val="0"/>
                <w:sz w:val="22"/>
                <w:lang w:bidi="ar"/>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轨道检修工</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轨道相关专业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5</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kern w:val="0"/>
                <w:sz w:val="22"/>
                <w:lang w:bidi="ar"/>
              </w:rPr>
            </w:pPr>
            <w:r>
              <w:rPr>
                <w:rFonts w:hint="eastAsia" w:ascii="宋体" w:hAnsi="宋体" w:eastAsia="宋体" w:cs="宋体"/>
                <w:color w:val="000000"/>
                <w:kern w:val="0"/>
                <w:sz w:val="22"/>
                <w:lang w:bidi="ar"/>
              </w:rPr>
              <w:t>深圳</w:t>
            </w:r>
          </w:p>
        </w:tc>
      </w:tr>
      <w:tr>
        <w:tblPrEx>
          <w:tblCellMar>
            <w:top w:w="0" w:type="dxa"/>
            <w:left w:w="108" w:type="dxa"/>
            <w:bottom w:w="0" w:type="dxa"/>
            <w:right w:w="108" w:type="dxa"/>
          </w:tblCellMar>
        </w:tblPrEx>
        <w:trPr>
          <w:trHeight w:val="73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15"/>
              <w:widowControl/>
              <w:numPr>
                <w:ilvl w:val="0"/>
                <w:numId w:val="3"/>
              </w:numPr>
              <w:ind w:firstLineChars="0"/>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10</w:t>
            </w:r>
          </w:p>
        </w:tc>
        <w:tc>
          <w:tcPr>
            <w:tcW w:w="1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变电所值守</w:t>
            </w:r>
          </w:p>
        </w:tc>
        <w:tc>
          <w:tcPr>
            <w:tcW w:w="41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电气化铁道供电等相关专业</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lang w:bidi="ar"/>
              </w:rPr>
              <w:t>5</w:t>
            </w: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成都、深圳</w:t>
            </w:r>
          </w:p>
        </w:tc>
      </w:tr>
    </w:tbl>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薪资福利待遇</w:t>
      </w:r>
    </w:p>
    <w:p>
      <w:pPr>
        <w:spacing w:line="360" w:lineRule="auto"/>
        <w:ind w:firstLine="480" w:firstLineChars="20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1、实习期间签订实习协议，发放实习补贴不低于2200元/月。</w:t>
      </w:r>
    </w:p>
    <w:p>
      <w:pPr>
        <w:spacing w:line="360" w:lineRule="auto"/>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2</w:t>
      </w:r>
      <w:r>
        <w:rPr>
          <w:rFonts w:hint="eastAsia" w:ascii="宋体" w:hAnsi="宋体" w:eastAsia="宋体" w:cs="Times New Roman"/>
          <w:color w:val="000000"/>
          <w:kern w:val="0"/>
          <w:sz w:val="24"/>
          <w:szCs w:val="24"/>
        </w:rPr>
        <w:t>、毕业通过考核后，综合收入</w:t>
      </w:r>
      <w:r>
        <w:rPr>
          <w:rFonts w:ascii="宋体" w:hAnsi="宋体" w:eastAsia="宋体" w:cs="Times New Roman"/>
          <w:color w:val="000000"/>
          <w:kern w:val="0"/>
          <w:sz w:val="24"/>
          <w:szCs w:val="24"/>
        </w:rPr>
        <w:t>35</w:t>
      </w:r>
      <w:r>
        <w:rPr>
          <w:rFonts w:hint="eastAsia" w:ascii="宋体" w:hAnsi="宋体" w:eastAsia="宋体" w:cs="Times New Roman"/>
          <w:color w:val="000000"/>
          <w:kern w:val="0"/>
          <w:sz w:val="24"/>
          <w:szCs w:val="24"/>
        </w:rPr>
        <w:t>00</w:t>
      </w:r>
      <w:r>
        <w:rPr>
          <w:rFonts w:ascii="宋体" w:hAnsi="宋体" w:eastAsia="宋体" w:cs="Times New Roman"/>
          <w:color w:val="000000"/>
          <w:kern w:val="0"/>
          <w:sz w:val="24"/>
          <w:szCs w:val="24"/>
        </w:rPr>
        <w:t>-80</w:t>
      </w:r>
      <w:r>
        <w:rPr>
          <w:rFonts w:hint="eastAsia" w:ascii="宋体" w:hAnsi="宋体" w:eastAsia="宋体" w:cs="Times New Roman"/>
          <w:color w:val="000000"/>
          <w:kern w:val="0"/>
          <w:sz w:val="24"/>
          <w:szCs w:val="24"/>
        </w:rPr>
        <w:t>00元/月，缴纳五险一金。</w:t>
      </w:r>
    </w:p>
    <w:p>
      <w:pPr>
        <w:spacing w:line="360" w:lineRule="auto"/>
        <w:ind w:firstLine="480" w:firstLineChars="200"/>
        <w:rPr>
          <w:rFonts w:ascii="宋体" w:hAnsi="宋体" w:eastAsia="宋体" w:cs="Times New Roman"/>
          <w:color w:val="000000"/>
          <w:kern w:val="0"/>
          <w:sz w:val="24"/>
          <w:szCs w:val="24"/>
        </w:rPr>
      </w:pPr>
      <w:r>
        <w:rPr>
          <w:rFonts w:ascii="宋体" w:hAnsi="宋体" w:eastAsia="宋体" w:cs="Times New Roman"/>
          <w:color w:val="000000"/>
          <w:kern w:val="0"/>
          <w:sz w:val="24"/>
          <w:szCs w:val="24"/>
        </w:rPr>
        <w:t>3</w:t>
      </w:r>
      <w:r>
        <w:rPr>
          <w:rFonts w:hint="eastAsia" w:ascii="宋体" w:hAnsi="宋体" w:eastAsia="宋体" w:cs="Times New Roman"/>
          <w:color w:val="000000"/>
          <w:kern w:val="0"/>
          <w:sz w:val="24"/>
          <w:szCs w:val="24"/>
        </w:rPr>
        <w:t>、员工可享受带薪年休假、定期体检、工会福利等各种补助、津贴及福利，员工培训、素质拓展及丰富多彩的文体活动等。</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联系方式</w:t>
      </w:r>
    </w:p>
    <w:p>
      <w:pPr>
        <w:pStyle w:val="15"/>
        <w:numPr>
          <w:ilvl w:val="0"/>
          <w:numId w:val="4"/>
        </w:numPr>
        <w:spacing w:line="360" w:lineRule="auto"/>
        <w:ind w:left="0" w:firstLine="48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单位地址：重庆市大渡口区建桥工业园区A区银桥路9号。</w:t>
      </w:r>
    </w:p>
    <w:p>
      <w:pPr>
        <w:pStyle w:val="15"/>
        <w:numPr>
          <w:ilvl w:val="0"/>
          <w:numId w:val="1"/>
        </w:numPr>
        <w:spacing w:line="360" w:lineRule="auto"/>
        <w:ind w:firstLineChars="0"/>
        <w:rPr>
          <w:rFonts w:ascii="宋体" w:hAnsi="宋体" w:eastAsia="宋体"/>
          <w:b/>
          <w:sz w:val="32"/>
          <w:szCs w:val="32"/>
        </w:rPr>
      </w:pPr>
      <w:r>
        <w:rPr>
          <w:rFonts w:hint="eastAsia" w:ascii="宋体" w:hAnsi="宋体" w:eastAsia="宋体"/>
          <w:b/>
          <w:sz w:val="32"/>
          <w:szCs w:val="32"/>
        </w:rPr>
        <w:t>注意事项</w:t>
      </w:r>
    </w:p>
    <w:p>
      <w:pPr>
        <w:pStyle w:val="15"/>
        <w:widowControl/>
        <w:numPr>
          <w:ilvl w:val="0"/>
          <w:numId w:val="5"/>
        </w:numPr>
        <w:snapToGrid w:val="0"/>
        <w:spacing w:line="360" w:lineRule="auto"/>
        <w:ind w:left="0" w:firstLine="48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应聘者应</w:t>
      </w:r>
      <w:r>
        <w:rPr>
          <w:rFonts w:ascii="宋体" w:hAnsi="宋体" w:eastAsia="宋体" w:cs="Times New Roman"/>
          <w:color w:val="000000"/>
          <w:kern w:val="0"/>
          <w:sz w:val="24"/>
          <w:szCs w:val="24"/>
        </w:rPr>
        <w:t>对</w:t>
      </w:r>
      <w:r>
        <w:rPr>
          <w:rFonts w:hint="eastAsia" w:ascii="宋体" w:hAnsi="宋体" w:eastAsia="宋体" w:cs="Times New Roman"/>
          <w:color w:val="000000"/>
          <w:kern w:val="0"/>
          <w:sz w:val="24"/>
          <w:szCs w:val="24"/>
        </w:rPr>
        <w:t>填报</w:t>
      </w:r>
      <w:r>
        <w:rPr>
          <w:rFonts w:ascii="宋体" w:hAnsi="宋体" w:eastAsia="宋体" w:cs="Times New Roman"/>
          <w:color w:val="000000"/>
          <w:kern w:val="0"/>
          <w:sz w:val="24"/>
          <w:szCs w:val="24"/>
        </w:rPr>
        <w:t>的应聘信息的真实性</w:t>
      </w:r>
      <w:r>
        <w:rPr>
          <w:rFonts w:hint="eastAsia" w:ascii="宋体" w:hAnsi="宋体" w:eastAsia="宋体" w:cs="Times New Roman"/>
          <w:color w:val="000000"/>
          <w:kern w:val="0"/>
          <w:sz w:val="24"/>
          <w:szCs w:val="24"/>
        </w:rPr>
        <w:t>负责</w:t>
      </w:r>
      <w:r>
        <w:rPr>
          <w:rFonts w:ascii="宋体" w:hAnsi="宋体" w:eastAsia="宋体" w:cs="Times New Roman"/>
          <w:color w:val="000000"/>
          <w:kern w:val="0"/>
          <w:sz w:val="24"/>
          <w:szCs w:val="24"/>
        </w:rPr>
        <w:t>。一</w:t>
      </w:r>
      <w:r>
        <w:rPr>
          <w:rFonts w:hint="eastAsia" w:ascii="宋体" w:hAnsi="宋体" w:eastAsia="宋体" w:cs="Times New Roman"/>
          <w:color w:val="000000"/>
          <w:kern w:val="0"/>
          <w:sz w:val="24"/>
          <w:szCs w:val="24"/>
        </w:rPr>
        <w:t>经</w:t>
      </w:r>
      <w:r>
        <w:rPr>
          <w:rFonts w:ascii="宋体" w:hAnsi="宋体" w:eastAsia="宋体" w:cs="Times New Roman"/>
          <w:color w:val="000000"/>
          <w:kern w:val="0"/>
          <w:sz w:val="24"/>
          <w:szCs w:val="24"/>
        </w:rPr>
        <w:t>发现存在伪造或隐瞒涉及招聘录用的相关应聘信息</w:t>
      </w:r>
      <w:r>
        <w:rPr>
          <w:rFonts w:hint="eastAsia" w:ascii="宋体" w:hAnsi="宋体" w:eastAsia="宋体" w:cs="Times New Roman"/>
          <w:color w:val="000000"/>
          <w:kern w:val="0"/>
          <w:sz w:val="24"/>
          <w:szCs w:val="24"/>
        </w:rPr>
        <w:t>，将</w:t>
      </w:r>
      <w:r>
        <w:rPr>
          <w:rFonts w:ascii="宋体" w:hAnsi="宋体" w:eastAsia="宋体" w:cs="Times New Roman"/>
          <w:color w:val="000000"/>
          <w:kern w:val="0"/>
          <w:sz w:val="24"/>
          <w:szCs w:val="24"/>
        </w:rPr>
        <w:t>取消应聘和录用资格。</w:t>
      </w:r>
      <w:r>
        <w:rPr>
          <w:rFonts w:hint="eastAsia" w:ascii="宋体" w:hAnsi="宋体" w:eastAsia="宋体" w:cs="Times New Roman"/>
          <w:color w:val="000000"/>
          <w:kern w:val="0"/>
          <w:sz w:val="24"/>
          <w:szCs w:val="24"/>
        </w:rPr>
        <w:t>简历</w:t>
      </w:r>
      <w:r>
        <w:rPr>
          <w:rFonts w:ascii="宋体" w:hAnsi="宋体" w:eastAsia="宋体" w:cs="Times New Roman"/>
          <w:color w:val="000000"/>
          <w:kern w:val="0"/>
          <w:sz w:val="24"/>
          <w:szCs w:val="24"/>
        </w:rPr>
        <w:t>一旦提交将无法修改，</w:t>
      </w:r>
      <w:r>
        <w:rPr>
          <w:rFonts w:hint="eastAsia" w:ascii="宋体" w:hAnsi="宋体" w:eastAsia="宋体" w:cs="Times New Roman"/>
          <w:color w:val="000000"/>
          <w:kern w:val="0"/>
          <w:sz w:val="24"/>
          <w:szCs w:val="24"/>
        </w:rPr>
        <w:t>提交</w:t>
      </w:r>
      <w:r>
        <w:rPr>
          <w:rFonts w:ascii="宋体" w:hAnsi="宋体" w:eastAsia="宋体" w:cs="Times New Roman"/>
          <w:color w:val="000000"/>
          <w:kern w:val="0"/>
          <w:sz w:val="24"/>
          <w:szCs w:val="24"/>
        </w:rPr>
        <w:t>前请确认所填信息是否正确</w:t>
      </w:r>
      <w:r>
        <w:rPr>
          <w:rFonts w:hint="eastAsia" w:ascii="宋体" w:hAnsi="宋体" w:eastAsia="宋体" w:cs="Times New Roman"/>
          <w:color w:val="000000"/>
          <w:kern w:val="0"/>
          <w:sz w:val="24"/>
          <w:szCs w:val="24"/>
        </w:rPr>
        <w:t>。</w:t>
      </w:r>
    </w:p>
    <w:p>
      <w:pPr>
        <w:pStyle w:val="15"/>
        <w:widowControl/>
        <w:snapToGrid w:val="0"/>
        <w:spacing w:line="360" w:lineRule="auto"/>
        <w:ind w:firstLine="480"/>
        <w:rPr>
          <w:rFonts w:ascii="宋体" w:hAnsi="宋体" w:eastAsia="宋体" w:cs="Times New Roman"/>
          <w:color w:val="000000"/>
          <w:kern w:val="0"/>
          <w:sz w:val="24"/>
          <w:szCs w:val="24"/>
        </w:rPr>
      </w:pPr>
      <w:r>
        <w:rPr>
          <w:rFonts w:hint="eastAsia" w:ascii="宋体" w:hAnsi="宋体" w:eastAsia="宋体" w:cs="Times New Roman"/>
          <w:color w:val="000000"/>
          <w:kern w:val="0"/>
          <w:sz w:val="24"/>
          <w:szCs w:val="24"/>
        </w:rPr>
        <w:t>2、面试时需携带的资料包括二代身份证、简历、学信网学历证书电子注册备案表、近三个月内的体检报告（如有）等资料。</w:t>
      </w:r>
    </w:p>
    <w:p>
      <w:pPr>
        <w:pStyle w:val="15"/>
        <w:widowControl/>
        <w:snapToGrid w:val="0"/>
        <w:spacing w:line="360" w:lineRule="auto"/>
        <w:ind w:left="480" w:firstLine="0" w:firstLineChars="0"/>
        <w:rPr>
          <w:rFonts w:ascii="宋体" w:hAnsi="宋体" w:eastAsia="宋体" w:cs="Times New Roman"/>
          <w:color w:val="000000"/>
          <w:kern w:val="0"/>
          <w:sz w:val="24"/>
          <w:szCs w:val="24"/>
        </w:rPr>
      </w:pPr>
    </w:p>
    <w:p>
      <w:pPr>
        <w:widowControl/>
        <w:jc w:val="left"/>
        <w:rPr>
          <w:rFonts w:ascii="宋体" w:hAnsi="宋体" w:eastAsia="宋体"/>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8B7135"/>
    <w:multiLevelType w:val="multilevel"/>
    <w:tmpl w:val="0F8B713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A92056"/>
    <w:multiLevelType w:val="multilevel"/>
    <w:tmpl w:val="19A92056"/>
    <w:lvl w:ilvl="0" w:tentative="0">
      <w:start w:val="1"/>
      <w:numFmt w:val="decimal"/>
      <w:lvlText w:val="%1"/>
      <w:lvlJc w:val="left"/>
      <w:pPr>
        <w:ind w:left="835" w:hanging="83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91E2BF1"/>
    <w:multiLevelType w:val="multilevel"/>
    <w:tmpl w:val="291E2BF1"/>
    <w:lvl w:ilvl="0" w:tentative="0">
      <w:start w:val="1"/>
      <w:numFmt w:val="japaneseCounting"/>
      <w:lvlText w:val="%1、"/>
      <w:lvlJc w:val="left"/>
      <w:pPr>
        <w:ind w:left="835" w:hanging="83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7F206CB"/>
    <w:multiLevelType w:val="multilevel"/>
    <w:tmpl w:val="67F206CB"/>
    <w:lvl w:ilvl="0" w:tentative="0">
      <w:start w:val="1"/>
      <w:numFmt w:val="decimal"/>
      <w:lvlText w:val="%1、"/>
      <w:lvlJc w:val="left"/>
      <w:pPr>
        <w:ind w:left="835" w:hanging="83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03161E"/>
    <w:multiLevelType w:val="multilevel"/>
    <w:tmpl w:val="7E03161E"/>
    <w:lvl w:ilvl="0" w:tentative="0">
      <w:start w:val="1"/>
      <w:numFmt w:val="decimal"/>
      <w:lvlText w:val="%1、"/>
      <w:lvlJc w:val="left"/>
      <w:pPr>
        <w:ind w:left="113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hZDM3NjhiNDA5OWU0MTZhOTA2MDMzNTRhYmNlMWUifQ=="/>
  </w:docVars>
  <w:rsids>
    <w:rsidRoot w:val="00D45C6F"/>
    <w:rsid w:val="00024959"/>
    <w:rsid w:val="00033AD6"/>
    <w:rsid w:val="00036F9F"/>
    <w:rsid w:val="0004272A"/>
    <w:rsid w:val="000463F5"/>
    <w:rsid w:val="00046C1A"/>
    <w:rsid w:val="00055CE9"/>
    <w:rsid w:val="00083F1A"/>
    <w:rsid w:val="000B53AF"/>
    <w:rsid w:val="000D19A2"/>
    <w:rsid w:val="000D7A12"/>
    <w:rsid w:val="000E2F81"/>
    <w:rsid w:val="00107A1B"/>
    <w:rsid w:val="00107EB0"/>
    <w:rsid w:val="00110E07"/>
    <w:rsid w:val="0011713C"/>
    <w:rsid w:val="00117490"/>
    <w:rsid w:val="00121A17"/>
    <w:rsid w:val="00121CD8"/>
    <w:rsid w:val="00122E5E"/>
    <w:rsid w:val="001251ED"/>
    <w:rsid w:val="00134305"/>
    <w:rsid w:val="001346F0"/>
    <w:rsid w:val="0013708C"/>
    <w:rsid w:val="00143829"/>
    <w:rsid w:val="00152208"/>
    <w:rsid w:val="001526F7"/>
    <w:rsid w:val="00157C18"/>
    <w:rsid w:val="00175B12"/>
    <w:rsid w:val="00181B1C"/>
    <w:rsid w:val="0018763C"/>
    <w:rsid w:val="00187E84"/>
    <w:rsid w:val="00195DBA"/>
    <w:rsid w:val="001A269C"/>
    <w:rsid w:val="001B4BBA"/>
    <w:rsid w:val="001D4485"/>
    <w:rsid w:val="002008AE"/>
    <w:rsid w:val="002414A3"/>
    <w:rsid w:val="00266481"/>
    <w:rsid w:val="002721D4"/>
    <w:rsid w:val="002858FF"/>
    <w:rsid w:val="00296505"/>
    <w:rsid w:val="002A597D"/>
    <w:rsid w:val="002C3122"/>
    <w:rsid w:val="002D46F6"/>
    <w:rsid w:val="002F7BEC"/>
    <w:rsid w:val="00300311"/>
    <w:rsid w:val="003015F0"/>
    <w:rsid w:val="00314EAF"/>
    <w:rsid w:val="00316475"/>
    <w:rsid w:val="003169BC"/>
    <w:rsid w:val="00316F96"/>
    <w:rsid w:val="003222B8"/>
    <w:rsid w:val="0032362F"/>
    <w:rsid w:val="00330B28"/>
    <w:rsid w:val="00335048"/>
    <w:rsid w:val="00341C25"/>
    <w:rsid w:val="00352571"/>
    <w:rsid w:val="00353C96"/>
    <w:rsid w:val="00354F16"/>
    <w:rsid w:val="003620E0"/>
    <w:rsid w:val="003758CE"/>
    <w:rsid w:val="003927F2"/>
    <w:rsid w:val="003B1495"/>
    <w:rsid w:val="003C388A"/>
    <w:rsid w:val="003F0738"/>
    <w:rsid w:val="003F29E6"/>
    <w:rsid w:val="004037F8"/>
    <w:rsid w:val="00403DE5"/>
    <w:rsid w:val="00405F6F"/>
    <w:rsid w:val="00410CC4"/>
    <w:rsid w:val="00413D29"/>
    <w:rsid w:val="00415D68"/>
    <w:rsid w:val="004208A0"/>
    <w:rsid w:val="00425E98"/>
    <w:rsid w:val="00433ACA"/>
    <w:rsid w:val="004373DF"/>
    <w:rsid w:val="004446DC"/>
    <w:rsid w:val="004451E1"/>
    <w:rsid w:val="00450DA0"/>
    <w:rsid w:val="00451232"/>
    <w:rsid w:val="00454779"/>
    <w:rsid w:val="00462D2F"/>
    <w:rsid w:val="00471742"/>
    <w:rsid w:val="00473259"/>
    <w:rsid w:val="0047716B"/>
    <w:rsid w:val="004930DF"/>
    <w:rsid w:val="004B1A50"/>
    <w:rsid w:val="004B49AE"/>
    <w:rsid w:val="004C4086"/>
    <w:rsid w:val="004C5A40"/>
    <w:rsid w:val="004C5D08"/>
    <w:rsid w:val="004D098F"/>
    <w:rsid w:val="004E0768"/>
    <w:rsid w:val="004E3FD7"/>
    <w:rsid w:val="0050019F"/>
    <w:rsid w:val="005106E2"/>
    <w:rsid w:val="00513EFE"/>
    <w:rsid w:val="0053675A"/>
    <w:rsid w:val="005501B1"/>
    <w:rsid w:val="00576FFF"/>
    <w:rsid w:val="00582597"/>
    <w:rsid w:val="005961AC"/>
    <w:rsid w:val="005A34D1"/>
    <w:rsid w:val="005A37D5"/>
    <w:rsid w:val="005B2C85"/>
    <w:rsid w:val="005B530A"/>
    <w:rsid w:val="005B578D"/>
    <w:rsid w:val="005B5BF2"/>
    <w:rsid w:val="005C4E37"/>
    <w:rsid w:val="005D374F"/>
    <w:rsid w:val="005E1824"/>
    <w:rsid w:val="005E38F4"/>
    <w:rsid w:val="005E3F40"/>
    <w:rsid w:val="005E474A"/>
    <w:rsid w:val="005E4A2F"/>
    <w:rsid w:val="005E56FF"/>
    <w:rsid w:val="005E6AB1"/>
    <w:rsid w:val="00602985"/>
    <w:rsid w:val="00603F47"/>
    <w:rsid w:val="00615F7C"/>
    <w:rsid w:val="00620E78"/>
    <w:rsid w:val="0062640F"/>
    <w:rsid w:val="00626B2B"/>
    <w:rsid w:val="006317AA"/>
    <w:rsid w:val="0063318C"/>
    <w:rsid w:val="0063528C"/>
    <w:rsid w:val="006427D7"/>
    <w:rsid w:val="006621F6"/>
    <w:rsid w:val="00667EFA"/>
    <w:rsid w:val="00677665"/>
    <w:rsid w:val="00692F51"/>
    <w:rsid w:val="006A5AA7"/>
    <w:rsid w:val="006A7291"/>
    <w:rsid w:val="006C3662"/>
    <w:rsid w:val="006C6D18"/>
    <w:rsid w:val="006E2718"/>
    <w:rsid w:val="006E57D0"/>
    <w:rsid w:val="006E7A0B"/>
    <w:rsid w:val="006F0BD7"/>
    <w:rsid w:val="006F5F5B"/>
    <w:rsid w:val="0070028C"/>
    <w:rsid w:val="00717336"/>
    <w:rsid w:val="007320CF"/>
    <w:rsid w:val="0073591F"/>
    <w:rsid w:val="00737329"/>
    <w:rsid w:val="0074005B"/>
    <w:rsid w:val="007446F4"/>
    <w:rsid w:val="0075252B"/>
    <w:rsid w:val="007616CD"/>
    <w:rsid w:val="007714A9"/>
    <w:rsid w:val="007942BC"/>
    <w:rsid w:val="00796DB6"/>
    <w:rsid w:val="007B5436"/>
    <w:rsid w:val="007C1E01"/>
    <w:rsid w:val="007E41B3"/>
    <w:rsid w:val="00826A15"/>
    <w:rsid w:val="0083595E"/>
    <w:rsid w:val="00835BE7"/>
    <w:rsid w:val="00835D7A"/>
    <w:rsid w:val="0085325B"/>
    <w:rsid w:val="00854352"/>
    <w:rsid w:val="008561C0"/>
    <w:rsid w:val="00857E82"/>
    <w:rsid w:val="008643D2"/>
    <w:rsid w:val="00867035"/>
    <w:rsid w:val="00877E62"/>
    <w:rsid w:val="008826E6"/>
    <w:rsid w:val="0089002C"/>
    <w:rsid w:val="008968BB"/>
    <w:rsid w:val="008A1DB5"/>
    <w:rsid w:val="008D2669"/>
    <w:rsid w:val="008D760C"/>
    <w:rsid w:val="008F7768"/>
    <w:rsid w:val="00907EE7"/>
    <w:rsid w:val="00912450"/>
    <w:rsid w:val="00922C11"/>
    <w:rsid w:val="00950404"/>
    <w:rsid w:val="009732C7"/>
    <w:rsid w:val="00983E67"/>
    <w:rsid w:val="009935CF"/>
    <w:rsid w:val="00993C23"/>
    <w:rsid w:val="009F1C01"/>
    <w:rsid w:val="00A34D16"/>
    <w:rsid w:val="00A40F86"/>
    <w:rsid w:val="00A41155"/>
    <w:rsid w:val="00A451E4"/>
    <w:rsid w:val="00A579EE"/>
    <w:rsid w:val="00A66C14"/>
    <w:rsid w:val="00A67006"/>
    <w:rsid w:val="00A73696"/>
    <w:rsid w:val="00A74A2A"/>
    <w:rsid w:val="00A80EC1"/>
    <w:rsid w:val="00A91EC9"/>
    <w:rsid w:val="00AA1CA9"/>
    <w:rsid w:val="00AA6C8B"/>
    <w:rsid w:val="00AA6F5D"/>
    <w:rsid w:val="00AA77E1"/>
    <w:rsid w:val="00AB4ECB"/>
    <w:rsid w:val="00AC2D6A"/>
    <w:rsid w:val="00AD2482"/>
    <w:rsid w:val="00AE1633"/>
    <w:rsid w:val="00AF02CF"/>
    <w:rsid w:val="00B00F23"/>
    <w:rsid w:val="00B04C19"/>
    <w:rsid w:val="00B3545D"/>
    <w:rsid w:val="00B40694"/>
    <w:rsid w:val="00B472AC"/>
    <w:rsid w:val="00B57819"/>
    <w:rsid w:val="00B7539D"/>
    <w:rsid w:val="00B87618"/>
    <w:rsid w:val="00BB605B"/>
    <w:rsid w:val="00BD3929"/>
    <w:rsid w:val="00BD66CF"/>
    <w:rsid w:val="00BD6C3F"/>
    <w:rsid w:val="00BD7205"/>
    <w:rsid w:val="00BE56A9"/>
    <w:rsid w:val="00BE73F8"/>
    <w:rsid w:val="00C04FF3"/>
    <w:rsid w:val="00C05E03"/>
    <w:rsid w:val="00C216F7"/>
    <w:rsid w:val="00C263EF"/>
    <w:rsid w:val="00C27C21"/>
    <w:rsid w:val="00C33813"/>
    <w:rsid w:val="00C33AAD"/>
    <w:rsid w:val="00C36421"/>
    <w:rsid w:val="00C52774"/>
    <w:rsid w:val="00C57C6D"/>
    <w:rsid w:val="00C60AD5"/>
    <w:rsid w:val="00C63E74"/>
    <w:rsid w:val="00C66ED7"/>
    <w:rsid w:val="00C77604"/>
    <w:rsid w:val="00C80422"/>
    <w:rsid w:val="00C824A4"/>
    <w:rsid w:val="00CA6E99"/>
    <w:rsid w:val="00CC1EA3"/>
    <w:rsid w:val="00CC2738"/>
    <w:rsid w:val="00CD560D"/>
    <w:rsid w:val="00CF0F9F"/>
    <w:rsid w:val="00CF4C5D"/>
    <w:rsid w:val="00D02C44"/>
    <w:rsid w:val="00D02D73"/>
    <w:rsid w:val="00D06C69"/>
    <w:rsid w:val="00D22144"/>
    <w:rsid w:val="00D26729"/>
    <w:rsid w:val="00D30419"/>
    <w:rsid w:val="00D309F0"/>
    <w:rsid w:val="00D375E9"/>
    <w:rsid w:val="00D41940"/>
    <w:rsid w:val="00D4250B"/>
    <w:rsid w:val="00D451FD"/>
    <w:rsid w:val="00D45C6F"/>
    <w:rsid w:val="00D536F7"/>
    <w:rsid w:val="00D61CAF"/>
    <w:rsid w:val="00D709C2"/>
    <w:rsid w:val="00D725A5"/>
    <w:rsid w:val="00D75161"/>
    <w:rsid w:val="00D76739"/>
    <w:rsid w:val="00D911CA"/>
    <w:rsid w:val="00D93AF7"/>
    <w:rsid w:val="00D947C6"/>
    <w:rsid w:val="00DA2B1C"/>
    <w:rsid w:val="00DD2924"/>
    <w:rsid w:val="00DD2EC0"/>
    <w:rsid w:val="00DE05D1"/>
    <w:rsid w:val="00DE2D75"/>
    <w:rsid w:val="00DE501D"/>
    <w:rsid w:val="00DE7C54"/>
    <w:rsid w:val="00E06880"/>
    <w:rsid w:val="00E21344"/>
    <w:rsid w:val="00E2487C"/>
    <w:rsid w:val="00E36CFA"/>
    <w:rsid w:val="00E410F9"/>
    <w:rsid w:val="00E43071"/>
    <w:rsid w:val="00E43310"/>
    <w:rsid w:val="00E53ECE"/>
    <w:rsid w:val="00E57A86"/>
    <w:rsid w:val="00E73638"/>
    <w:rsid w:val="00E8303E"/>
    <w:rsid w:val="00E91DFB"/>
    <w:rsid w:val="00E91F97"/>
    <w:rsid w:val="00EB70A6"/>
    <w:rsid w:val="00EB7429"/>
    <w:rsid w:val="00F07D51"/>
    <w:rsid w:val="00F23263"/>
    <w:rsid w:val="00F27967"/>
    <w:rsid w:val="00F314EE"/>
    <w:rsid w:val="00F3161E"/>
    <w:rsid w:val="00F359C5"/>
    <w:rsid w:val="00F375E9"/>
    <w:rsid w:val="00F642A6"/>
    <w:rsid w:val="00F72E27"/>
    <w:rsid w:val="00F77A43"/>
    <w:rsid w:val="00F9667D"/>
    <w:rsid w:val="00FA180D"/>
    <w:rsid w:val="00FA1836"/>
    <w:rsid w:val="00FA58CB"/>
    <w:rsid w:val="00FB11A8"/>
    <w:rsid w:val="00FB3CC0"/>
    <w:rsid w:val="00FE4617"/>
    <w:rsid w:val="01567FE9"/>
    <w:rsid w:val="01E908F2"/>
    <w:rsid w:val="077B2296"/>
    <w:rsid w:val="07F1330E"/>
    <w:rsid w:val="0A767765"/>
    <w:rsid w:val="0D0F2994"/>
    <w:rsid w:val="0E0F1ECE"/>
    <w:rsid w:val="0F547DB8"/>
    <w:rsid w:val="13EA4BB4"/>
    <w:rsid w:val="16057323"/>
    <w:rsid w:val="1608051C"/>
    <w:rsid w:val="16CC396B"/>
    <w:rsid w:val="24092EF8"/>
    <w:rsid w:val="25762B1E"/>
    <w:rsid w:val="272D7B13"/>
    <w:rsid w:val="27AE691F"/>
    <w:rsid w:val="2A1B09B4"/>
    <w:rsid w:val="2B526CB5"/>
    <w:rsid w:val="2E1E3A4C"/>
    <w:rsid w:val="2EEB2CC0"/>
    <w:rsid w:val="335B6C35"/>
    <w:rsid w:val="336C67B8"/>
    <w:rsid w:val="37F03B0C"/>
    <w:rsid w:val="4A372D9B"/>
    <w:rsid w:val="50D02B8D"/>
    <w:rsid w:val="53120F20"/>
    <w:rsid w:val="53507F47"/>
    <w:rsid w:val="604A14A8"/>
    <w:rsid w:val="62EB2C54"/>
    <w:rsid w:val="64606691"/>
    <w:rsid w:val="6751780F"/>
    <w:rsid w:val="678D4489"/>
    <w:rsid w:val="6CA92AA9"/>
    <w:rsid w:val="6DD3490D"/>
    <w:rsid w:val="70380ACF"/>
    <w:rsid w:val="70D23371"/>
    <w:rsid w:val="71964232"/>
    <w:rsid w:val="71A70640"/>
    <w:rsid w:val="72C600B2"/>
    <w:rsid w:val="74224595"/>
    <w:rsid w:val="742F6B61"/>
    <w:rsid w:val="75A84AD4"/>
    <w:rsid w:val="75CE23F9"/>
    <w:rsid w:val="762571CF"/>
    <w:rsid w:val="7C7F7AE4"/>
    <w:rsid w:val="7FD6D9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标题 2 字符"/>
    <w:basedOn w:val="9"/>
    <w:link w:val="2"/>
    <w:qFormat/>
    <w:uiPriority w:val="9"/>
    <w:rPr>
      <w:rFonts w:asciiTheme="majorHAnsi" w:hAnsiTheme="majorHAnsi" w:eastAsiaTheme="majorEastAsia" w:cstheme="majorBidi"/>
      <w:b/>
      <w:bCs/>
      <w:sz w:val="32"/>
      <w:szCs w:val="32"/>
    </w:rPr>
  </w:style>
  <w:style w:type="character" w:customStyle="1" w:styleId="12">
    <w:name w:val="页眉 字符"/>
    <w:basedOn w:val="9"/>
    <w:link w:val="5"/>
    <w:qFormat/>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批注框文本 字符"/>
    <w:basedOn w:val="9"/>
    <w:link w:val="3"/>
    <w:semiHidden/>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243</Words>
  <Characters>1389</Characters>
  <Lines>11</Lines>
  <Paragraphs>3</Paragraphs>
  <TotalTime>9</TotalTime>
  <ScaleCrop>false</ScaleCrop>
  <LinksUpToDate>false</LinksUpToDate>
  <CharactersWithSpaces>1629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2020-06-30T16:46:00Z</dcterms:created>
  <dc:creator>梁</dc:creator>
  <cp:lastModifiedBy>Pippin</cp:lastModifiedBy>
  <cp:lastPrinted>2022-09-13T19:23:00Z</cp:lastPrinted>
  <dcterms:modified xsi:type="dcterms:W3CDTF">2023-12-20T02:55:13Z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1515F91D42E247CEA20FC0C28CF5FE2B_13</vt:lpwstr>
  </property>
</Properties>
</file>