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310" w:type="dxa"/>
        <w:tblInd w:w="11" w:type="dxa"/>
        <w:tblBorders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  <w:insideH w:val="single" w:color="E5E7EB" w:sz="2" w:space="0"/>
          <w:insideV w:val="single" w:color="E5E7E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16"/>
        <w:gridCol w:w="262"/>
        <w:gridCol w:w="4412"/>
        <w:gridCol w:w="1858"/>
      </w:tblGrid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77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4674" w:type="dxa"/>
            <w:gridSpan w:val="2"/>
            <w:vAlign w:val="top"/>
          </w:tcPr>
          <w:p>
            <w:pPr>
              <w:spacing w:before="166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智信能源科技有限公司校园招聘简章</w:t>
            </w:r>
          </w:p>
        </w:tc>
        <w:tc>
          <w:tcPr>
            <w:tcW w:w="1858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77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62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4412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8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040" w:type="dxa"/>
            <w:gridSpan w:val="3"/>
            <w:vAlign w:val="top"/>
          </w:tcPr>
          <w:p>
            <w:pPr>
              <w:spacing w:before="40" w:line="213" w:lineRule="auto"/>
              <w:ind w:left="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一、企业简介</w:t>
            </w:r>
          </w:p>
        </w:tc>
        <w:tc>
          <w:tcPr>
            <w:tcW w:w="441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8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2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478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4412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858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6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7748" w:type="dxa"/>
            <w:gridSpan w:val="4"/>
            <w:vAlign w:val="top"/>
          </w:tcPr>
          <w:p>
            <w:pPr>
              <w:spacing w:before="42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中国电建集团是央企、世界</w:t>
            </w:r>
            <w:r>
              <w:rPr>
                <w:rFonts w:ascii="宋体" w:hAnsi="宋体" w:eastAsia="宋体" w:cs="宋体"/>
                <w:color w:val="606266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500</w:t>
            </w:r>
            <w:r>
              <w:rPr>
                <w:rFonts w:ascii="宋体" w:hAnsi="宋体" w:eastAsia="宋体" w:cs="宋体"/>
                <w:color w:val="606266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强，注册资本金</w:t>
            </w:r>
            <w:r>
              <w:rPr>
                <w:rFonts w:ascii="宋体" w:hAnsi="宋体" w:eastAsia="宋体" w:cs="宋体"/>
                <w:color w:val="606266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319</w:t>
            </w:r>
            <w:r>
              <w:rPr>
                <w:rFonts w:ascii="宋体" w:hAnsi="宋体" w:eastAsia="宋体" w:cs="宋体"/>
                <w:color w:val="606266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亿元，现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216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262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4412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858" w:type="dxa"/>
            <w:tcBorders>
              <w:lef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5"/>
            <w:vAlign w:val="top"/>
          </w:tcPr>
          <w:p>
            <w:pPr>
              <w:spacing w:before="43" w:line="212" w:lineRule="auto"/>
              <w:ind w:left="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拥有员工</w:t>
            </w:r>
            <w:r>
              <w:rPr>
                <w:rFonts w:ascii="宋体" w:hAnsi="宋体" w:eastAsia="宋体" w:cs="宋体"/>
                <w:color w:val="606266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18</w:t>
            </w:r>
            <w:r>
              <w:rPr>
                <w:rFonts w:ascii="宋体" w:hAnsi="宋体" w:eastAsia="宋体" w:cs="宋体"/>
                <w:color w:val="606266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万人，业务遍及全球</w:t>
            </w:r>
            <w:r>
              <w:rPr>
                <w:rFonts w:ascii="宋体" w:hAnsi="宋体" w:eastAsia="宋体" w:cs="宋体"/>
                <w:color w:val="606266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130</w:t>
            </w:r>
            <w:r>
              <w:rPr>
                <w:rFonts w:ascii="宋体" w:hAnsi="宋体" w:eastAsia="宋体" w:cs="宋体"/>
                <w:color w:val="606266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多个国家和地区，是全球清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310" w:type="dxa"/>
            <w:gridSpan w:val="5"/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5"/>
            <w:vAlign w:val="top"/>
          </w:tcPr>
          <w:p>
            <w:pPr>
              <w:spacing w:before="43" w:line="212" w:lineRule="auto"/>
              <w:ind w:left="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洁低碳能源、水资源与环境建设的引领者，全球基础设施互联互通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778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653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778" w:type="dxa"/>
            <w:gridSpan w:val="2"/>
            <w:vAlign w:val="top"/>
          </w:tcPr>
          <w:p>
            <w:pPr>
              <w:spacing w:before="43" w:line="212" w:lineRule="auto"/>
              <w:ind w:left="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的骨干力量。</w:t>
            </w:r>
          </w:p>
        </w:tc>
        <w:tc>
          <w:tcPr>
            <w:tcW w:w="653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8310" w:type="dxa"/>
            <w:gridSpan w:val="5"/>
            <w:tcBorders>
              <w:top w:val="nil"/>
              <w:bottom w:val="nil"/>
            </w:tcBorders>
            <w:vAlign w:val="top"/>
          </w:tcPr>
          <w:p>
            <w:pPr>
              <w:pStyle w:val="5"/>
              <w:spacing w:line="165" w:lineRule="exact"/>
              <w:rPr>
                <w:sz w:val="14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5" w:hRule="atLeast"/>
        </w:trPr>
        <w:tc>
          <w:tcPr>
            <w:tcW w:w="8310" w:type="dxa"/>
            <w:gridSpan w:val="5"/>
            <w:tcBorders>
              <w:top w:val="nil"/>
            </w:tcBorders>
            <w:vAlign w:val="top"/>
          </w:tcPr>
          <w:p>
            <w:pPr>
              <w:spacing w:before="2" w:line="8306" w:lineRule="exact"/>
            </w:pPr>
            <w:bookmarkStart w:id="0" w:name="_GoBack"/>
            <w:r>
              <w:rPr>
                <w:position w:val="-166"/>
              </w:rPr>
              <w:drawing>
                <wp:inline distT="0" distB="0" distL="0" distR="0">
                  <wp:extent cx="5273040" cy="527431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421" cy="527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6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7748" w:type="dxa"/>
            <w:gridSpan w:val="4"/>
            <w:vAlign w:val="top"/>
          </w:tcPr>
          <w:p>
            <w:pPr>
              <w:spacing w:before="46" w:line="210" w:lineRule="auto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智信能源科技有限公司是中国电建下属企业，坐落于武汉光谷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2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7748" w:type="dxa"/>
            <w:gridSpan w:val="4"/>
            <w:tcBorders>
              <w:left w:val="nil"/>
            </w:tcBorders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5"/>
            <w:vAlign w:val="top"/>
          </w:tcPr>
          <w:p>
            <w:pPr>
              <w:spacing w:before="46" w:line="210" w:lineRule="auto"/>
              <w:ind w:left="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未来科技城，毗邻华为基地，是一家掌握低碳能源技术服务能力和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310" w:type="dxa"/>
            <w:gridSpan w:val="5"/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310" w:type="dxa"/>
            <w:gridSpan w:val="5"/>
            <w:vAlign w:val="top"/>
          </w:tcPr>
          <w:p>
            <w:pPr>
              <w:spacing w:before="2"/>
              <w:ind w:left="18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数字化运营能力的科技型公司, 致力于解决新型能源体系下各类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413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p>
      <w:pPr>
        <w:spacing w:before="18"/>
      </w:pPr>
    </w:p>
    <w:tbl>
      <w:tblPr>
        <w:tblStyle w:val="4"/>
        <w:tblW w:w="8310" w:type="dxa"/>
        <w:tblInd w:w="11" w:type="dxa"/>
        <w:tblBorders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  <w:insideH w:val="single" w:color="E5E7EB" w:sz="2" w:space="0"/>
          <w:insideV w:val="single" w:color="E5E7E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50"/>
        <w:gridCol w:w="869"/>
        <w:gridCol w:w="290"/>
        <w:gridCol w:w="2173"/>
        <w:gridCol w:w="145"/>
        <w:gridCol w:w="3191"/>
        <w:gridCol w:w="1057"/>
      </w:tblGrid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161" w:line="214" w:lineRule="auto"/>
              <w:ind w:right="3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能源资产运营的难点和痛点。在新能源电站安全性、经济性和综合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435" w:type="dxa"/>
            <w:tcBorders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869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145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3191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  <w:tc>
          <w:tcPr>
            <w:tcW w:w="1057" w:type="dxa"/>
            <w:tcBorders>
              <w:left w:val="nil"/>
            </w:tcBorders>
            <w:vAlign w:val="top"/>
          </w:tcPr>
          <w:p>
            <w:pPr>
              <w:pStyle w:val="5"/>
              <w:spacing w:line="168" w:lineRule="exact"/>
              <w:rPr>
                <w:sz w:val="14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112" w:line="186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11"/>
                <w:sz w:val="28"/>
                <w:szCs w:val="28"/>
              </w:rPr>
              <w:t>性能提升、智能化管控等方面开展了大量的科技研发，取得了</w:t>
            </w:r>
            <w:r>
              <w:rPr>
                <w:rFonts w:ascii="微软雅黑" w:hAnsi="微软雅黑" w:eastAsia="微软雅黑" w:cs="微软雅黑"/>
                <w:color w:val="606266"/>
                <w:spacing w:val="11"/>
                <w:sz w:val="28"/>
                <w:szCs w:val="28"/>
              </w:rPr>
              <w:t>-</w:t>
            </w:r>
            <w:r>
              <w:rPr>
                <w:rFonts w:ascii="宋体" w:hAnsi="宋体" w:eastAsia="宋体" w:cs="宋体"/>
                <w:color w:val="606266"/>
                <w:spacing w:val="11"/>
                <w:sz w:val="28"/>
                <w:szCs w:val="28"/>
              </w:rPr>
              <w:t>系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35" w:type="dxa"/>
            <w:tcBorders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869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145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3191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  <w:tc>
          <w:tcPr>
            <w:tcW w:w="1057" w:type="dxa"/>
            <w:tcBorders>
              <w:left w:val="nil"/>
            </w:tcBorders>
            <w:vAlign w:val="top"/>
          </w:tcPr>
          <w:p>
            <w:pPr>
              <w:pStyle w:val="5"/>
              <w:spacing w:line="169" w:lineRule="exact"/>
              <w:rPr>
                <w:sz w:val="14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1" w:line="213" w:lineRule="auto"/>
              <w:ind w:right="3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列技术服务和成果应用，为客户提供优质可靠的技术解决方案和具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242"/>
              <w:ind w:left="17"/>
              <w:rPr>
                <w:sz w:val="28"/>
                <w:szCs w:val="28"/>
              </w:rPr>
            </w:pPr>
            <w:r>
              <w:pict>
                <v:shape id="_x0000_s1026" o:spid="_x0000_s1026" style="position:absolute;left:0pt;margin-left:0.15pt;margin-top:12.15pt;height:0.25pt;width:392pt;mso-position-horizontal-relative:page;mso-position-vertical-relative:page;z-index:-251649024;mso-width-relative:page;mso-height-relative:page;" fillcolor="#E5E7EB" filled="t" stroked="f" coordsize="7840,5" path="m0,0l7839,0,783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有特色的智慧化运营服务，为客户带来经济效益和实用价值。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37"/>
              <w:ind w:right="3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pict>
                <v:shape id="_x0000_s1027" o:spid="_x0000_s1027" style="position:absolute;left:0pt;margin-left:27.75pt;margin-top:11.85pt;height:0.25pt;width:387.55pt;z-index:-251648000;mso-width-relative:page;mso-height-relative:page;" fillcolor="#E5E7EB" filled="t" stroked="f" coordsize="7750,5" path="m0,0l7750,0,7750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position w:val="-8"/>
                <w:sz w:val="28"/>
                <w:szCs w:val="28"/>
              </w:rPr>
              <w:drawing>
                <wp:inline distT="0" distB="0" distL="0" distR="0">
                  <wp:extent cx="2540" cy="24384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>公司重点布局国内外光伏、风电、储能、充电桩，以及“光储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3" w:line="212" w:lineRule="auto"/>
              <w:ind w:left="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</w:rPr>
              <w:t>充</w:t>
            </w:r>
            <w:r>
              <w:rPr>
                <w:rFonts w:ascii="宋体" w:hAnsi="宋体" w:eastAsia="宋体" w:cs="宋体"/>
                <w:color w:val="606266"/>
                <w:spacing w:val="-9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</w:rPr>
              <w:t>”、“多能互补</w:t>
            </w:r>
            <w:r>
              <w:rPr>
                <w:rFonts w:ascii="宋体" w:hAnsi="宋体" w:eastAsia="宋体" w:cs="宋体"/>
                <w:color w:val="606266"/>
                <w:spacing w:val="-9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</w:rPr>
              <w:t>”、“源网荷储</w:t>
            </w:r>
            <w:r>
              <w:rPr>
                <w:rFonts w:ascii="宋体" w:hAnsi="宋体" w:eastAsia="宋体" w:cs="宋体"/>
                <w:color w:val="606266"/>
                <w:spacing w:val="-9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</w:rPr>
              <w:t>”等业务圈；以新能源资产运营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310" w:type="dxa"/>
            <w:gridSpan w:val="8"/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3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服务、能源数据服务、电力交易辅助服务、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碳计量服务为依托，打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35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69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45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3191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057" w:type="dxa"/>
            <w:tcBorders>
              <w:lef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3" w:line="212" w:lineRule="auto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造线下运营服务与线上数据管理融合的生态圈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；并具备低碳规划咨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310" w:type="dxa"/>
            <w:gridSpan w:val="8"/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3" w:line="212" w:lineRule="auto"/>
              <w:ind w:left="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询、可再生能源开发、储能系统开发应用、工业领域节能减排以及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243"/>
              <w:ind w:left="17"/>
              <w:rPr>
                <w:sz w:val="28"/>
                <w:szCs w:val="28"/>
              </w:rPr>
            </w:pPr>
            <w:r>
              <w:pict>
                <v:shape id="_x0000_s1028" o:spid="_x0000_s1028" style="position:absolute;left:0pt;margin-left:0.15pt;margin-top:12.2pt;height:0.25pt;width:218pt;mso-position-horizontal-relative:page;mso-position-vertical-relative:page;z-index:-251657216;mso-width-relative:page;mso-height-relative:page;" fillcolor="#E5E7EB" filled="t" stroked="f" coordsize="4360,5" path="m0,0l4359,0,435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29" o:spid="_x0000_s1029" style="position:absolute;left:0pt;margin-left:0.15pt;margin-top:43.35pt;height:0.25pt;width:87.8pt;mso-position-horizontal-relative:page;mso-position-vertical-relative:page;z-index:-251656192;mso-width-relative:page;mso-height-relative:page;" fillcolor="#E5E7EB" filled="t" stroked="f" coordsize="1756,5" path="m0,0l1755,0,1755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0" o:spid="_x0000_s1030" style="position:absolute;left:0pt;margin-left:0.15pt;margin-top:74.55pt;height:0.25pt;width:203.75pt;mso-position-horizontal-relative:page;mso-position-vertical-relative:page;z-index:-251654144;mso-width-relative:page;mso-height-relative:page;" fillcolor="#E5E7EB" filled="t" stroked="f" coordsize="4075,5" path="m0,0l4074,0,407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新能源设备研发等技术服务能力。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21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二、薪酬福利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4130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2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薪酬待遇：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岗位工资、绩效工资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  <w:u w:val="single" w:color="E5E7EB"/>
              </w:rPr>
              <w:t xml:space="preserve"> 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3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-4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六险一金：</w:t>
            </w:r>
            <w:r>
              <w:rPr>
                <w:rFonts w:ascii="宋体" w:hAnsi="宋体" w:eastAsia="宋体" w:cs="宋体"/>
                <w:color w:val="606266"/>
                <w:spacing w:val="-4"/>
                <w:sz w:val="28"/>
                <w:szCs w:val="28"/>
              </w:rPr>
              <w:t>医疗保险，养老保险，失业保险，生育保险，工伤保险，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244"/>
              <w:ind w:left="16"/>
              <w:rPr>
                <w:sz w:val="28"/>
                <w:szCs w:val="28"/>
              </w:rPr>
            </w:pPr>
            <w:r>
              <w:pict>
                <v:shape id="_x0000_s1031" o:spid="_x0000_s1031" style="position:absolute;left:0pt;margin-left:0.15pt;margin-top:12.2pt;height:0.25pt;width:174.5pt;mso-position-horizontal-relative:page;mso-position-vertical-relative:page;z-index:-251655168;mso-width-relative:page;mso-height-relative:page;" fillcolor="#E5E7EB" filled="t" stroked="f" coordsize="3490,5" path="m0,0l3489,0,348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补充医疗保险，住房公积金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175" cy="24130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4" w:line="211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其他福利：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工作餐、节日福利、员工社团、免费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工装、年度体检、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7253" w:type="dxa"/>
            <w:gridSpan w:val="7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057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253" w:type="dxa"/>
            <w:gridSpan w:val="7"/>
            <w:vAlign w:val="top"/>
          </w:tcPr>
          <w:p>
            <w:pPr>
              <w:spacing w:before="44" w:line="211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项目人员休假路费报销、探亲假、婚假、生育假、护理假</w:t>
            </w:r>
          </w:p>
        </w:tc>
        <w:tc>
          <w:tcPr>
            <w:tcW w:w="10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4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245"/>
              <w:ind w:left="16"/>
              <w:rPr>
                <w:sz w:val="28"/>
                <w:szCs w:val="28"/>
              </w:rPr>
            </w:pPr>
            <w:r>
              <w:pict>
                <v:shape id="_x0000_s1032" o:spid="_x0000_s1032" style="position:absolute;left:0pt;margin-left:0.15pt;margin-top:12.25pt;height:0.25pt;width:87.8pt;mso-position-horizontal-relative:page;mso-position-vertical-relative:page;z-index:-251652096;mso-width-relative:page;mso-height-relative:page;" fillcolor="#E5E7EB" filled="t" stroked="f" coordsize="1756,5" path="m0,0l1755,0,1755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3" o:spid="_x0000_s1033" style="position:absolute;left:0pt;margin-left:0.15pt;margin-top:43.45pt;height:0.25pt;width:200.7pt;mso-position-horizontal-relative:page;mso-position-vertical-relative:page;z-index:-251653120;mso-width-relative:page;mso-height-relative:page;" fillcolor="#E5E7EB" filled="t" stroked="f" coordsize="4013,5" path="m0,0l4013,0,4013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4" o:spid="_x0000_s1034" style="position:absolute;left:0pt;margin-left:0.15pt;margin-top:74.65pt;height:0.25pt;width:73pt;mso-position-horizontal-relative:page;mso-position-vertical-relative:page;z-index:-251651072;mso-width-relative:page;mso-height-relative:page;" fillcolor="#E5E7EB" filled="t" stroked="f" coordsize="1460,5" path="m0,0l1459,0,145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5" o:spid="_x0000_s1035" style="position:absolute;left:0pt;margin-left:0.15pt;margin-top:105.9pt;height:0.25pt;width:384.75pt;mso-position-horizontal-relative:page;mso-position-vertical-relative:page;z-index:-251650048;mso-width-relative:page;mso-height-relative:page;" fillcolor="#E5E7EB" filled="t" stroked="f" coordsize="7695,5" path="m0,0l7694,0,769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三、招聘岗位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4130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1、新能源运维工程师（20</w:t>
            </w:r>
            <w:r>
              <w:rPr>
                <w:rFonts w:ascii="宋体" w:hAnsi="宋体" w:eastAsia="宋体" w:cs="宋体"/>
                <w:color w:val="606266"/>
                <w:spacing w:val="-40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名）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2"/>
              <w:ind w:left="48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  <w:u w:val="single" w:color="E5E7EB"/>
              </w:rPr>
              <w:t>岗位职责：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1．负责风电、光伏电站设备监控运行，做好当值工作安排；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15"/>
                <w:sz w:val="28"/>
                <w:szCs w:val="28"/>
                <w:u w:val="single" w:color="E5E7EB"/>
              </w:rPr>
              <w:t xml:space="preserve"> 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8"/>
            <w:vAlign w:val="top"/>
          </w:tcPr>
          <w:p>
            <w:pPr>
              <w:spacing w:before="46" w:line="210" w:lineRule="auto"/>
              <w:ind w:left="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2．遇到设备故障应积极组织检查和处理，事后做好记录、分析总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85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  <w:tc>
          <w:tcPr>
            <w:tcW w:w="7725" w:type="dxa"/>
            <w:gridSpan w:val="6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85" w:type="dxa"/>
            <w:gridSpan w:val="2"/>
            <w:vAlign w:val="top"/>
          </w:tcPr>
          <w:p>
            <w:pPr>
              <w:spacing w:before="46" w:line="227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-2"/>
                <w:sz w:val="28"/>
                <w:szCs w:val="28"/>
                <w:u w:val="single" w:color="E5E7EB"/>
              </w:rPr>
              <w:t>结；</w:t>
            </w:r>
          </w:p>
        </w:tc>
        <w:tc>
          <w:tcPr>
            <w:tcW w:w="7725" w:type="dxa"/>
            <w:gridSpan w:val="6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p>
      <w:pPr>
        <w:spacing w:before="18"/>
      </w:pPr>
    </w:p>
    <w:tbl>
      <w:tblPr>
        <w:tblStyle w:val="4"/>
        <w:tblW w:w="8310" w:type="dxa"/>
        <w:tblInd w:w="11" w:type="dxa"/>
        <w:tblBorders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  <w:insideH w:val="single" w:color="E5E7EB" w:sz="2" w:space="0"/>
          <w:insideV w:val="single" w:color="E5E7E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6"/>
        <w:gridCol w:w="4342"/>
        <w:gridCol w:w="869"/>
        <w:gridCol w:w="435"/>
        <w:gridCol w:w="580"/>
        <w:gridCol w:w="618"/>
      </w:tblGrid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166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</w:rPr>
              <w:t>3．调度指令的接收，停送电操作票、工作票的</w:t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</w:rPr>
              <w:t>许可及安措的执行；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241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pict>
                <v:shape id="_x0000_s1036" o:spid="_x0000_s1036" style="position:absolute;left:0pt;margin-left:0.15pt;margin-top:12.1pt;height:0.25pt;width:196.25pt;mso-position-horizontal-relative:page;mso-position-vertical-relative:page;z-index:-251646976;mso-width-relative:page;mso-height-relative:page;" fillcolor="#E5E7EB" filled="t" stroked="f" coordsize="3925,5" path="m0,0l3924,0,392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7" o:spid="_x0000_s1037" style="position:absolute;left:0pt;margin-left:0.15pt;margin-top:43.3pt;height:0.25pt;width:210.75pt;mso-position-horizontal-relative:page;mso-position-vertical-relative:page;z-index:-251643904;mso-width-relative:page;mso-height-relative:page;" fillcolor="#E5E7EB" filled="t" stroked="f" coordsize="4215,5" path="m0,0l4214,0,421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38" o:spid="_x0000_s1038" style="position:absolute;left:0pt;margin-left:0.15pt;margin-top:74.5pt;height:0.25pt;width:254.25pt;mso-position-horizontal-relative:page;mso-position-vertical-relative:page;z-index:-251644928;mso-width-relative:page;mso-height-relative:page;" fillcolor="#E5E7EB" filled="t" stroked="f" coordsize="5085,5" path="m0,0l5084,0,508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4．开展日常的巡检维护工作；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11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2"/>
              <w:ind w:left="2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5．开展安全交底和定期安全活动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175" cy="24130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2"/>
              <w:ind w:left="1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6．负责备品配件管理，做好库房管理；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16"/>
                <w:sz w:val="28"/>
                <w:szCs w:val="28"/>
                <w:u w:val="single" w:color="E5E7EB"/>
              </w:rPr>
              <w:t xml:space="preserve"> 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12" w:type="dxa"/>
            <w:gridSpan w:val="4"/>
            <w:vAlign w:val="top"/>
          </w:tcPr>
          <w:p>
            <w:pPr>
              <w:spacing w:before="42" w:line="212" w:lineRule="auto"/>
              <w:ind w:left="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</w:rPr>
              <w:t>7．现场设备管理、外来人员管理，电费的日常结算等；</w:t>
            </w:r>
          </w:p>
        </w:tc>
        <w:tc>
          <w:tcPr>
            <w:tcW w:w="1198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7112" w:type="dxa"/>
            <w:gridSpan w:val="4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43" w:line="212" w:lineRule="auto"/>
              <w:ind w:left="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8．负责日报、周报、月报的统计、检查、填写工作，并对正确性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243"/>
              <w:ind w:left="27"/>
              <w:rPr>
                <w:sz w:val="28"/>
                <w:szCs w:val="28"/>
              </w:rPr>
            </w:pPr>
            <w:r>
              <w:pict>
                <v:shape id="_x0000_s1039" o:spid="_x0000_s1039" style="position:absolute;left:0pt;margin-left:0.15pt;margin-top:12.2pt;height:0.25pt;width:44pt;mso-position-horizontal-relative:page;mso-position-vertical-relative:page;z-index:-251645952;mso-width-relative:page;mso-height-relative:page;" fillcolor="#E5E7EB" filled="t" stroked="f" coordsize="880,5" path="m0,0l879,0,87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  <w:u w:val="single" w:color="E5E7EB"/>
              </w:rPr>
              <w:t>负责。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692" w:type="dxa"/>
            <w:gridSpan w:val="5"/>
            <w:vAlign w:val="top"/>
          </w:tcPr>
          <w:p>
            <w:pPr>
              <w:spacing w:before="43" w:line="212" w:lineRule="auto"/>
              <w:ind w:left="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9．做好电站的防火、防盗工作，确保电站的安全稳定</w: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</w:rPr>
              <w:t>运行；</w:t>
            </w:r>
          </w:p>
        </w:tc>
        <w:tc>
          <w:tcPr>
            <w:tcW w:w="618" w:type="dxa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466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6844" w:type="dxa"/>
            <w:gridSpan w:val="5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466" w:type="dxa"/>
            <w:vAlign w:val="top"/>
          </w:tcPr>
          <w:p>
            <w:pPr>
              <w:spacing w:before="43" w:line="212" w:lineRule="auto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任职要求：</w:t>
            </w:r>
          </w:p>
        </w:tc>
        <w:tc>
          <w:tcPr>
            <w:tcW w:w="6844" w:type="dxa"/>
            <w:gridSpan w:val="5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466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6844" w:type="dxa"/>
            <w:gridSpan w:val="5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43" w:line="212" w:lineRule="auto"/>
              <w:ind w:left="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</w:rPr>
              <w:t>1．大专及以上学历，电力、电气工程、机电一体化等相关专业毕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244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pict>
                <v:shape id="_x0000_s1040" o:spid="_x0000_s1040" style="position:absolute;left:0pt;margin-left:0.15pt;margin-top:12.25pt;height:0.25pt;width:29.5pt;mso-position-horizontal-relative:page;mso-position-vertical-relative:page;z-index:-251639808;mso-width-relative:page;mso-height-relative:page;" fillcolor="#E5E7EB" filled="t" stroked="f" coordsize="590,5" path="m0,0l589,0,58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  <w:u w:val="single" w:color="E5E7EB"/>
              </w:rPr>
              <w:t>业；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 xml:space="preserve"> 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44" w:line="211" w:lineRule="auto"/>
              <w:ind w:left="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2．有高低压电工证、高处作业证优先考虑（公司亦可安排培训考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7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245"/>
              <w:ind w:left="19"/>
              <w:rPr>
                <w:sz w:val="28"/>
                <w:szCs w:val="28"/>
              </w:rPr>
            </w:pPr>
            <w:r>
              <w:pict>
                <v:shape id="_x0000_s1041" o:spid="_x0000_s1041" style="position:absolute;left:0pt;margin-left:0.15pt;margin-top:12.3pt;height:0.25pt;width:44pt;mso-position-horizontal-relative:page;mso-position-vertical-relative:page;z-index:-251638784;mso-width-relative:page;mso-height-relative:page;" fillcolor="#E5E7EB" filled="t" stroked="f" coordsize="880,5" path="m0,0l879,0,87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2" o:spid="_x0000_s1042" style="position:absolute;left:0pt;margin-left:0.15pt;margin-top:43.5pt;height:0.25pt;width:247pt;mso-position-horizontal-relative:page;mso-position-vertical-relative:page;z-index:-251642880;mso-width-relative:page;mso-height-relative:page;" fillcolor="#E5E7EB" filled="t" stroked="f" coordsize="4940,5" path="m0,0l4939,0,493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3" o:spid="_x0000_s1043" style="position:absolute;left:0pt;margin-left:0.15pt;margin-top:74.7pt;height:0.25pt;width:239.75pt;mso-position-horizontal-relative:page;mso-position-vertical-relative:page;z-index:-251641856;mso-width-relative:page;mso-height-relative:page;" fillcolor="#E5E7EB" filled="t" stroked="f" coordsize="4795,5" path="m0,0l4794,0,479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4" o:spid="_x0000_s1044" style="position:absolute;left:0pt;margin-left:0.15pt;margin-top:105.9pt;height:0.25pt;width:186.15pt;mso-position-horizontal-relative:page;mso-position-vertical-relative:page;z-index:-251640832;mso-width-relative:page;mso-height-relative:page;" fillcolor="#E5E7EB" filled="t" stroked="f" coordsize="3722,5" path="m0,0l3722,0,3722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5" o:spid="_x0000_s1045" style="position:absolute;left:0pt;margin-left:0.15pt;margin-top:137.1pt;height:0.25pt;width:66pt;mso-position-horizontal-relative:page;mso-position-vertical-relative:page;z-index:-251637760;mso-width-relative:page;mso-height-relative:page;" fillcolor="#E5E7EB" filled="t" stroked="f" coordsize="1320,5" path="m0,0l1319,0,131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-5"/>
                <w:sz w:val="28"/>
                <w:szCs w:val="28"/>
                <w:u w:val="single" w:color="E5E7EB"/>
              </w:rPr>
              <w:t>取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）；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22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3．熟练使用</w:t>
            </w:r>
            <w:r>
              <w:rPr>
                <w:rFonts w:ascii="宋体" w:hAnsi="宋体" w:eastAsia="宋体" w:cs="宋体"/>
                <w:color w:val="606266"/>
                <w:spacing w:val="-51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>Office</w:t>
            </w:r>
            <w:r>
              <w:rPr>
                <w:rFonts w:ascii="宋体" w:hAnsi="宋体" w:eastAsia="宋体" w:cs="宋体"/>
                <w:color w:val="606266"/>
                <w:spacing w:val="-50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办公软件的使用；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4．身体健康，接受公司的工作调派。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2"/>
              <w:ind w:left="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2、风机检修工程师（20</w:t>
            </w:r>
            <w:r>
              <w:rPr>
                <w:rFonts w:ascii="宋体" w:hAnsi="宋体" w:eastAsia="宋体" w:cs="宋体"/>
                <w:color w:val="606266"/>
                <w:spacing w:val="-41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名）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3"/>
              <w:ind w:left="48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1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岗位职责: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175" cy="24130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08" w:type="dxa"/>
            <w:gridSpan w:val="2"/>
            <w:vAlign w:val="top"/>
          </w:tcPr>
          <w:p>
            <w:pPr>
              <w:spacing w:before="46" w:line="210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1、从事风电场运行、定检的日常工作及管理</w:t>
            </w:r>
            <w:r>
              <w:rPr>
                <w:rFonts w:ascii="宋体" w:hAnsi="宋体" w:eastAsia="宋体" w:cs="宋体"/>
                <w:color w:val="606266"/>
                <w:spacing w:val="-8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;</w:t>
            </w:r>
          </w:p>
        </w:tc>
        <w:tc>
          <w:tcPr>
            <w:tcW w:w="869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633" w:type="dxa"/>
            <w:gridSpan w:val="3"/>
            <w:vMerge w:val="restart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808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  <w:tc>
          <w:tcPr>
            <w:tcW w:w="869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633" w:type="dxa"/>
            <w:gridSpan w:val="3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677" w:type="dxa"/>
            <w:gridSpan w:val="3"/>
            <w:vAlign w:val="top"/>
          </w:tcPr>
          <w:p>
            <w:pPr>
              <w:spacing w:before="46" w:line="211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2、执行风电场运行规程和安全规程以及各项章制度</w:t>
            </w:r>
            <w:r>
              <w:rPr>
                <w:rFonts w:ascii="宋体" w:hAnsi="宋体" w:eastAsia="宋体" w:cs="宋体"/>
                <w:color w:val="606266"/>
                <w:spacing w:val="-7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;</w:t>
            </w:r>
          </w:p>
        </w:tc>
        <w:tc>
          <w:tcPr>
            <w:tcW w:w="1633" w:type="dxa"/>
            <w:gridSpan w:val="3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8310" w:type="dxa"/>
            <w:gridSpan w:val="6"/>
            <w:vAlign w:val="top"/>
          </w:tcPr>
          <w:p>
            <w:pPr>
              <w:spacing w:before="245"/>
              <w:ind w:left="22"/>
              <w:rPr>
                <w:sz w:val="28"/>
                <w:szCs w:val="28"/>
              </w:rPr>
            </w:pPr>
            <w:r>
              <w:pict>
                <v:shape id="_x0000_s1046" o:spid="_x0000_s1046" style="position:absolute;left:0pt;margin-left:0.15pt;margin-top:12.3pt;height:0.25pt;width:319.5pt;mso-position-horizontal-relative:page;mso-position-vertical-relative:page;z-index:-251635712;mso-width-relative:page;mso-height-relative:page;" fillcolor="#E5E7EB" filled="t" stroked="f" coordsize="6390,5" path="m0,0l6389,0,638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7" o:spid="_x0000_s1047" style="position:absolute;left:0pt;margin-left:0.15pt;margin-top:43.5pt;height:0.25pt;width:305pt;mso-position-horizontal-relative:page;mso-position-vertical-relative:page;z-index:-251636736;mso-width-relative:page;mso-height-relative:page;" fillcolor="#E5E7EB" filled="t" stroked="f" coordsize="6100,5" path="m0,0l6099,0,609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48" o:spid="_x0000_s1048" style="position:absolute;left:0pt;margin-left:0.15pt;margin-top:74.7pt;height:0.25pt;width:203.5pt;mso-position-horizontal-relative:page;mso-position-vertical-relative:page;z-index:-251634688;mso-width-relative:page;mso-height-relative:page;" fillcolor="#E5E7EB" filled="t" stroked="f" coordsize="4070,5" path="m0,0l4069,0,406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>3、设备回检、定期切换试验和设备缺陷分析工作</w:t>
            </w:r>
            <w:r>
              <w:rPr>
                <w:rFonts w:ascii="宋体" w:hAnsi="宋体" w:eastAsia="宋体" w:cs="宋体"/>
                <w:color w:val="606266"/>
                <w:spacing w:val="-76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15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>4、组织或接受岗位生产运行、安全管理等培训</w:t>
            </w:r>
            <w:r>
              <w:rPr>
                <w:rFonts w:ascii="宋体" w:hAnsi="宋体" w:eastAsia="宋体" w:cs="宋体"/>
                <w:color w:val="606266"/>
                <w:spacing w:val="-74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  <w:u w:val="single" w:color="E5E7EB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22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  <w:u w:val="single" w:color="E5E7EB"/>
              </w:rPr>
              <w:t>5、现场安装导试和运行等工作</w:t>
            </w:r>
            <w:r>
              <w:rPr>
                <w:rFonts w:ascii="宋体" w:hAnsi="宋体" w:eastAsia="宋体" w:cs="宋体"/>
                <w:color w:val="606266"/>
                <w:spacing w:val="-79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  <w:u w:val="single" w:color="E5E7EB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175" cy="241300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6" w:h="16839"/>
          <w:pgMar w:top="400" w:right="1785" w:bottom="0" w:left="1785" w:header="0" w:footer="0" w:gutter="0"/>
          <w:cols w:space="720" w:num="1"/>
        </w:sectPr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p>
      <w:pPr>
        <w:spacing w:before="18"/>
      </w:pPr>
    </w:p>
    <w:tbl>
      <w:tblPr>
        <w:tblStyle w:val="4"/>
        <w:tblW w:w="8310" w:type="dxa"/>
        <w:tblInd w:w="11" w:type="dxa"/>
        <w:tblBorders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  <w:insideH w:val="single" w:color="E5E7EB" w:sz="2" w:space="0"/>
          <w:insideV w:val="single" w:color="E5E7E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874"/>
        <w:gridCol w:w="438"/>
        <w:gridCol w:w="1157"/>
        <w:gridCol w:w="869"/>
        <w:gridCol w:w="1014"/>
        <w:gridCol w:w="148"/>
        <w:gridCol w:w="2171"/>
        <w:gridCol w:w="147"/>
        <w:gridCol w:w="578"/>
        <w:gridCol w:w="472"/>
      </w:tblGrid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780" w:type="dxa"/>
            <w:gridSpan w:val="5"/>
            <w:vAlign w:val="top"/>
          </w:tcPr>
          <w:p>
            <w:pPr>
              <w:spacing w:before="166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</w:rPr>
              <w:t>6、定期维护和例行维护工作</w:t>
            </w:r>
            <w:r>
              <w:rPr>
                <w:rFonts w:ascii="宋体" w:hAnsi="宋体" w:eastAsia="宋体" w:cs="宋体"/>
                <w:color w:val="606266"/>
                <w:spacing w:val="-8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</w:rPr>
              <w:t>;</w:t>
            </w:r>
          </w:p>
        </w:tc>
        <w:tc>
          <w:tcPr>
            <w:tcW w:w="4530" w:type="dxa"/>
            <w:gridSpan w:val="6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911" w:type="dxa"/>
            <w:gridSpan w:val="4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69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4530" w:type="dxa"/>
            <w:gridSpan w:val="6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911" w:type="dxa"/>
            <w:gridSpan w:val="4"/>
            <w:vAlign w:val="top"/>
          </w:tcPr>
          <w:p>
            <w:pPr>
              <w:spacing w:before="40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7、风机故障维修工作</w:t>
            </w:r>
            <w:r>
              <w:rPr>
                <w:rFonts w:ascii="宋体" w:hAnsi="宋体" w:eastAsia="宋体" w:cs="宋体"/>
                <w:color w:val="606266"/>
                <w:spacing w:val="-8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2"/>
                <w:sz w:val="28"/>
                <w:szCs w:val="28"/>
              </w:rPr>
              <w:t>;</w:t>
            </w: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4530" w:type="dxa"/>
            <w:gridSpan w:val="6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911" w:type="dxa"/>
            <w:gridSpan w:val="4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4530" w:type="dxa"/>
            <w:gridSpan w:val="6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11"/>
            <w:vAlign w:val="top"/>
          </w:tcPr>
          <w:p>
            <w:pPr>
              <w:spacing w:line="239" w:lineRule="auto"/>
              <w:ind w:left="17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</w:rPr>
              <w:t>8、根据现场负人的安落买现场备件工具和易品的管理和物工作</w:t>
            </w:r>
            <w:r>
              <w:rPr>
                <w:rFonts w:ascii="宋体" w:hAnsi="宋体" w:eastAsia="宋体" w:cs="宋体"/>
                <w:color w:val="606266"/>
                <w:spacing w:val="-7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3177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42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69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48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147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578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472" w:type="dxa"/>
            <w:tcBorders>
              <w:lef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40" w:line="214" w:lineRule="auto"/>
              <w:ind w:left="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9、积极落实现场负责人的工作实并及时汇报护情况以得到有效支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42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74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994" w:type="dxa"/>
            <w:gridSpan w:val="9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42" w:type="dxa"/>
            <w:vAlign w:val="top"/>
          </w:tcPr>
          <w:p>
            <w:pPr>
              <w:spacing w:before="40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-2"/>
                <w:sz w:val="28"/>
                <w:szCs w:val="28"/>
              </w:rPr>
              <w:t>持;</w:t>
            </w:r>
          </w:p>
        </w:tc>
        <w:tc>
          <w:tcPr>
            <w:tcW w:w="8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994" w:type="dxa"/>
            <w:gridSpan w:val="9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42" w:type="dxa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874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994" w:type="dxa"/>
            <w:gridSpan w:val="9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16" w:type="dxa"/>
            <w:gridSpan w:val="2"/>
            <w:vAlign w:val="top"/>
          </w:tcPr>
          <w:p>
            <w:pPr>
              <w:spacing w:before="40" w:line="214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7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任职要求:</w:t>
            </w:r>
          </w:p>
        </w:tc>
        <w:tc>
          <w:tcPr>
            <w:tcW w:w="6994" w:type="dxa"/>
            <w:gridSpan w:val="9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316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6994" w:type="dxa"/>
            <w:gridSpan w:val="9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40" w:line="214" w:lineRule="auto"/>
              <w:ind w:left="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</w:rPr>
              <w:t>1、大专及以上学历，机械类、电气类、材料类、新能源等工科专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7113" w:type="dxa"/>
            <w:gridSpan w:val="8"/>
            <w:tcBorders>
              <w:right w:val="nil"/>
            </w:tcBorders>
            <w:vAlign w:val="top"/>
          </w:tcPr>
          <w:p>
            <w:pPr>
              <w:spacing w:before="241"/>
              <w:ind w:left="15"/>
              <w:rPr>
                <w:sz w:val="28"/>
                <w:szCs w:val="28"/>
              </w:rPr>
            </w:pPr>
            <w:r>
              <w:pict>
                <v:shape id="_x0000_s1049" o:spid="_x0000_s1049" style="position:absolute;left:0pt;margin-left:0.15pt;margin-top:12.05pt;height:0.25pt;width:22.25pt;mso-position-horizontal-relative:page;mso-position-vertical-relative:page;z-index:-251632640;mso-width-relative:page;mso-height-relative:page;" fillcolor="#E5E7EB" filled="t" stroked="f" coordsize="445,5" path="m0,0l444,0,44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-27"/>
                <w:sz w:val="28"/>
                <w:szCs w:val="28"/>
                <w:u w:val="single" w:color="E5E7EB"/>
              </w:rPr>
              <w:t>业</w:t>
            </w:r>
            <w:r>
              <w:rPr>
                <w:rFonts w:ascii="宋体" w:hAnsi="宋体" w:eastAsia="宋体" w:cs="宋体"/>
                <w:color w:val="606266"/>
                <w:spacing w:val="-82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-27"/>
                <w:sz w:val="28"/>
                <w:szCs w:val="28"/>
                <w:u w:val="single" w:color="E5E7EB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7" w:type="dxa"/>
            <w:gridSpan w:val="3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13" w:type="dxa"/>
            <w:gridSpan w:val="8"/>
            <w:vAlign w:val="top"/>
          </w:tcPr>
          <w:p>
            <w:pPr>
              <w:spacing w:before="41" w:line="213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2、熟练运用办公软件,有良好的沟通调能力、书面能力</w:t>
            </w:r>
            <w:r>
              <w:rPr>
                <w:rFonts w:ascii="宋体" w:hAnsi="宋体" w:eastAsia="宋体" w:cs="宋体"/>
                <w:color w:val="606266"/>
                <w:spacing w:val="-6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;</w:t>
            </w:r>
          </w:p>
        </w:tc>
        <w:tc>
          <w:tcPr>
            <w:tcW w:w="1197" w:type="dxa"/>
            <w:gridSpan w:val="3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7113" w:type="dxa"/>
            <w:gridSpan w:val="8"/>
            <w:tcBorders>
              <w:right w:val="nil"/>
            </w:tcBorders>
            <w:vAlign w:val="top"/>
          </w:tcPr>
          <w:p>
            <w:pPr>
              <w:spacing w:before="242"/>
              <w:ind w:left="22"/>
              <w:rPr>
                <w:sz w:val="28"/>
                <w:szCs w:val="28"/>
              </w:rPr>
            </w:pPr>
            <w:r>
              <w:pict>
                <v:shape id="_x0000_s1050" o:spid="_x0000_s1050" style="position:absolute;left:0pt;margin-left:0.15pt;margin-top:12.15pt;height:0.25pt;width:203.5pt;mso-position-horizontal-relative:page;mso-position-vertical-relative:page;z-index:-251630592;mso-width-relative:page;mso-height-relative:page;" fillcolor="#E5E7EB" filled="t" stroked="f" coordsize="4070,5" path="m0,0l4069,0,406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  <w:u w:val="single" w:color="E5E7EB"/>
              </w:rPr>
              <w:t>3、有较强的责任心，执行能力</w:t>
            </w:r>
            <w:r>
              <w:rPr>
                <w:rFonts w:ascii="宋体" w:hAnsi="宋体" w:eastAsia="宋体" w:cs="宋体"/>
                <w:color w:val="606266"/>
                <w:spacing w:val="-79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  <w:u w:val="single" w:color="E5E7EB"/>
              </w:rPr>
              <w:t>;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175" cy="241300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7" w:type="dxa"/>
            <w:gridSpan w:val="3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838" w:type="dxa"/>
            <w:gridSpan w:val="10"/>
            <w:vAlign w:val="top"/>
          </w:tcPr>
          <w:p>
            <w:pPr>
              <w:spacing w:before="43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4、身体健康,有较强的团队合作能力,及吃苦耐劳精</w: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</w:rPr>
              <w:t>神,不恐高</w:t>
            </w:r>
          </w:p>
        </w:tc>
        <w:tc>
          <w:tcPr>
            <w:tcW w:w="472" w:type="dxa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243"/>
              <w:ind w:left="22"/>
              <w:rPr>
                <w:rFonts w:ascii="宋体" w:hAnsi="宋体" w:eastAsia="宋体" w:cs="宋体"/>
                <w:sz w:val="28"/>
                <w:szCs w:val="28"/>
              </w:rPr>
            </w:pPr>
            <w:r>
              <w:pict>
                <v:shape id="_x0000_s1051" o:spid="_x0000_s1051" style="position:absolute;left:0pt;margin-left:0.15pt;margin-top:12.2pt;height:0.25pt;width:239.75pt;mso-position-horizontal-relative:page;mso-position-vertical-relative:page;z-index:-251631616;mso-width-relative:page;mso-height-relative:page;" fillcolor="#E5E7EB" filled="t" stroked="f" coordsize="4795,5" path="m0,0l4794,0,4794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52" o:spid="_x0000_s1052" style="position:absolute;left:0pt;margin-left:0.15pt;margin-top:43.4pt;height:0.25pt;width:102.35pt;mso-position-horizontal-relative:page;mso-position-vertical-relative:page;z-index:-251629568;mso-width-relative:page;mso-height-relative:page;" fillcolor="#E5E7EB" filled="t" stroked="f" coordsize="2046,5" path="m0,0l2046,0,2046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53" o:spid="_x0000_s1053" style="position:absolute;left:0pt;margin-left:0.15pt;margin-top:74.55pt;height:0.25pt;width:334.15pt;mso-position-horizontal-relative:page;mso-position-vertical-relative:page;z-index:-251628544;mso-width-relative:page;mso-height-relative:page;" fillcolor="#E5E7EB" filled="t" stroked="f" coordsize="6682,5" path="m0,0l6682,0,6682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>5、无色盲色弱，高血压、恐高等情况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3810" cy="241300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</w:rPr>
              <w:t xml:space="preserve"> </w:t>
            </w:r>
          </w:p>
          <w:p>
            <w:pPr>
              <w:spacing w:before="242"/>
              <w:ind w:left="43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四、新员工培养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2540" cy="241300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42"/>
              <w:ind w:left="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入职时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：新员工培训，职业素养培训，岗位专业培训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41300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606266"/>
                <w:spacing w:val="15"/>
                <w:sz w:val="28"/>
                <w:szCs w:val="28"/>
                <w:u w:val="single" w:color="E5E7EB"/>
              </w:rPr>
              <w:t xml:space="preserve"> 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260" w:type="dxa"/>
            <w:gridSpan w:val="9"/>
            <w:vAlign w:val="top"/>
          </w:tcPr>
          <w:p>
            <w:pPr>
              <w:spacing w:before="43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见习期：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导师培养体系，新员工成长计划，转正考核机制</w:t>
            </w:r>
          </w:p>
        </w:tc>
        <w:tc>
          <w:tcPr>
            <w:tcW w:w="1050" w:type="dxa"/>
            <w:gridSpan w:val="2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942" w:type="dxa"/>
            <w:gridSpan w:val="7"/>
            <w:tcBorders>
              <w:right w:val="nil"/>
            </w:tcBorders>
            <w:vAlign w:val="top"/>
          </w:tcPr>
          <w:p>
            <w:pPr>
              <w:pStyle w:val="5"/>
              <w:spacing w:line="229" w:lineRule="exact"/>
              <w:rPr>
                <w:sz w:val="19"/>
              </w:rPr>
            </w:pPr>
          </w:p>
        </w:tc>
        <w:tc>
          <w:tcPr>
            <w:tcW w:w="3368" w:type="dxa"/>
            <w:gridSpan w:val="4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942" w:type="dxa"/>
            <w:gridSpan w:val="7"/>
            <w:vAlign w:val="top"/>
          </w:tcPr>
          <w:p>
            <w:pPr>
              <w:spacing w:before="43" w:line="212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转正后：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</w:rPr>
              <w:t>轮岗培养计划，岗位技能培训</w:t>
            </w:r>
          </w:p>
        </w:tc>
        <w:tc>
          <w:tcPr>
            <w:tcW w:w="3368" w:type="dxa"/>
            <w:gridSpan w:val="4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3780" w:type="dxa"/>
            <w:gridSpan w:val="5"/>
            <w:tcBorders>
              <w:right w:val="nil"/>
            </w:tcBorders>
            <w:vAlign w:val="top"/>
          </w:tcPr>
          <w:p>
            <w:pPr>
              <w:spacing w:before="244"/>
              <w:ind w:left="21"/>
              <w:rPr>
                <w:sz w:val="28"/>
                <w:szCs w:val="28"/>
              </w:rPr>
            </w:pPr>
            <w:r>
              <w:pict>
                <v:shape id="_x0000_s1054" o:spid="_x0000_s1054" style="position:absolute;left:0pt;margin-left:0.15pt;margin-top:12.25pt;height:0.25pt;width:87.8pt;mso-position-horizontal-relative:page;mso-position-vertical-relative:page;z-index:-251627520;mso-width-relative:page;mso-height-relative:page;" fillcolor="#E5E7EB" filled="t" stroked="f" coordsize="1756,5" path="m0,0l1755,0,1755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8"/>
                <w:sz w:val="28"/>
                <w:szCs w:val="28"/>
                <w:u w:val="single" w:color="E5E7EB"/>
                <w14:textOutline w14:w="5266" w14:cap="sq" w14:cmpd="sng">
                  <w14:solidFill>
                    <w14:srgbClr w14:val="606266"/>
                  </w14:solidFill>
                  <w14:prstDash w14:val="solid"/>
                  <w14:bevel/>
                </w14:textOutline>
              </w:rPr>
              <w:t>五、联系方式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41300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3368" w:type="dxa"/>
            <w:gridSpan w:val="4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80" w:type="dxa"/>
            <w:gridSpan w:val="5"/>
            <w:vAlign w:val="top"/>
          </w:tcPr>
          <w:p>
            <w:pPr>
              <w:spacing w:before="44" w:line="211" w:lineRule="auto"/>
              <w:ind w:left="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联系电话：027-65279388</w:t>
            </w:r>
          </w:p>
        </w:tc>
        <w:tc>
          <w:tcPr>
            <w:tcW w:w="116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3368" w:type="dxa"/>
            <w:gridSpan w:val="4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780" w:type="dxa"/>
            <w:gridSpan w:val="5"/>
            <w:tcBorders>
              <w:right w:val="nil"/>
            </w:tcBorders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top w:val="nil"/>
              <w:left w:val="nil"/>
              <w:right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3368" w:type="dxa"/>
            <w:gridSpan w:val="4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1" w:line="239" w:lineRule="auto"/>
              <w:ind w:left="16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地址：武汉市东湖高新区高新大道</w:t>
            </w:r>
            <w:r>
              <w:rPr>
                <w:rFonts w:ascii="宋体" w:hAnsi="宋体" w:eastAsia="宋体" w:cs="宋体"/>
                <w:color w:val="606266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999</w:t>
            </w:r>
            <w:r>
              <w:rPr>
                <w:rFonts w:ascii="宋体" w:hAnsi="宋体" w:eastAsia="宋体" w:cs="宋体"/>
                <w:color w:val="606266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号未来科技城</w:t>
            </w:r>
            <w:r>
              <w:rPr>
                <w:rFonts w:ascii="宋体" w:hAnsi="宋体" w:eastAsia="宋体" w:cs="宋体"/>
                <w:color w:val="606266"/>
                <w:spacing w:val="-5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C3</w:t>
            </w:r>
            <w:r>
              <w:rPr>
                <w:rFonts w:ascii="宋体" w:hAnsi="宋体" w:eastAsia="宋体" w:cs="宋体"/>
                <w:color w:val="606266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栋</w:t>
            </w:r>
            <w:r>
              <w:rPr>
                <w:rFonts w:ascii="宋体" w:hAnsi="宋体" w:eastAsia="宋体" w:cs="宋体"/>
                <w:color w:val="606266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27</w:t>
            </w:r>
            <w:r>
              <w:rPr>
                <w:rFonts w:ascii="宋体" w:hAnsi="宋体" w:eastAsia="宋体" w:cs="宋体"/>
                <w:color w:val="606266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6"/>
                <w:sz w:val="28"/>
                <w:szCs w:val="28"/>
              </w:rPr>
              <w:t>楼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905" cy="23050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" cy="230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245"/>
              <w:ind w:left="22"/>
              <w:rPr>
                <w:sz w:val="28"/>
                <w:szCs w:val="28"/>
              </w:rPr>
            </w:pPr>
            <w:r>
              <w:pict>
                <v:shape id="_x0000_s1055" o:spid="_x0000_s1055" style="position:absolute;left:0pt;margin-left:0.15pt;margin-top:12.25pt;height:0.25pt;width:218pt;mso-position-horizontal-relative:page;mso-position-vertical-relative:page;z-index:-251633664;mso-width-relative:page;mso-height-relative:page;" fillcolor="#E5E7EB" filled="t" stroked="f" coordsize="4360,5" path="m0,0l4359,0,4359,4,0,4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简历投递邮箱：</w:t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>xubohbu</w:t>
            </w:r>
            <w:r>
              <w:rPr>
                <w:rFonts w:ascii="宋体" w:hAnsi="宋体" w:eastAsia="宋体" w:cs="宋体"/>
                <w:color w:val="606266"/>
                <w:spacing w:val="-114"/>
                <w:sz w:val="28"/>
                <w:szCs w:val="28"/>
                <w:u w:val="single" w:color="E5E7EB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>e</w:t>
            </w:r>
            <w:r>
              <w:rPr>
                <w:rFonts w:ascii="宋体" w:hAnsi="宋体" w:eastAsia="宋体" w:cs="宋体"/>
                <w:color w:val="606266"/>
                <w:spacing w:val="9"/>
                <w:sz w:val="28"/>
                <w:szCs w:val="28"/>
                <w:u w:val="single" w:color="E5E7EB"/>
              </w:rPr>
              <w:t>@163.</w:t>
            </w:r>
            <w:r>
              <w:rPr>
                <w:rFonts w:ascii="宋体" w:hAnsi="宋体" w:eastAsia="宋体" w:cs="宋体"/>
                <w:color w:val="606266"/>
                <w:sz w:val="28"/>
                <w:szCs w:val="28"/>
                <w:u w:val="single" w:color="E5E7EB"/>
              </w:rPr>
              <w:t>com</w:t>
            </w:r>
            <w:r>
              <w:rPr>
                <w:position w:val="-8"/>
                <w:sz w:val="28"/>
                <w:szCs w:val="28"/>
              </w:rPr>
              <w:drawing>
                <wp:inline distT="0" distB="0" distL="0" distR="0">
                  <wp:extent cx="1270" cy="241300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310" w:type="dxa"/>
            <w:gridSpan w:val="11"/>
            <w:vAlign w:val="top"/>
          </w:tcPr>
          <w:p>
            <w:pPr>
              <w:spacing w:before="46" w:line="210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5"/>
                <w:sz w:val="28"/>
                <w:szCs w:val="28"/>
              </w:rPr>
              <w:t>邮件主题及简历名称均按照“申请岗位类别-姓</w:t>
            </w:r>
            <w:r>
              <w:rPr>
                <w:rFonts w:ascii="宋体" w:hAnsi="宋体" w:eastAsia="宋体" w:cs="宋体"/>
                <w:color w:val="606266"/>
                <w:spacing w:val="4"/>
                <w:sz w:val="28"/>
                <w:szCs w:val="28"/>
              </w:rPr>
              <w:t>名-学校-所学专业-</w:t>
            </w: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754" w:type="dxa"/>
            <w:gridSpan w:val="3"/>
            <w:tcBorders>
              <w:right w:val="nil"/>
            </w:tcBorders>
            <w:vAlign w:val="top"/>
          </w:tcPr>
          <w:p>
            <w:pPr>
              <w:pStyle w:val="5"/>
              <w:spacing w:line="228" w:lineRule="exact"/>
              <w:rPr>
                <w:sz w:val="19"/>
              </w:rPr>
            </w:pPr>
          </w:p>
        </w:tc>
        <w:tc>
          <w:tcPr>
            <w:tcW w:w="6556" w:type="dxa"/>
            <w:gridSpan w:val="8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754" w:type="dxa"/>
            <w:gridSpan w:val="3"/>
            <w:vAlign w:val="top"/>
          </w:tcPr>
          <w:p>
            <w:pPr>
              <w:spacing w:before="46" w:line="210" w:lineRule="auto"/>
              <w:ind w:left="2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606266"/>
                <w:spacing w:val="-1"/>
                <w:sz w:val="28"/>
                <w:szCs w:val="28"/>
              </w:rPr>
              <w:t>学历</w:t>
            </w:r>
            <w:r>
              <w:rPr>
                <w:rFonts w:ascii="宋体" w:hAnsi="宋体" w:eastAsia="宋体" w:cs="宋体"/>
                <w:color w:val="606266"/>
                <w:spacing w:val="-10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606266"/>
                <w:spacing w:val="-1"/>
                <w:sz w:val="28"/>
                <w:szCs w:val="28"/>
              </w:rPr>
              <w:t>”命名。</w:t>
            </w:r>
          </w:p>
        </w:tc>
        <w:tc>
          <w:tcPr>
            <w:tcW w:w="6556" w:type="dxa"/>
            <w:gridSpan w:val="8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E5E7EB" w:sz="2" w:space="0"/>
            <w:left w:val="single" w:color="E5E7EB" w:sz="2" w:space="0"/>
            <w:bottom w:val="single" w:color="E5E7EB" w:sz="2" w:space="0"/>
            <w:right w:val="single" w:color="E5E7EB" w:sz="2" w:space="0"/>
            <w:insideH w:val="single" w:color="E5E7EB" w:sz="2" w:space="0"/>
            <w:insideV w:val="single" w:color="E5E7E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 w:hRule="atLeast"/>
        </w:trPr>
        <w:tc>
          <w:tcPr>
            <w:tcW w:w="442" w:type="dxa"/>
            <w:tcBorders>
              <w:right w:val="nil"/>
            </w:tcBorders>
            <w:vAlign w:val="top"/>
          </w:tcPr>
          <w:p>
            <w:pPr>
              <w:pStyle w:val="5"/>
              <w:spacing w:line="111" w:lineRule="exact"/>
              <w:rPr>
                <w:sz w:val="9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11" w:lineRule="exact"/>
              <w:rPr>
                <w:sz w:val="9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top"/>
          </w:tcPr>
          <w:p>
            <w:pPr>
              <w:pStyle w:val="5"/>
              <w:spacing w:line="111" w:lineRule="exact"/>
              <w:rPr>
                <w:sz w:val="9"/>
              </w:rPr>
            </w:pPr>
          </w:p>
        </w:tc>
        <w:tc>
          <w:tcPr>
            <w:tcW w:w="6556" w:type="dxa"/>
            <w:gridSpan w:val="8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YwY2YzMjIzMDZlODZmMTZmYzdmNzE5NmRlMzE3MDkifQ=="/>
  </w:docVars>
  <w:rsids>
    <w:rsidRoot w:val="00000000"/>
    <w:rsid w:val="271D4D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2023-10-12T09:46:00Z</dcterms:created>
  <dc:creator>博 徐</dc:creator>
  <cp:lastModifiedBy>Hehe</cp:lastModifiedBy>
  <dcterms:modified xsi:type="dcterms:W3CDTF">2023-10-20T10:20:01Z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2023-10-20T18:15:12Z</vt:filetime>
  </property>
  <property fmtid="{D5CDD505-2E9C-101B-9397-08002B2CF9AE}" pid="4" name="KSOProductBuildVer">
    <vt:lpwstr>2052-12.1.0.15712</vt:lpwstr>
  </property>
  <property fmtid="{D5CDD505-2E9C-101B-9397-08002B2CF9AE}" pid="5" name="ICV">
    <vt:lpwstr>A2873BE76E7D4E659149F12B4A073F28_12</vt:lpwstr>
  </property>
</Properties>
</file>