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AAD5A" w14:textId="77777777" w:rsidR="00572C40" w:rsidRDefault="00572C40">
      <w:pPr>
        <w:spacing w:before="71"/>
      </w:pPr>
    </w:p>
    <w:p w14:paraId="7B792A83" w14:textId="77777777" w:rsidR="00572C40" w:rsidRDefault="00572C40">
      <w:pPr>
        <w:spacing w:before="70"/>
      </w:pPr>
    </w:p>
    <w:p w14:paraId="7260D51A" w14:textId="77777777" w:rsidR="00572C40" w:rsidRDefault="00572C40">
      <w:pPr>
        <w:sectPr w:rsidR="00572C4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24152" w:h="16498"/>
          <w:pgMar w:top="0" w:right="0" w:bottom="975" w:left="11" w:header="0" w:footer="374" w:gutter="0"/>
          <w:cols w:space="720" w:equalWidth="0">
            <w:col w:w="24140"/>
          </w:cols>
        </w:sectPr>
      </w:pPr>
    </w:p>
    <w:p w14:paraId="07DC4DD8" w14:textId="77777777" w:rsidR="00572C40" w:rsidRDefault="00572C40">
      <w:pPr>
        <w:spacing w:line="288" w:lineRule="auto"/>
      </w:pPr>
    </w:p>
    <w:p w14:paraId="29A313A3" w14:textId="77777777" w:rsidR="00572C40" w:rsidRDefault="00572C40">
      <w:pPr>
        <w:spacing w:line="289" w:lineRule="auto"/>
      </w:pPr>
    </w:p>
    <w:p w14:paraId="70352895" w14:textId="133755A2" w:rsidR="00572C40" w:rsidRPr="00113DB2" w:rsidRDefault="00113DB2" w:rsidP="00113DB2">
      <w:pPr>
        <w:pStyle w:val="a3"/>
        <w:spacing w:before="240" w:line="569" w:lineRule="exact"/>
        <w:outlineLvl w:val="0"/>
        <w:rPr>
          <w:rFonts w:hint="eastAsia"/>
          <w:b/>
          <w:bCs/>
          <w:sz w:val="52"/>
          <w:szCs w:val="52"/>
          <w:lang w:eastAsia="zh-CN"/>
        </w:rPr>
      </w:pPr>
      <w:r>
        <w:rPr>
          <w:rFonts w:hint="eastAsia"/>
          <w:color w:val="060102"/>
          <w:spacing w:val="-1"/>
          <w:position w:val="-2"/>
          <w:sz w:val="56"/>
          <w:szCs w:val="56"/>
          <w:lang w:eastAsia="zh-CN"/>
        </w:rPr>
        <w:t xml:space="preserve">                </w:t>
      </w:r>
      <w:r w:rsidRPr="00113DB2">
        <w:rPr>
          <w:rFonts w:ascii="仿宋" w:eastAsia="仿宋" w:hAnsi="仿宋" w:cs="仿宋" w:hint="eastAsia"/>
          <w:b/>
          <w:bCs/>
          <w:color w:val="060102"/>
          <w:spacing w:val="-2"/>
          <w:sz w:val="52"/>
          <w:szCs w:val="52"/>
          <w:lang w:eastAsia="zh-CN"/>
        </w:rPr>
        <w:t>江西省景顺电力发展有限公司</w:t>
      </w:r>
    </w:p>
    <w:p w14:paraId="4262CA33" w14:textId="77777777" w:rsidR="00572C40" w:rsidRDefault="00572C40">
      <w:pPr>
        <w:spacing w:line="391" w:lineRule="auto"/>
        <w:rPr>
          <w:lang w:eastAsia="zh-CN"/>
        </w:rPr>
      </w:pPr>
    </w:p>
    <w:p w14:paraId="62F3D9EC" w14:textId="77777777" w:rsidR="00572C40" w:rsidRDefault="00000000">
      <w:pPr>
        <w:pStyle w:val="a3"/>
        <w:spacing w:before="137" w:line="360" w:lineRule="auto"/>
        <w:ind w:left="1041" w:right="3074" w:firstLine="679"/>
        <w:jc w:val="both"/>
        <w:rPr>
          <w:rFonts w:ascii="仿宋" w:eastAsia="仿宋" w:hAnsi="仿宋" w:cs="仿宋" w:hint="eastAsia"/>
          <w:lang w:eastAsia="zh-CN"/>
        </w:rPr>
      </w:pPr>
      <w:r>
        <w:rPr>
          <w:rFonts w:ascii="仿宋" w:eastAsia="仿宋" w:hAnsi="仿宋" w:cs="仿宋" w:hint="eastAsia"/>
          <w:color w:val="060102"/>
          <w:spacing w:val="-2"/>
          <w:lang w:eastAsia="zh-CN"/>
        </w:rPr>
        <w:t>江西省景顺电力发展有限公司创建于2016年，</w:t>
      </w:r>
      <w:r>
        <w:rPr>
          <w:rFonts w:ascii="仿宋" w:eastAsia="仿宋" w:hAnsi="仿宋" w:cs="仿宋" w:hint="eastAsia"/>
          <w:color w:val="060102"/>
          <w:spacing w:val="-38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-2"/>
          <w:lang w:eastAsia="zh-CN"/>
        </w:rPr>
        <w:t>办公地址位于江西</w:t>
      </w:r>
      <w:r>
        <w:rPr>
          <w:rFonts w:ascii="仿宋" w:eastAsia="仿宋" w:hAnsi="仿宋" w:cs="仿宋" w:hint="eastAsia"/>
          <w:color w:val="060102"/>
          <w:spacing w:val="7"/>
          <w:lang w:eastAsia="zh-CN"/>
        </w:rPr>
        <w:t>省南昌市高新区高新五路996号日月明园区。公司具有变电、送电工</w:t>
      </w:r>
      <w:r>
        <w:rPr>
          <w:rFonts w:ascii="仿宋" w:eastAsia="仿宋" w:hAnsi="仿宋" w:cs="仿宋" w:hint="eastAsia"/>
          <w:color w:val="060102"/>
          <w:spacing w:val="-7"/>
          <w:lang w:eastAsia="zh-CN"/>
        </w:rPr>
        <w:t>程设计资质，</w:t>
      </w:r>
      <w:r>
        <w:rPr>
          <w:rFonts w:ascii="仿宋" w:eastAsia="仿宋" w:hAnsi="仿宋" w:cs="仿宋" w:hint="eastAsia"/>
          <w:color w:val="060102"/>
          <w:spacing w:val="-44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-7"/>
          <w:lang w:eastAsia="zh-CN"/>
        </w:rPr>
        <w:t>并通过ISO9001、ISO14001、OHSAS18001标准认证，</w:t>
      </w:r>
      <w:r>
        <w:rPr>
          <w:rFonts w:ascii="仿宋" w:eastAsia="仿宋" w:hAnsi="仿宋" w:cs="仿宋" w:hint="eastAsia"/>
          <w:color w:val="060102"/>
          <w:spacing w:val="3"/>
          <w:lang w:eastAsia="zh-CN"/>
        </w:rPr>
        <w:t>专业从事220</w:t>
      </w:r>
      <w:r>
        <w:rPr>
          <w:rFonts w:ascii="仿宋" w:eastAsia="仿宋" w:hAnsi="仿宋" w:cs="仿宋" w:hint="eastAsia"/>
          <w:color w:val="060102"/>
          <w:lang w:eastAsia="zh-CN"/>
        </w:rPr>
        <w:t>kV</w:t>
      </w:r>
      <w:r>
        <w:rPr>
          <w:rFonts w:ascii="仿宋" w:eastAsia="仿宋" w:hAnsi="仿宋" w:cs="仿宋" w:hint="eastAsia"/>
          <w:color w:val="060102"/>
          <w:spacing w:val="3"/>
          <w:lang w:eastAsia="zh-CN"/>
        </w:rPr>
        <w:t>及以下电力工程勘察、设计服务；</w:t>
      </w:r>
      <w:r>
        <w:rPr>
          <w:rFonts w:ascii="仿宋" w:eastAsia="仿宋" w:hAnsi="仿宋" w:cs="仿宋" w:hint="eastAsia"/>
          <w:color w:val="060102"/>
          <w:spacing w:val="-31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3"/>
          <w:lang w:eastAsia="zh-CN"/>
        </w:rPr>
        <w:t>电力工程可行性研究、评价服务；</w:t>
      </w:r>
      <w:r>
        <w:rPr>
          <w:rFonts w:ascii="仿宋" w:eastAsia="仿宋" w:hAnsi="仿宋" w:cs="仿宋" w:hint="eastAsia"/>
          <w:color w:val="060102"/>
          <w:spacing w:val="-38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3"/>
          <w:lang w:eastAsia="zh-CN"/>
        </w:rPr>
        <w:t>电力工程预结算编制、审核服务等其他各类技术咨询</w:t>
      </w:r>
      <w:r>
        <w:rPr>
          <w:rFonts w:ascii="仿宋" w:eastAsia="仿宋" w:hAnsi="仿宋" w:cs="仿宋" w:hint="eastAsia"/>
          <w:color w:val="060102"/>
          <w:spacing w:val="-1"/>
          <w:lang w:eastAsia="zh-CN"/>
        </w:rPr>
        <w:t>服务。</w:t>
      </w:r>
    </w:p>
    <w:p w14:paraId="3FFC12F1" w14:textId="77777777" w:rsidR="00572C40" w:rsidRDefault="00000000">
      <w:pPr>
        <w:pStyle w:val="a3"/>
        <w:spacing w:before="7" w:line="360" w:lineRule="auto"/>
        <w:ind w:left="1053" w:right="3074" w:firstLine="645"/>
        <w:jc w:val="both"/>
        <w:rPr>
          <w:rFonts w:ascii="仿宋" w:eastAsia="仿宋" w:hAnsi="仿宋" w:cs="仿宋" w:hint="eastAsia"/>
          <w:lang w:eastAsia="zh-CN"/>
        </w:rPr>
      </w:pPr>
      <w:r>
        <w:rPr>
          <w:rFonts w:ascii="仿宋" w:eastAsia="仿宋" w:hAnsi="仿宋" w:cs="仿宋" w:hint="eastAsia"/>
          <w:color w:val="060102"/>
          <w:spacing w:val="4"/>
          <w:lang w:eastAsia="zh-CN"/>
        </w:rPr>
        <w:t>公司内部设立了主网设计室、配网设计室、技经室、咨询部、市场部、人资部、行政部、财务部等多个部门，</w:t>
      </w:r>
      <w:r>
        <w:rPr>
          <w:rFonts w:ascii="仿宋" w:eastAsia="仿宋" w:hAnsi="仿宋" w:cs="仿宋" w:hint="eastAsia"/>
          <w:color w:val="060102"/>
          <w:spacing w:val="-71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4"/>
          <w:lang w:eastAsia="zh-CN"/>
        </w:rPr>
        <w:t>现</w:t>
      </w:r>
      <w:r>
        <w:rPr>
          <w:rFonts w:ascii="仿宋" w:eastAsia="仿宋" w:hAnsi="仿宋" w:cs="仿宋" w:hint="eastAsia"/>
          <w:color w:val="060102"/>
          <w:spacing w:val="3"/>
          <w:lang w:eastAsia="zh-CN"/>
        </w:rPr>
        <w:t>有专业技术人员六十</w:t>
      </w:r>
      <w:r>
        <w:rPr>
          <w:rFonts w:ascii="仿宋" w:eastAsia="仿宋" w:hAnsi="仿宋" w:cs="仿宋" w:hint="eastAsia"/>
          <w:color w:val="060102"/>
          <w:spacing w:val="2"/>
          <w:lang w:eastAsia="zh-CN"/>
        </w:rPr>
        <w:t>多名，</w:t>
      </w:r>
      <w:r>
        <w:rPr>
          <w:rFonts w:ascii="仿宋" w:eastAsia="仿宋" w:hAnsi="仿宋" w:cs="仿宋" w:hint="eastAsia"/>
          <w:color w:val="060102"/>
          <w:spacing w:val="-69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2"/>
          <w:lang w:eastAsia="zh-CN"/>
        </w:rPr>
        <w:t>其中拥有国家二级发输配电注册工程</w:t>
      </w:r>
      <w:r>
        <w:rPr>
          <w:rFonts w:ascii="仿宋" w:eastAsia="仿宋" w:hAnsi="仿宋" w:cs="仿宋" w:hint="eastAsia"/>
          <w:color w:val="060102"/>
          <w:spacing w:val="1"/>
          <w:lang w:eastAsia="zh-CN"/>
        </w:rPr>
        <w:t>师一名，</w:t>
      </w:r>
      <w:r>
        <w:rPr>
          <w:rFonts w:ascii="仿宋" w:eastAsia="仿宋" w:hAnsi="仿宋" w:cs="仿宋" w:hint="eastAsia"/>
          <w:color w:val="060102"/>
          <w:spacing w:val="-35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1"/>
          <w:lang w:eastAsia="zh-CN"/>
        </w:rPr>
        <w:t>国家二级注册结</w:t>
      </w:r>
      <w:r>
        <w:rPr>
          <w:rFonts w:ascii="仿宋" w:eastAsia="仿宋" w:hAnsi="仿宋" w:cs="仿宋" w:hint="eastAsia"/>
          <w:color w:val="060102"/>
          <w:lang w:eastAsia="zh-CN"/>
        </w:rPr>
        <w:t>构工程师一名，</w:t>
      </w:r>
      <w:r>
        <w:rPr>
          <w:rFonts w:ascii="仿宋" w:eastAsia="仿宋" w:hAnsi="仿宋" w:cs="仿宋" w:hint="eastAsia"/>
          <w:color w:val="060102"/>
          <w:spacing w:val="-45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lang w:eastAsia="zh-CN"/>
        </w:rPr>
        <w:t>高级工程师五名，</w:t>
      </w:r>
      <w:r>
        <w:rPr>
          <w:rFonts w:ascii="仿宋" w:eastAsia="仿宋" w:hAnsi="仿宋" w:cs="仿宋" w:hint="eastAsia"/>
          <w:color w:val="060102"/>
          <w:spacing w:val="-71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lang w:eastAsia="zh-CN"/>
        </w:rPr>
        <w:t>各级相关专业工程师五十余名，</w:t>
      </w:r>
      <w:r>
        <w:rPr>
          <w:rFonts w:ascii="仿宋" w:eastAsia="仿宋" w:hAnsi="仿宋" w:cs="仿宋" w:hint="eastAsia"/>
          <w:color w:val="060102"/>
          <w:spacing w:val="-34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lang w:eastAsia="zh-CN"/>
        </w:rPr>
        <w:t>同</w:t>
      </w:r>
      <w:r>
        <w:rPr>
          <w:rFonts w:ascii="仿宋" w:eastAsia="仿宋" w:hAnsi="仿宋" w:cs="仿宋" w:hint="eastAsia"/>
          <w:color w:val="060102"/>
          <w:spacing w:val="3"/>
          <w:lang w:eastAsia="zh-CN"/>
        </w:rPr>
        <w:t>时具备开展业务所需各种现代化办公设备、专业软件。</w:t>
      </w:r>
    </w:p>
    <w:p w14:paraId="446F8A15" w14:textId="77777777" w:rsidR="00572C40" w:rsidRDefault="00000000">
      <w:pPr>
        <w:pStyle w:val="a3"/>
        <w:spacing w:before="13" w:line="360" w:lineRule="auto"/>
        <w:ind w:left="1049" w:right="3074" w:firstLine="650"/>
        <w:jc w:val="both"/>
        <w:rPr>
          <w:rFonts w:ascii="仿宋" w:eastAsia="仿宋" w:hAnsi="仿宋" w:cs="仿宋" w:hint="eastAsia"/>
          <w:lang w:eastAsia="zh-CN"/>
        </w:rPr>
      </w:pPr>
      <w:r>
        <w:rPr>
          <w:rFonts w:ascii="仿宋" w:eastAsia="仿宋" w:hAnsi="仿宋" w:cs="仿宋" w:hint="eastAsia"/>
          <w:color w:val="060102"/>
          <w:spacing w:val="1"/>
          <w:lang w:eastAsia="zh-CN"/>
        </w:rPr>
        <w:t>公司自创立以来，</w:t>
      </w:r>
      <w:r>
        <w:rPr>
          <w:rFonts w:ascii="仿宋" w:eastAsia="仿宋" w:hAnsi="仿宋" w:cs="仿宋" w:hint="eastAsia"/>
          <w:color w:val="060102"/>
          <w:spacing w:val="-45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1"/>
          <w:lang w:eastAsia="zh-CN"/>
        </w:rPr>
        <w:t>坚持“用心做事，诚实做人”的理念，</w:t>
      </w:r>
      <w:r>
        <w:rPr>
          <w:rFonts w:ascii="仿宋" w:eastAsia="仿宋" w:hAnsi="仿宋" w:cs="仿宋" w:hint="eastAsia"/>
          <w:color w:val="060102"/>
          <w:spacing w:val="-43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1"/>
          <w:lang w:eastAsia="zh-CN"/>
        </w:rPr>
        <w:t>以“优</w:t>
      </w:r>
      <w:r>
        <w:rPr>
          <w:rFonts w:ascii="仿宋" w:eastAsia="仿宋" w:hAnsi="仿宋" w:cs="仿宋" w:hint="eastAsia"/>
          <w:color w:val="060102"/>
          <w:spacing w:val="14"/>
          <w:lang w:eastAsia="zh-CN"/>
        </w:rPr>
        <w:t>质、高效、诚信、创新”为目标，</w:t>
      </w:r>
      <w:r>
        <w:rPr>
          <w:rFonts w:ascii="仿宋" w:eastAsia="仿宋" w:hAnsi="仿宋" w:cs="仿宋" w:hint="eastAsia"/>
          <w:color w:val="060102"/>
          <w:spacing w:val="-34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14"/>
          <w:lang w:eastAsia="zh-CN"/>
        </w:rPr>
        <w:t>为满足客户需</w:t>
      </w:r>
      <w:r>
        <w:rPr>
          <w:rFonts w:ascii="仿宋" w:eastAsia="仿宋" w:hAnsi="仿宋" w:cs="仿宋" w:hint="eastAsia"/>
          <w:color w:val="060102"/>
          <w:spacing w:val="13"/>
          <w:lang w:eastAsia="zh-CN"/>
        </w:rPr>
        <w:t>求提供成套解决方</w:t>
      </w:r>
      <w:r>
        <w:rPr>
          <w:rFonts w:ascii="仿宋" w:eastAsia="仿宋" w:hAnsi="仿宋" w:cs="仿宋" w:hint="eastAsia"/>
          <w:color w:val="060102"/>
          <w:spacing w:val="4"/>
          <w:lang w:eastAsia="zh-CN"/>
        </w:rPr>
        <w:t>案，</w:t>
      </w:r>
      <w:r>
        <w:rPr>
          <w:rFonts w:ascii="仿宋" w:eastAsia="仿宋" w:hAnsi="仿宋" w:cs="仿宋" w:hint="eastAsia"/>
          <w:color w:val="060102"/>
          <w:spacing w:val="-73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4"/>
          <w:lang w:eastAsia="zh-CN"/>
        </w:rPr>
        <w:t>努力实现经济效益和社会效益的双赢。公司倡导“自强不</w:t>
      </w:r>
      <w:r>
        <w:rPr>
          <w:rFonts w:ascii="仿宋" w:eastAsia="仿宋" w:hAnsi="仿宋" w:cs="仿宋" w:hint="eastAsia"/>
          <w:color w:val="060102"/>
          <w:spacing w:val="3"/>
          <w:lang w:eastAsia="zh-CN"/>
        </w:rPr>
        <w:t>息、敢</w:t>
      </w:r>
      <w:r>
        <w:rPr>
          <w:rFonts w:ascii="仿宋" w:eastAsia="仿宋" w:hAnsi="仿宋" w:cs="仿宋" w:hint="eastAsia"/>
          <w:color w:val="060102"/>
          <w:spacing w:val="13"/>
          <w:lang w:eastAsia="zh-CN"/>
        </w:rPr>
        <w:t>于攀登、勇往直前、追求卓越”的企业精神，</w:t>
      </w:r>
      <w:r>
        <w:rPr>
          <w:rFonts w:ascii="仿宋" w:eastAsia="仿宋" w:hAnsi="仿宋" w:cs="仿宋" w:hint="eastAsia"/>
          <w:color w:val="060102"/>
          <w:spacing w:val="-13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13"/>
          <w:lang w:eastAsia="zh-CN"/>
        </w:rPr>
        <w:t>以质量第一、信守合</w:t>
      </w:r>
      <w:r>
        <w:rPr>
          <w:rFonts w:ascii="仿宋" w:eastAsia="仿宋" w:hAnsi="仿宋" w:cs="仿宋" w:hint="eastAsia"/>
          <w:color w:val="060102"/>
          <w:spacing w:val="4"/>
          <w:lang w:eastAsia="zh-CN"/>
        </w:rPr>
        <w:t>同、追求信誉为宗旨，抓质量管理，</w:t>
      </w:r>
      <w:proofErr w:type="gramStart"/>
      <w:r>
        <w:rPr>
          <w:rFonts w:ascii="仿宋" w:eastAsia="仿宋" w:hAnsi="仿宋" w:cs="仿宋" w:hint="eastAsia"/>
          <w:color w:val="060102"/>
          <w:spacing w:val="4"/>
          <w:lang w:eastAsia="zh-CN"/>
        </w:rPr>
        <w:t>促优秀</w:t>
      </w:r>
      <w:proofErr w:type="gramEnd"/>
      <w:r>
        <w:rPr>
          <w:rFonts w:ascii="仿宋" w:eastAsia="仿宋" w:hAnsi="仿宋" w:cs="仿宋" w:hint="eastAsia"/>
          <w:color w:val="060102"/>
          <w:spacing w:val="4"/>
          <w:lang w:eastAsia="zh-CN"/>
        </w:rPr>
        <w:t>服务，</w:t>
      </w:r>
      <w:r>
        <w:rPr>
          <w:rFonts w:ascii="仿宋" w:eastAsia="仿宋" w:hAnsi="仿宋" w:cs="仿宋" w:hint="eastAsia"/>
          <w:color w:val="060102"/>
          <w:spacing w:val="-74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4"/>
          <w:lang w:eastAsia="zh-CN"/>
        </w:rPr>
        <w:t>创优质工程，</w:t>
      </w:r>
      <w:r>
        <w:rPr>
          <w:rFonts w:ascii="仿宋" w:eastAsia="仿宋" w:hAnsi="仿宋" w:cs="仿宋" w:hint="eastAsia"/>
          <w:color w:val="060102"/>
          <w:spacing w:val="3"/>
          <w:lang w:eastAsia="zh-CN"/>
        </w:rPr>
        <w:t>树企</w:t>
      </w:r>
      <w:r>
        <w:rPr>
          <w:rFonts w:ascii="仿宋" w:eastAsia="仿宋" w:hAnsi="仿宋" w:cs="仿宋" w:hint="eastAsia"/>
          <w:color w:val="060102"/>
          <w:spacing w:val="-1"/>
          <w:lang w:eastAsia="zh-CN"/>
        </w:rPr>
        <w:t>业形象。</w:t>
      </w:r>
    </w:p>
    <w:p w14:paraId="06111C01" w14:textId="44CAD1E5" w:rsidR="00572C40" w:rsidRDefault="00000000">
      <w:pPr>
        <w:spacing w:line="14" w:lineRule="auto"/>
        <w:rPr>
          <w:sz w:val="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br w:type="column"/>
      </w:r>
    </w:p>
    <w:p w14:paraId="596BF3B5" w14:textId="4F4BC545" w:rsidR="00572C40" w:rsidRDefault="00572C40">
      <w:pPr>
        <w:spacing w:before="219" w:line="345" w:lineRule="exact"/>
        <w:ind w:firstLine="7403"/>
      </w:pPr>
    </w:p>
    <w:p w14:paraId="1BCDC425" w14:textId="28DBCF2B" w:rsidR="00572C40" w:rsidRPr="00144791" w:rsidRDefault="00572C40" w:rsidP="00144791">
      <w:pPr>
        <w:spacing w:before="39" w:line="200" w:lineRule="exact"/>
        <w:rPr>
          <w:rFonts w:eastAsiaTheme="minorEastAsia" w:hint="eastAsia"/>
          <w:lang w:eastAsia="zh-CN"/>
        </w:rPr>
      </w:pPr>
    </w:p>
    <w:p w14:paraId="3FEA7FBB" w14:textId="77777777" w:rsidR="00572C40" w:rsidRDefault="00000000">
      <w:pPr>
        <w:spacing w:line="203" w:lineRule="auto"/>
        <w:ind w:left="2391"/>
        <w:rPr>
          <w:rFonts w:ascii="仿宋" w:eastAsia="仿宋" w:hAnsi="仿宋" w:cs="仿宋" w:hint="eastAsia"/>
          <w:sz w:val="52"/>
          <w:szCs w:val="52"/>
          <w:lang w:eastAsia="zh-CN"/>
        </w:rPr>
      </w:pPr>
      <w:r>
        <w:rPr>
          <w:rFonts w:ascii="微软雅黑" w:eastAsia="微软雅黑" w:hAnsi="微软雅黑" w:cs="微软雅黑" w:hint="eastAsia"/>
          <w:color w:val="060102"/>
          <w:spacing w:val="-36"/>
          <w:sz w:val="56"/>
          <w:szCs w:val="56"/>
          <w:lang w:eastAsia="zh-CN"/>
        </w:rPr>
        <w:t>岗</w:t>
      </w:r>
      <w:r>
        <w:rPr>
          <w:rFonts w:ascii="微软雅黑" w:eastAsia="微软雅黑" w:hAnsi="微软雅黑" w:cs="微软雅黑" w:hint="eastAsia"/>
          <w:color w:val="060102"/>
          <w:spacing w:val="-110"/>
          <w:sz w:val="56"/>
          <w:szCs w:val="56"/>
          <w:lang w:eastAsia="zh-CN"/>
        </w:rPr>
        <w:t xml:space="preserve">     </w:t>
      </w:r>
      <w:r>
        <w:rPr>
          <w:rFonts w:ascii="微软雅黑" w:eastAsia="微软雅黑" w:hAnsi="微软雅黑" w:cs="微软雅黑" w:hint="eastAsia"/>
          <w:color w:val="060102"/>
          <w:spacing w:val="-36"/>
          <w:sz w:val="56"/>
          <w:szCs w:val="56"/>
          <w:lang w:eastAsia="zh-CN"/>
        </w:rPr>
        <w:t>位</w:t>
      </w:r>
      <w:r>
        <w:rPr>
          <w:rFonts w:ascii="微软雅黑" w:eastAsia="微软雅黑" w:hAnsi="微软雅黑" w:cs="微软雅黑" w:hint="eastAsia"/>
          <w:color w:val="060102"/>
          <w:spacing w:val="-82"/>
          <w:sz w:val="56"/>
          <w:szCs w:val="56"/>
          <w:lang w:eastAsia="zh-CN"/>
        </w:rPr>
        <w:t xml:space="preserve">    </w:t>
      </w:r>
      <w:r>
        <w:rPr>
          <w:rFonts w:ascii="微软雅黑" w:eastAsia="微软雅黑" w:hAnsi="微软雅黑" w:cs="微软雅黑" w:hint="eastAsia"/>
          <w:color w:val="060102"/>
          <w:spacing w:val="-36"/>
          <w:sz w:val="56"/>
          <w:szCs w:val="56"/>
          <w:lang w:eastAsia="zh-CN"/>
        </w:rPr>
        <w:t>需   求</w:t>
      </w:r>
    </w:p>
    <w:p w14:paraId="2232FCEE" w14:textId="77777777" w:rsidR="00572C40" w:rsidRDefault="00000000">
      <w:pPr>
        <w:spacing w:line="360" w:lineRule="auto"/>
        <w:ind w:left="51"/>
        <w:rPr>
          <w:rFonts w:ascii="仿宋" w:eastAsia="仿宋" w:hAnsi="仿宋" w:cs="仿宋" w:hint="eastAsia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color w:val="060102"/>
          <w:spacing w:val="-5"/>
          <w:sz w:val="32"/>
          <w:szCs w:val="32"/>
          <w:lang w:eastAsia="zh-CN"/>
        </w:rPr>
        <w:t>招聘岗位：电力工程设计师</w:t>
      </w:r>
      <w:r>
        <w:rPr>
          <w:rFonts w:ascii="仿宋" w:eastAsia="仿宋" w:hAnsi="仿宋" w:cs="仿宋" w:hint="eastAsia"/>
          <w:color w:val="060102"/>
          <w:spacing w:val="120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-5"/>
          <w:sz w:val="32"/>
          <w:szCs w:val="32"/>
          <w:lang w:eastAsia="zh-CN"/>
        </w:rPr>
        <w:t>10人</w:t>
      </w:r>
    </w:p>
    <w:p w14:paraId="191E01B1" w14:textId="77777777" w:rsidR="00572C40" w:rsidRDefault="00000000">
      <w:pPr>
        <w:spacing w:line="360" w:lineRule="auto"/>
        <w:ind w:left="51"/>
        <w:rPr>
          <w:rFonts w:ascii="仿宋" w:eastAsia="仿宋" w:hAnsi="仿宋" w:cs="仿宋" w:hint="eastAsia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color w:val="060102"/>
          <w:spacing w:val="-14"/>
          <w:sz w:val="32"/>
          <w:szCs w:val="32"/>
          <w:lang w:eastAsia="zh-CN"/>
        </w:rPr>
        <w:t>职位要求：</w:t>
      </w:r>
    </w:p>
    <w:p w14:paraId="2F33A4DD" w14:textId="77777777" w:rsidR="00572C40" w:rsidRDefault="00000000">
      <w:pPr>
        <w:spacing w:line="360" w:lineRule="auto"/>
        <w:ind w:left="10" w:right="785" w:firstLine="670"/>
        <w:jc w:val="both"/>
        <w:rPr>
          <w:rFonts w:ascii="仿宋" w:eastAsia="仿宋" w:hAnsi="仿宋" w:cs="仿宋" w:hint="eastAsia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color w:val="060102"/>
          <w:spacing w:val="-6"/>
          <w:sz w:val="32"/>
          <w:szCs w:val="32"/>
          <w:lang w:eastAsia="zh-CN"/>
        </w:rPr>
        <w:t>1、大专及以上学历，</w:t>
      </w:r>
      <w:r>
        <w:rPr>
          <w:rFonts w:ascii="仿宋" w:eastAsia="仿宋" w:hAnsi="仿宋" w:cs="仿宋" w:hint="eastAsia"/>
          <w:color w:val="060102"/>
          <w:spacing w:val="-86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-6"/>
          <w:sz w:val="32"/>
          <w:szCs w:val="32"/>
          <w:lang w:eastAsia="zh-CN"/>
        </w:rPr>
        <w:t>电力系统自动化技术、电气自动化技术、</w:t>
      </w:r>
      <w:r>
        <w:rPr>
          <w:rFonts w:ascii="仿宋" w:eastAsia="仿宋" w:hAnsi="仿宋" w:cs="仿宋" w:hint="eastAsia"/>
          <w:color w:val="060102"/>
          <w:spacing w:val="-1"/>
          <w:sz w:val="32"/>
          <w:szCs w:val="32"/>
          <w:lang w:eastAsia="zh-CN"/>
        </w:rPr>
        <w:t>发电厂及电力系统、供用电技术、输配电工程技术等电力相关专业</w:t>
      </w:r>
      <w:r>
        <w:rPr>
          <w:rFonts w:ascii="仿宋" w:eastAsia="仿宋" w:hAnsi="仿宋" w:cs="仿宋" w:hint="eastAsia"/>
          <w:color w:val="060102"/>
          <w:spacing w:val="10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3"/>
          <w:sz w:val="32"/>
          <w:szCs w:val="32"/>
          <w:lang w:eastAsia="zh-CN"/>
        </w:rPr>
        <w:t>,负责各类电力工程勘察、设计等相关工作；</w:t>
      </w:r>
    </w:p>
    <w:p w14:paraId="6B4889A6" w14:textId="77777777" w:rsidR="00572C40" w:rsidRDefault="00000000">
      <w:pPr>
        <w:spacing w:line="360" w:lineRule="auto"/>
        <w:ind w:left="640"/>
        <w:rPr>
          <w:rFonts w:ascii="仿宋" w:eastAsia="仿宋" w:hAnsi="仿宋" w:cs="仿宋" w:hint="eastAsia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color w:val="060102"/>
          <w:spacing w:val="2"/>
          <w:sz w:val="32"/>
          <w:szCs w:val="32"/>
          <w:lang w:eastAsia="zh-CN"/>
        </w:rPr>
        <w:t>2、会使用</w:t>
      </w:r>
      <w:r>
        <w:rPr>
          <w:rFonts w:ascii="仿宋" w:eastAsia="仿宋" w:hAnsi="仿宋" w:cs="仿宋" w:hint="eastAsia"/>
          <w:color w:val="060102"/>
          <w:sz w:val="32"/>
          <w:szCs w:val="32"/>
          <w:lang w:eastAsia="zh-CN"/>
        </w:rPr>
        <w:t>CAD</w:t>
      </w:r>
      <w:r>
        <w:rPr>
          <w:rFonts w:ascii="仿宋" w:eastAsia="仿宋" w:hAnsi="仿宋" w:cs="仿宋" w:hint="eastAsia"/>
          <w:color w:val="060102"/>
          <w:spacing w:val="2"/>
          <w:sz w:val="32"/>
          <w:szCs w:val="32"/>
          <w:lang w:eastAsia="zh-CN"/>
        </w:rPr>
        <w:t>软件，具有良好的沟通协调能力；</w:t>
      </w:r>
    </w:p>
    <w:p w14:paraId="58D59D90" w14:textId="77777777" w:rsidR="00572C40" w:rsidRDefault="00000000">
      <w:pPr>
        <w:spacing w:line="360" w:lineRule="auto"/>
        <w:ind w:left="664"/>
        <w:rPr>
          <w:rFonts w:ascii="仿宋" w:eastAsia="仿宋" w:hAnsi="仿宋" w:cs="仿宋" w:hint="eastAsia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color w:val="060102"/>
          <w:spacing w:val="-1"/>
          <w:sz w:val="32"/>
          <w:szCs w:val="32"/>
          <w:lang w:eastAsia="zh-CN"/>
        </w:rPr>
        <w:t>3、学习能力强，思维敏捷，工作认真负责，正直</w:t>
      </w:r>
      <w:r>
        <w:rPr>
          <w:rFonts w:ascii="仿宋" w:eastAsia="仿宋" w:hAnsi="仿宋" w:cs="仿宋" w:hint="eastAsia"/>
          <w:color w:val="060102"/>
          <w:spacing w:val="-2"/>
          <w:sz w:val="32"/>
          <w:szCs w:val="32"/>
          <w:lang w:eastAsia="zh-CN"/>
        </w:rPr>
        <w:t>诚信，有较</w:t>
      </w:r>
    </w:p>
    <w:p w14:paraId="160A8BAF" w14:textId="77777777" w:rsidR="00572C40" w:rsidRDefault="00000000">
      <w:pPr>
        <w:spacing w:line="360" w:lineRule="auto"/>
        <w:ind w:left="13"/>
        <w:rPr>
          <w:rFonts w:ascii="仿宋" w:eastAsia="仿宋" w:hAnsi="仿宋" w:cs="仿宋" w:hint="eastAsia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color w:val="060102"/>
          <w:spacing w:val="-7"/>
          <w:sz w:val="32"/>
          <w:szCs w:val="32"/>
          <w:lang w:eastAsia="zh-CN"/>
        </w:rPr>
        <w:t>强的团队合作精神。</w:t>
      </w:r>
    </w:p>
    <w:p w14:paraId="2D9D8168" w14:textId="77777777" w:rsidR="00572C40" w:rsidRDefault="00000000">
      <w:pPr>
        <w:spacing w:line="360" w:lineRule="auto"/>
        <w:ind w:left="525"/>
        <w:rPr>
          <w:rFonts w:ascii="仿宋" w:eastAsia="仿宋" w:hAnsi="仿宋" w:cs="仿宋" w:hint="eastAsia"/>
          <w:color w:val="060102"/>
          <w:spacing w:val="-14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color w:val="060102"/>
          <w:spacing w:val="-14"/>
          <w:sz w:val="32"/>
          <w:szCs w:val="32"/>
          <w:lang w:eastAsia="zh-CN"/>
        </w:rPr>
        <w:t>福利待遇：</w:t>
      </w:r>
    </w:p>
    <w:p w14:paraId="0E7A3B8A" w14:textId="77777777" w:rsidR="00572C40" w:rsidRDefault="00000000">
      <w:pPr>
        <w:spacing w:line="360" w:lineRule="auto"/>
        <w:ind w:left="550"/>
        <w:rPr>
          <w:rFonts w:ascii="仿宋" w:eastAsia="仿宋" w:hAnsi="仿宋" w:cs="仿宋" w:hint="eastAsia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color w:val="060102"/>
          <w:spacing w:val="-11"/>
          <w:sz w:val="32"/>
          <w:szCs w:val="32"/>
          <w:lang w:eastAsia="zh-CN"/>
        </w:rPr>
        <w:t>1、上班时间：8:30，下班时间：17:30，周末双休，法定节假日；</w:t>
      </w:r>
    </w:p>
    <w:p w14:paraId="024ADEED" w14:textId="77777777" w:rsidR="00572C40" w:rsidRDefault="00000000">
      <w:pPr>
        <w:tabs>
          <w:tab w:val="left" w:pos="6940"/>
          <w:tab w:val="left" w:pos="7980"/>
          <w:tab w:val="left" w:pos="8400"/>
          <w:tab w:val="left" w:pos="9040"/>
        </w:tabs>
        <w:spacing w:line="360" w:lineRule="auto"/>
        <w:ind w:right="715" w:firstLine="641"/>
        <w:rPr>
          <w:rFonts w:ascii="仿宋" w:eastAsia="仿宋" w:hAnsi="仿宋" w:cs="仿宋" w:hint="eastAsia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color w:val="060102"/>
          <w:spacing w:val="-9"/>
          <w:sz w:val="32"/>
          <w:szCs w:val="32"/>
          <w:lang w:eastAsia="zh-CN"/>
        </w:rPr>
        <w:t>2、五险</w:t>
      </w:r>
      <w:proofErr w:type="gramStart"/>
      <w:r>
        <w:rPr>
          <w:rFonts w:ascii="仿宋" w:eastAsia="仿宋" w:hAnsi="仿宋" w:cs="仿宋" w:hint="eastAsia"/>
          <w:color w:val="060102"/>
          <w:spacing w:val="-9"/>
          <w:sz w:val="32"/>
          <w:szCs w:val="32"/>
          <w:lang w:eastAsia="zh-CN"/>
        </w:rPr>
        <w:t>一</w:t>
      </w:r>
      <w:proofErr w:type="gramEnd"/>
      <w:r>
        <w:rPr>
          <w:rFonts w:ascii="仿宋" w:eastAsia="仿宋" w:hAnsi="仿宋" w:cs="仿宋" w:hint="eastAsia"/>
          <w:color w:val="060102"/>
          <w:spacing w:val="-9"/>
          <w:sz w:val="32"/>
          <w:szCs w:val="32"/>
          <w:lang w:eastAsia="zh-CN"/>
        </w:rPr>
        <w:t>金、</w:t>
      </w:r>
      <w:r>
        <w:rPr>
          <w:rFonts w:ascii="仿宋" w:eastAsia="仿宋" w:hAnsi="仿宋" w:cs="仿宋" w:hint="eastAsia"/>
          <w:color w:val="060102"/>
          <w:spacing w:val="-56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 w:hint="eastAsia"/>
          <w:color w:val="060102"/>
          <w:spacing w:val="-2"/>
          <w:sz w:val="32"/>
          <w:szCs w:val="32"/>
          <w:lang w:eastAsia="zh-CN"/>
        </w:rPr>
        <w:t>带薪年假、年终奖励；</w:t>
      </w:r>
    </w:p>
    <w:p w14:paraId="0D56C9A5" w14:textId="77777777" w:rsidR="00572C40" w:rsidRDefault="00000000">
      <w:pPr>
        <w:spacing w:line="360" w:lineRule="auto"/>
        <w:ind w:firstLineChars="200" w:firstLine="636"/>
        <w:rPr>
          <w:rFonts w:ascii="仿宋" w:eastAsia="仿宋" w:hAnsi="仿宋" w:cs="仿宋" w:hint="eastAsia"/>
          <w:color w:val="060102"/>
          <w:spacing w:val="-2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color w:val="060102"/>
          <w:spacing w:val="-2"/>
          <w:sz w:val="32"/>
          <w:szCs w:val="32"/>
          <w:lang w:eastAsia="zh-CN"/>
        </w:rPr>
        <w:t>3、</w:t>
      </w:r>
      <w:r>
        <w:rPr>
          <w:rFonts w:ascii="仿宋" w:eastAsia="仿宋" w:hAnsi="仿宋" w:cs="仿宋" w:hint="eastAsia"/>
          <w:color w:val="060102"/>
          <w:spacing w:val="-9"/>
          <w:sz w:val="32"/>
          <w:szCs w:val="32"/>
          <w:lang w:eastAsia="zh-CN"/>
        </w:rPr>
        <w:t>包午餐、</w:t>
      </w:r>
      <w:r>
        <w:rPr>
          <w:rFonts w:ascii="仿宋" w:eastAsia="仿宋" w:hAnsi="仿宋" w:cs="仿宋" w:hint="eastAsia"/>
          <w:color w:val="060102"/>
          <w:spacing w:val="-7"/>
          <w:sz w:val="32"/>
          <w:szCs w:val="32"/>
          <w:lang w:eastAsia="zh-CN"/>
        </w:rPr>
        <w:t>三节福利、</w:t>
      </w:r>
      <w:r>
        <w:rPr>
          <w:rFonts w:ascii="仿宋" w:eastAsia="仿宋" w:hAnsi="仿宋" w:cs="仿宋" w:hint="eastAsia"/>
          <w:color w:val="060102"/>
          <w:spacing w:val="-9"/>
          <w:sz w:val="32"/>
          <w:szCs w:val="32"/>
          <w:lang w:eastAsia="zh-CN"/>
        </w:rPr>
        <w:t>定期体检</w:t>
      </w:r>
      <w:r>
        <w:rPr>
          <w:rFonts w:ascii="仿宋" w:eastAsia="仿宋" w:hAnsi="仿宋" w:cs="仿宋" w:hint="eastAsia"/>
          <w:color w:val="060102"/>
          <w:spacing w:val="-7"/>
          <w:sz w:val="32"/>
          <w:szCs w:val="32"/>
          <w:lang w:eastAsia="zh-CN"/>
        </w:rPr>
        <w:t>、定期团建旅游等；</w:t>
      </w:r>
    </w:p>
    <w:p w14:paraId="5582847A" w14:textId="77777777" w:rsidR="00572C40" w:rsidRDefault="00000000">
      <w:pPr>
        <w:spacing w:line="360" w:lineRule="auto"/>
        <w:ind w:firstLineChars="200" w:firstLine="626"/>
        <w:rPr>
          <w:rFonts w:ascii="仿宋" w:eastAsia="仿宋" w:hAnsi="仿宋" w:cs="仿宋" w:hint="eastAsia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color w:val="060102"/>
          <w:spacing w:val="-7"/>
          <w:sz w:val="32"/>
          <w:szCs w:val="32"/>
          <w:lang w:eastAsia="zh-CN"/>
        </w:rPr>
        <w:t>4、良好的培训体系及发展平台；</w:t>
      </w:r>
    </w:p>
    <w:p w14:paraId="08CCABCE" w14:textId="05DCCD2A" w:rsidR="00572C40" w:rsidRPr="000B5313" w:rsidRDefault="00000000" w:rsidP="000B5313">
      <w:pPr>
        <w:spacing w:line="360" w:lineRule="auto"/>
        <w:ind w:left="637"/>
        <w:rPr>
          <w:rFonts w:ascii="仿宋" w:eastAsia="仿宋" w:hAnsi="仿宋" w:cs="仿宋" w:hint="eastAsia"/>
          <w:color w:val="060102"/>
          <w:spacing w:val="-7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color w:val="060102"/>
          <w:spacing w:val="-7"/>
          <w:sz w:val="32"/>
          <w:szCs w:val="32"/>
          <w:lang w:eastAsia="zh-CN"/>
        </w:rPr>
        <w:t>5、</w:t>
      </w:r>
      <w:r>
        <w:rPr>
          <w:rFonts w:ascii="仿宋" w:eastAsia="仿宋" w:hAnsi="仿宋" w:cs="仿宋" w:hint="eastAsia"/>
          <w:color w:val="060102"/>
          <w:spacing w:val="-2"/>
          <w:sz w:val="32"/>
          <w:szCs w:val="32"/>
          <w:lang w:eastAsia="zh-CN"/>
        </w:rPr>
        <w:t>实习待遇3000元/月，实习期三个月，转正后薪资范围4000元/月-5500元/月，每年调薪涨幅10%-30%。</w:t>
      </w:r>
    </w:p>
    <w:p w14:paraId="2EE7C17F" w14:textId="77777777" w:rsidR="00572C40" w:rsidRDefault="00572C40">
      <w:pPr>
        <w:spacing w:line="289" w:lineRule="auto"/>
        <w:rPr>
          <w:rFonts w:ascii="仿宋" w:eastAsia="仿宋" w:hAnsi="仿宋" w:cs="仿宋" w:hint="eastAsia"/>
          <w:sz w:val="32"/>
          <w:szCs w:val="32"/>
          <w:lang w:eastAsia="zh-CN"/>
        </w:rPr>
        <w:sectPr w:rsidR="00572C40">
          <w:type w:val="continuous"/>
          <w:pgSz w:w="24152" w:h="16498"/>
          <w:pgMar w:top="0" w:right="0" w:bottom="975" w:left="11" w:header="0" w:footer="374" w:gutter="0"/>
          <w:cols w:num="2" w:space="720" w:equalWidth="0">
            <w:col w:w="13865" w:space="100"/>
            <w:col w:w="10175"/>
          </w:cols>
        </w:sectPr>
      </w:pPr>
    </w:p>
    <w:p w14:paraId="0BF6FFCE" w14:textId="77777777" w:rsidR="00572C40" w:rsidRDefault="00572C40">
      <w:pPr>
        <w:spacing w:before="5"/>
        <w:rPr>
          <w:lang w:eastAsia="zh-CN"/>
        </w:rPr>
      </w:pPr>
    </w:p>
    <w:p w14:paraId="1DC02D12" w14:textId="77777777" w:rsidR="00572C40" w:rsidRDefault="00572C40">
      <w:pPr>
        <w:spacing w:before="4"/>
        <w:rPr>
          <w:lang w:eastAsia="zh-CN"/>
        </w:rPr>
      </w:pPr>
    </w:p>
    <w:p w14:paraId="708DDDF5" w14:textId="77777777" w:rsidR="00572C40" w:rsidRDefault="00572C40">
      <w:pPr>
        <w:spacing w:before="4"/>
        <w:rPr>
          <w:lang w:eastAsia="zh-CN"/>
        </w:rPr>
      </w:pPr>
    </w:p>
    <w:p w14:paraId="0D88F8B7" w14:textId="77777777" w:rsidR="00572C40" w:rsidRDefault="00572C40">
      <w:pPr>
        <w:rPr>
          <w:lang w:eastAsia="zh-CN"/>
        </w:rPr>
        <w:sectPr w:rsidR="00572C40">
          <w:footerReference w:type="default" r:id="rId13"/>
          <w:pgSz w:w="24152" w:h="16498"/>
          <w:pgMar w:top="0" w:right="0" w:bottom="1050" w:left="0" w:header="0" w:footer="449" w:gutter="0"/>
          <w:cols w:space="720" w:equalWidth="0">
            <w:col w:w="24152"/>
          </w:cols>
        </w:sectPr>
      </w:pPr>
    </w:p>
    <w:p w14:paraId="590CC6CB" w14:textId="54915EDA" w:rsidR="00572C40" w:rsidRPr="00144791" w:rsidRDefault="00572C40" w:rsidP="00144791">
      <w:pPr>
        <w:spacing w:line="617" w:lineRule="exact"/>
        <w:ind w:firstLine="1384"/>
        <w:rPr>
          <w:sz w:val="2"/>
        </w:rPr>
      </w:pPr>
    </w:p>
    <w:p w14:paraId="5A3350E1" w14:textId="77777777" w:rsidR="00572C40" w:rsidRDefault="00000000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665C6E49" w14:textId="151C8BA1" w:rsidR="00572C40" w:rsidRPr="00144791" w:rsidRDefault="00000000" w:rsidP="00144791">
      <w:pPr>
        <w:spacing w:before="39" w:line="160" w:lineRule="auto"/>
        <w:ind w:left="5"/>
        <w:rPr>
          <w:rFonts w:eastAsiaTheme="minorEastAsia" w:hint="eastAsia"/>
          <w:sz w:val="14"/>
          <w:szCs w:val="14"/>
          <w:lang w:eastAsia="zh-CN"/>
        </w:rPr>
        <w:sectPr w:rsidR="00572C40" w:rsidRPr="00144791">
          <w:type w:val="continuous"/>
          <w:pgSz w:w="24152" w:h="16498"/>
          <w:pgMar w:top="0" w:right="0" w:bottom="1050" w:left="0" w:header="0" w:footer="449" w:gutter="0"/>
          <w:cols w:num="4" w:space="720" w:equalWidth="0">
            <w:col w:w="1989" w:space="41"/>
            <w:col w:w="18529" w:space="100"/>
            <w:col w:w="720" w:space="0"/>
            <w:col w:w="2773"/>
          </w:cols>
        </w:sectPr>
      </w:pPr>
      <w:r>
        <w:rPr>
          <w:color w:val="00A1E9"/>
          <w:sz w:val="14"/>
          <w:szCs w:val="14"/>
        </w:rPr>
        <w:t>l</w:t>
      </w:r>
    </w:p>
    <w:p w14:paraId="62B5E679" w14:textId="3707E437" w:rsidR="00144791" w:rsidRDefault="00144791" w:rsidP="00144791">
      <w:pPr>
        <w:pStyle w:val="a3"/>
        <w:spacing w:before="108" w:line="546" w:lineRule="exact"/>
        <w:ind w:left="2960"/>
        <w:rPr>
          <w:rFonts w:hint="eastAsia"/>
          <w:sz w:val="57"/>
          <w:szCs w:val="57"/>
        </w:rPr>
      </w:pPr>
      <w:r>
        <w:tab/>
      </w:r>
      <w:r>
        <w:rPr>
          <w:rFonts w:hint="eastAsia"/>
          <w:lang w:eastAsia="zh-CN"/>
        </w:rPr>
        <w:t xml:space="preserve">                                                                                             </w:t>
      </w:r>
      <w:proofErr w:type="spellStart"/>
      <w:r>
        <w:rPr>
          <w:color w:val="060102"/>
          <w:spacing w:val="103"/>
          <w:position w:val="-4"/>
          <w:sz w:val="57"/>
          <w:szCs w:val="57"/>
        </w:rPr>
        <w:t>企业证书</w:t>
      </w:r>
      <w:proofErr w:type="spellEnd"/>
    </w:p>
    <w:p w14:paraId="02FFCFA6" w14:textId="77579FBF" w:rsidR="00572C40" w:rsidRDefault="00572C40" w:rsidP="00144791">
      <w:pPr>
        <w:tabs>
          <w:tab w:val="left" w:pos="13230"/>
        </w:tabs>
        <w:spacing w:before="55"/>
      </w:pPr>
    </w:p>
    <w:p w14:paraId="2ACDC0B6" w14:textId="0BDDF43C" w:rsidR="00572C40" w:rsidRDefault="00144791" w:rsidP="00144791">
      <w:pPr>
        <w:tabs>
          <w:tab w:val="left" w:pos="13230"/>
        </w:tabs>
        <w:sectPr w:rsidR="00572C40">
          <w:type w:val="continuous"/>
          <w:pgSz w:w="24152" w:h="16498"/>
          <w:pgMar w:top="0" w:right="0" w:bottom="1050" w:left="0" w:header="0" w:footer="449" w:gutter="0"/>
          <w:cols w:space="720" w:equalWidth="0">
            <w:col w:w="24152"/>
          </w:cols>
        </w:sectPr>
      </w:pPr>
      <w:r>
        <w:tab/>
      </w:r>
    </w:p>
    <w:p w14:paraId="3017DDC4" w14:textId="77777777" w:rsidR="00572C40" w:rsidRDefault="00572C40">
      <w:pPr>
        <w:spacing w:line="257" w:lineRule="auto"/>
      </w:pPr>
    </w:p>
    <w:p w14:paraId="1EA37562" w14:textId="77777777" w:rsidR="00572C40" w:rsidRDefault="00572C40">
      <w:pPr>
        <w:spacing w:line="258" w:lineRule="auto"/>
      </w:pPr>
    </w:p>
    <w:p w14:paraId="7FDAE785" w14:textId="77777777" w:rsidR="00572C40" w:rsidRDefault="00572C40">
      <w:pPr>
        <w:spacing w:line="258" w:lineRule="auto"/>
      </w:pPr>
    </w:p>
    <w:p w14:paraId="0BF0DEFE" w14:textId="1AB6CD86" w:rsidR="00572C40" w:rsidRDefault="00144791">
      <w:pPr>
        <w:spacing w:line="2601" w:lineRule="exact"/>
        <w:ind w:firstLine="1992"/>
      </w:pPr>
      <w:r>
        <w:rPr>
          <w:rFonts w:eastAsia="宋体" w:hint="eastAsia"/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30AC9A04" wp14:editId="62B833E1">
            <wp:simplePos x="0" y="0"/>
            <wp:positionH relativeFrom="column">
              <wp:posOffset>4904740</wp:posOffset>
            </wp:positionH>
            <wp:positionV relativeFrom="paragraph">
              <wp:posOffset>1268730</wp:posOffset>
            </wp:positionV>
            <wp:extent cx="7330440" cy="5450840"/>
            <wp:effectExtent l="0" t="0" r="16510" b="3810"/>
            <wp:wrapNone/>
            <wp:docPr id="3" name="图片 3" descr="微信图片_20251028154218_225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028154218_225_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30440" cy="545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A76B8C" w14:textId="77777777" w:rsidR="00572C40" w:rsidRDefault="00572C40">
      <w:pPr>
        <w:spacing w:line="316" w:lineRule="auto"/>
      </w:pPr>
    </w:p>
    <w:p w14:paraId="5BD5B951" w14:textId="0F0BDA8D" w:rsidR="00572C40" w:rsidRDefault="00572C40">
      <w:pPr>
        <w:spacing w:before="1" w:line="2601" w:lineRule="exact"/>
        <w:ind w:firstLine="1992"/>
      </w:pPr>
    </w:p>
    <w:p w14:paraId="31334200" w14:textId="54CBFDB5" w:rsidR="00572C40" w:rsidRDefault="00572C40">
      <w:pPr>
        <w:spacing w:line="457" w:lineRule="auto"/>
      </w:pPr>
    </w:p>
    <w:p w14:paraId="1677D138" w14:textId="681C8DE0" w:rsidR="00572C40" w:rsidRDefault="00572C40">
      <w:pPr>
        <w:spacing w:before="1" w:line="2595" w:lineRule="exact"/>
        <w:ind w:firstLine="1993"/>
      </w:pPr>
    </w:p>
    <w:p w14:paraId="0DA2154F" w14:textId="77777777" w:rsidR="00572C40" w:rsidRDefault="00572C40">
      <w:pPr>
        <w:spacing w:line="276" w:lineRule="auto"/>
      </w:pPr>
    </w:p>
    <w:p w14:paraId="1E182183" w14:textId="55422FAE" w:rsidR="00572C40" w:rsidRDefault="00572C40">
      <w:pPr>
        <w:spacing w:line="277" w:lineRule="auto"/>
      </w:pPr>
    </w:p>
    <w:p w14:paraId="1ECA5FB4" w14:textId="69BB65ED" w:rsidR="00572C40" w:rsidRDefault="00572C40">
      <w:pPr>
        <w:spacing w:before="1" w:line="2414" w:lineRule="exact"/>
        <w:ind w:firstLine="1198"/>
      </w:pPr>
    </w:p>
    <w:p w14:paraId="54C6504F" w14:textId="77777777" w:rsidR="00572C40" w:rsidRDefault="00000000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88222D6" w14:textId="0FA3D1DD" w:rsidR="00572C40" w:rsidRDefault="00572C40">
      <w:pPr>
        <w:spacing w:before="225" w:line="12368" w:lineRule="exact"/>
        <w:rPr>
          <w:rFonts w:eastAsia="宋体"/>
          <w:lang w:eastAsia="zh-CN"/>
        </w:rPr>
      </w:pPr>
    </w:p>
    <w:sectPr w:rsidR="00572C40">
      <w:type w:val="continuous"/>
      <w:pgSz w:w="24152" w:h="16498"/>
      <w:pgMar w:top="0" w:right="0" w:bottom="1050" w:left="0" w:header="0" w:footer="449" w:gutter="0"/>
      <w:cols w:num="2" w:space="720" w:equalWidth="0">
        <w:col w:w="13623" w:space="100"/>
        <w:col w:w="1042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66AA8" w14:textId="77777777" w:rsidR="001F1658" w:rsidRDefault="001F1658">
      <w:r>
        <w:separator/>
      </w:r>
    </w:p>
  </w:endnote>
  <w:endnote w:type="continuationSeparator" w:id="0">
    <w:p w14:paraId="6B07DA8A" w14:textId="77777777" w:rsidR="001F1658" w:rsidRDefault="001F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65350" w14:textId="77777777" w:rsidR="00144791" w:rsidRDefault="0014479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B44C1" w14:textId="598DF939" w:rsidR="00572C40" w:rsidRDefault="00000000">
    <w:pPr>
      <w:pStyle w:val="a3"/>
      <w:spacing w:before="1" w:line="206" w:lineRule="auto"/>
      <w:ind w:left="4842"/>
      <w:rPr>
        <w:rFonts w:hint="eastAsia"/>
        <w:sz w:val="40"/>
        <w:szCs w:val="40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643F0D29" wp14:editId="61E8D2EE">
          <wp:simplePos x="0" y="0"/>
          <wp:positionH relativeFrom="column">
            <wp:posOffset>0</wp:posOffset>
          </wp:positionH>
          <wp:positionV relativeFrom="paragraph">
            <wp:posOffset>-9854565</wp:posOffset>
          </wp:positionV>
          <wp:extent cx="15328265" cy="1043813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28396" cy="104378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3403B" w14:textId="77777777" w:rsidR="00144791" w:rsidRDefault="00144791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E12CE" w14:textId="33733222" w:rsidR="00572C40" w:rsidRDefault="00000000">
    <w:pPr>
      <w:pStyle w:val="a3"/>
      <w:spacing w:before="2" w:line="206" w:lineRule="auto"/>
      <w:ind w:left="5873"/>
      <w:rPr>
        <w:rFonts w:hint="eastAsia"/>
        <w:sz w:val="40"/>
        <w:szCs w:val="40"/>
        <w:lang w:eastAsia="zh-CN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3BF0EA06" wp14:editId="244EC1CC">
          <wp:simplePos x="0" y="0"/>
          <wp:positionH relativeFrom="column">
            <wp:posOffset>0</wp:posOffset>
          </wp:positionH>
          <wp:positionV relativeFrom="paragraph">
            <wp:posOffset>-9806940</wp:posOffset>
          </wp:positionV>
          <wp:extent cx="15335885" cy="10476230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36012" cy="104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231916"/>
        <w:spacing w:val="1"/>
        <w:sz w:val="40"/>
        <w:szCs w:val="40"/>
      </w:rPr>
      <w:t xml:space="preserve">                                                                                            </w:t>
    </w:r>
    <w:r>
      <w:rPr>
        <w:color w:val="231916"/>
        <w:sz w:val="40"/>
        <w:szCs w:val="4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D087F" w14:textId="77777777" w:rsidR="001F1658" w:rsidRDefault="001F1658">
      <w:r>
        <w:separator/>
      </w:r>
    </w:p>
  </w:footnote>
  <w:footnote w:type="continuationSeparator" w:id="0">
    <w:p w14:paraId="6FA47710" w14:textId="77777777" w:rsidR="001F1658" w:rsidRDefault="001F1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F4AAE" w14:textId="77777777" w:rsidR="00144791" w:rsidRDefault="0014479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6DD6A" w14:textId="77777777" w:rsidR="00144791" w:rsidRDefault="0014479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C396" w14:textId="77777777" w:rsidR="00144791" w:rsidRDefault="0014479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2C40"/>
    <w:rsid w:val="00004B4A"/>
    <w:rsid w:val="000B5313"/>
    <w:rsid w:val="00113DB2"/>
    <w:rsid w:val="00144791"/>
    <w:rsid w:val="001F1658"/>
    <w:rsid w:val="00572C40"/>
    <w:rsid w:val="006C3B06"/>
    <w:rsid w:val="0078142E"/>
    <w:rsid w:val="00855A3A"/>
    <w:rsid w:val="00D515FB"/>
    <w:rsid w:val="0D690A8B"/>
    <w:rsid w:val="176448E6"/>
    <w:rsid w:val="1F965D08"/>
    <w:rsid w:val="2A0528B5"/>
    <w:rsid w:val="2B732DA8"/>
    <w:rsid w:val="2FC35981"/>
    <w:rsid w:val="36C50230"/>
    <w:rsid w:val="399810F1"/>
    <w:rsid w:val="3B703625"/>
    <w:rsid w:val="3D680E07"/>
    <w:rsid w:val="472D60AA"/>
    <w:rsid w:val="53A06FC6"/>
    <w:rsid w:val="628E25CF"/>
    <w:rsid w:val="64803865"/>
    <w:rsid w:val="64B67287"/>
    <w:rsid w:val="6AD275CD"/>
    <w:rsid w:val="6B3C7DBA"/>
    <w:rsid w:val="761756AB"/>
    <w:rsid w:val="7DDA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96A8EF3"/>
  <w15:docId w15:val="{D9C3F831-1581-4480-AC42-E5F33BCA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Pr>
      <w:rFonts w:ascii="微软雅黑" w:eastAsia="微软雅黑" w:hAnsi="微软雅黑" w:cs="微软雅黑"/>
      <w:sz w:val="32"/>
      <w:szCs w:val="32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rsid w:val="000B5313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B5313"/>
    <w:rPr>
      <w:rFonts w:eastAsia="Arial"/>
      <w:snapToGrid w:val="0"/>
      <w:color w:val="000000"/>
      <w:sz w:val="18"/>
      <w:szCs w:val="18"/>
      <w:lang w:eastAsia="en-US"/>
    </w:rPr>
  </w:style>
  <w:style w:type="paragraph" w:styleId="a7">
    <w:name w:val="footer"/>
    <w:basedOn w:val="a"/>
    <w:link w:val="a8"/>
    <w:rsid w:val="000B531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B5313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a4">
    <w:name w:val="正文文本 字符"/>
    <w:basedOn w:val="a0"/>
    <w:link w:val="a3"/>
    <w:semiHidden/>
    <w:rsid w:val="00144791"/>
    <w:rPr>
      <w:rFonts w:ascii="微软雅黑" w:eastAsia="微软雅黑" w:hAnsi="微软雅黑" w:cs="微软雅黑"/>
      <w:snapToGrid w:val="0"/>
      <w:color w:val="00000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30"/>
    <customShpInfo spid="_x0000_s1031"/>
    <customShpInfo spid="_x0000_s1029"/>
    <customShpInfo spid="_x0000_s1033"/>
    <customShpInfo spid="_x0000_s1034"/>
    <customShpInfo spid="_x0000_s1032"/>
    <customShpInfo spid="_x0000_s1036"/>
    <customShpInfo spid="_x0000_s1037"/>
    <customShpInfo spid="_x0000_s1035"/>
    <customShpInfo spid="_x0000_s1039"/>
    <customShpInfo spid="_x0000_s1040"/>
    <customShpInfo spid="_x0000_s1038"/>
    <customShpInfo spid="_x0000_s1042"/>
    <customShpInfo spid="_x0000_s1043"/>
    <customShpInfo spid="_x0000_s1041"/>
    <customShpInfo spid="_x0000_s1045"/>
    <customShpInfo spid="_x0000_s1046"/>
    <customShpInfo spid="_x0000_s1044"/>
    <customShpInfo spid="_x0000_s1048"/>
    <customShpInfo spid="_x0000_s1049"/>
    <customShpInfo spid="_x0000_s1047"/>
    <customShpInfo spid="_x0000_s1051"/>
    <customShpInfo spid="_x0000_s1052"/>
    <customShpInfo spid="_x0000_s1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470</Words>
  <Characters>517</Characters>
  <Application>Microsoft Office Word</Application>
  <DocSecurity>0</DocSecurity>
  <Lines>51</Lines>
  <Paragraphs>25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画册  改.cdr</dc:title>
  <dc:creator>AXTW</dc:creator>
  <cp:lastModifiedBy>裕良 李</cp:lastModifiedBy>
  <cp:revision>5</cp:revision>
  <dcterms:created xsi:type="dcterms:W3CDTF">2025-10-28T15:05:00Z</dcterms:created>
  <dcterms:modified xsi:type="dcterms:W3CDTF">2025-12-22T08:21:00Z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2025-10-28T15:41:10Z</vt:filetime>
  </property>
  <property fmtid="{D5CDD505-2E9C-101B-9397-08002B2CF9AE}" pid="4" name="KSOProductBuildVer">
    <vt:lpwstr>2052-12.1.0.23125</vt:lpwstr>
  </property>
  <property fmtid="{D5CDD505-2E9C-101B-9397-08002B2CF9AE}" pid="5" name="ICV">
    <vt:lpwstr>AA03D6C41C2448F59CEF3F20C81BCCB0_13</vt:lpwstr>
  </property>
  <property fmtid="{D5CDD505-2E9C-101B-9397-08002B2CF9AE}" pid="6" name="KSOTemplateDocerSaveRecord">
    <vt:lpwstr>eyJoZGlkIjoiMjM2NTI0YTNmNjNiYzM2NThhM2U0ZGZlOGZhOTE2MTIiLCJ1c2VySWQiOiIxMTgxNzMyMDQ1In0=</vt:lpwstr>
  </property>
</Properties>
</file>