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s="仿宋"/>
          <w:sz w:val="30"/>
          <w:szCs w:val="30"/>
          <w:lang w:val="en-US" w:eastAsia="zh-CN"/>
        </w:rPr>
      </w:pPr>
      <w:bookmarkStart w:id="0" w:name="_GoBack"/>
      <w:r>
        <w:rPr>
          <w:rFonts w:hint="eastAsia" w:ascii="仿宋" w:hAnsi="仿宋" w:eastAsia="仿宋" w:cs="仿宋"/>
          <w:sz w:val="30"/>
          <w:szCs w:val="30"/>
          <w:lang w:val="en-US" w:eastAsia="zh-CN"/>
        </w:rPr>
        <w:t>赣州康晋电气设备有限公司招聘简章</w:t>
      </w:r>
    </w:p>
    <w:bookmarkEnd w:id="0"/>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一、公司简介</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珠海康晋电气股份有限公司成立于2006年， 是一家专注于智能电网配网设备研发、生产、销售及智能运维、电力工程设计、施工及技术服务为一体的国家级高新技术企业。在配电、用电及新能源各领域，有全工况的产品及整体解决方案的能力。主要产品包括：数字化环网柜、高低压成套、柱上开关、配电自动化终端、变压器以及综合智慧能源等系列，广泛应用于基础设施、能源、工业、商业、楼宇、交通等领域，是国家电网、南方电网以及石油、化工、钢铁、交通等用户企业最可靠的合作伙伴之一。</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康晋电气坚持以科技研发及自主创新为发展动力，不断扩大研发团队、引进世界先进的电力生产检测设备、并逐步形成完善的技术服务体系，在天津、郑州、南京、佛山、云南等地设立办事处，业务及服务辐射国内及全球，始终以成为世界卓越的供电服务商为愿景，让电网更安全，更可靠，更智慧。</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赣州康晋电气设备有限公司隶属于珠海康晋电气股份有限公司全资子公司，是一家专注于智能电网配网设备研发、生产、销售及智能运维、电力工程设计、施工及技术服务为一体的国家级高新技术企业。在配电、用电及新能源各领域，有全工况的产品及整体解决方案的能力。主要产品包括：数字化环网柜、高低压成套、柱上开关、配电自动化终端、变压器以及综合智慧能源等系列，广泛应用于基础设施、能源、工业、商业、楼宇、交通等领域，是国家电网、南方电网以及石油、化工、钢铁、交通等用户企业最可靠的合作伙伴之一。</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二、招聘岗位</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应届生储备干部（电气、机械类相关专业）。</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三、招聘专业</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电气自动化、机电一体化相关专业毕业生。</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四、学历要求</w:t>
      </w:r>
    </w:p>
    <w:p>
      <w:pPr>
        <w:keepNext w:val="0"/>
        <w:keepLines w:val="0"/>
        <w:pageBreakBefore w:val="0"/>
        <w:widowControl w:val="0"/>
        <w:kinsoku/>
        <w:wordWrap/>
        <w:overflowPunct/>
        <w:topLinePunct w:val="0"/>
        <w:autoSpaceDE/>
        <w:autoSpaceDN/>
        <w:bidi w:val="0"/>
        <w:adjustRightInd/>
        <w:snapToGrid/>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全日制大专、本科。</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五、招聘人数</w:t>
      </w:r>
    </w:p>
    <w:p>
      <w:pPr>
        <w:keepNext w:val="0"/>
        <w:keepLines w:val="0"/>
        <w:pageBreakBefore w:val="0"/>
        <w:widowControl w:val="0"/>
        <w:kinsoku/>
        <w:wordWrap/>
        <w:overflowPunct/>
        <w:topLinePunct w:val="0"/>
        <w:autoSpaceDE/>
        <w:autoSpaceDN/>
        <w:bidi w:val="0"/>
        <w:adjustRightInd/>
        <w:snapToGrid/>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本次校园招聘会招聘人数为20人。</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default" w:ascii="仿宋" w:hAnsi="仿宋" w:eastAsia="仿宋" w:cs="仿宋"/>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7A"/>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VlOTI3MWIzNTk2YTBhN2FjOGE0MWRlNzU3NWM5YTkifQ=="/>
  </w:docVars>
  <w:rsids>
    <w:rsidRoot w:val="3BDB0109"/>
    <w:rsid w:val="3BDB0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2023-10-21T01:21:00Z</dcterms:created>
  <dc:creator>等风来</dc:creator>
  <cp:lastModifiedBy>等风来</cp:lastModifiedBy>
  <dcterms:modified xsi:type="dcterms:W3CDTF">2023-10-21T01:28:18Z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741E88C90AAC4D1CB5DB416B5332F727_11</vt:lpwstr>
  </property>
</Properties>
</file>