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0" w:firstLineChars="0"/>
        <w:jc w:val="center"/>
        <w:textAlignment w:val="auto"/>
        <w:rPr>
          <w:rFonts w:hint="eastAsia" w:ascii="小标宋" w:hAnsi="小标宋" w:eastAsia="小标宋" w:cs="小标宋"/>
          <w:b/>
          <w:bCs/>
          <w:sz w:val="36"/>
          <w:szCs w:val="44"/>
          <w:lang w:val="en-US" w:eastAsia="zh-CN"/>
        </w:rPr>
      </w:pPr>
      <w:r>
        <w:rPr>
          <w:rFonts w:hint="eastAsia" w:ascii="小标宋" w:hAnsi="小标宋" w:eastAsia="小标宋" w:cs="小标宋"/>
          <w:b/>
          <w:bCs/>
          <w:sz w:val="36"/>
          <w:szCs w:val="44"/>
          <w:lang w:val="en-US" w:eastAsia="zh-CN"/>
        </w:rPr>
        <w:t>福建港城能源有限公司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0" w:firstLineChars="0"/>
        <w:jc w:val="center"/>
        <w:textAlignment w:val="auto"/>
        <w:rPr>
          <w:rFonts w:hint="default" w:ascii="小标宋" w:hAnsi="小标宋" w:eastAsia="小标宋" w:cs="小标宋"/>
          <w:b/>
          <w:bCs/>
          <w:sz w:val="36"/>
          <w:szCs w:val="44"/>
          <w:lang w:val="en-US" w:eastAsia="zh-CN"/>
        </w:rPr>
      </w:pPr>
      <w:r>
        <w:rPr>
          <w:rFonts w:hint="eastAsia" w:ascii="小标宋" w:hAnsi="小标宋" w:eastAsia="小标宋" w:cs="小标宋"/>
          <w:b/>
          <w:bCs/>
          <w:sz w:val="36"/>
          <w:szCs w:val="44"/>
          <w:lang w:val="en-US" w:eastAsia="zh-CN"/>
        </w:rPr>
        <w:t>招聘简章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0" w:firstLineChars="0"/>
        <w:textAlignment w:val="auto"/>
        <w:rPr>
          <w:rFonts w:hint="eastAsia" w:ascii="方正仿宋_GBK" w:hAnsi="方正仿宋_GBK" w:eastAsia="方正仿宋_GBK" w:cs="方正仿宋_GBK"/>
          <w:sz w:val="28"/>
          <w:szCs w:val="36"/>
          <w:lang w:val="en-US" w:eastAsia="zh-CN"/>
        </w:rPr>
      </w:pPr>
      <w:r>
        <w:rPr>
          <w:rFonts w:hint="eastAsia" w:ascii="小标宋" w:hAnsi="小标宋" w:eastAsia="小标宋" w:cs="小标宋"/>
          <w:b w:val="0"/>
          <w:bCs w:val="0"/>
          <w:kern w:val="2"/>
          <w:sz w:val="28"/>
          <w:szCs w:val="36"/>
          <w:lang w:val="en-US" w:eastAsia="zh-CN" w:bidi="ar-SA"/>
        </w:rPr>
        <w:t>一、公司简介：</w:t>
      </w:r>
      <w:r>
        <w:rPr>
          <w:rFonts w:hint="eastAsia" w:ascii="方正仿宋_GBK" w:hAnsi="方正仿宋_GBK" w:eastAsia="方正仿宋_GBK" w:cs="方正仿宋_GBK"/>
          <w:sz w:val="28"/>
          <w:szCs w:val="36"/>
          <w:lang w:val="en-US" w:eastAsia="zh-CN"/>
        </w:rPr>
        <w:t>福建港城能源有限公司成立于2017年12月，由国网福建省电力有限公司和福建正福能源有限公司共同出资，注册资本32000万元整，经营范围包括增量配电，市场化售电，综合能源等。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方正仿宋_GBK" w:hAnsi="方正仿宋_GBK" w:eastAsia="方正仿宋_GBK" w:cs="方正仿宋_GBK"/>
          <w:sz w:val="28"/>
          <w:szCs w:val="36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36"/>
          <w:lang w:val="en-US" w:eastAsia="zh-CN"/>
        </w:rPr>
        <w:t>福建港城能源有限公司是福州市江阴工业集中区增量配电网项目，也是福建省首家混合所有制增量配售电公司，同时是国家发改委、国家能源局直接联系试点项目。公司自建110kV公用变电站、220kV公用变电站各一座，2023年公司供电量超20亿千瓦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方正仿宋_GBK" w:hAnsi="方正仿宋_GBK" w:eastAsia="方正仿宋_GBK" w:cs="方正仿宋_GBK"/>
          <w:kern w:val="2"/>
          <w:sz w:val="28"/>
          <w:szCs w:val="36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28"/>
          <w:szCs w:val="36"/>
          <w:lang w:val="en-US" w:eastAsia="zh-CN" w:bidi="ar-SA"/>
        </w:rPr>
        <w:t>为满足公司用工需求，根据公司发展需要，面向社会招聘人员，具体招聘需求如下：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left"/>
        <w:textAlignment w:val="auto"/>
        <w:rPr>
          <w:rFonts w:hint="eastAsia" w:ascii="小标宋" w:hAnsi="小标宋" w:eastAsia="小标宋" w:cs="小标宋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小标宋" w:hAnsi="小标宋" w:eastAsia="小标宋" w:cs="小标宋"/>
          <w:b w:val="0"/>
          <w:bCs w:val="0"/>
          <w:sz w:val="28"/>
          <w:szCs w:val="36"/>
          <w:lang w:val="en-US" w:eastAsia="zh-CN"/>
        </w:rPr>
        <w:t>二、招收岗位：</w:t>
      </w:r>
      <w:r>
        <w:rPr>
          <w:rFonts w:hint="eastAsia" w:ascii="方正仿宋_GBK" w:hAnsi="方正仿宋_GBK" w:eastAsia="方正仿宋_GBK" w:cs="方正仿宋_GBK"/>
          <w:b w:val="0"/>
          <w:bCs w:val="0"/>
          <w:sz w:val="28"/>
          <w:szCs w:val="36"/>
          <w:lang w:val="en-US" w:eastAsia="zh-CN"/>
        </w:rPr>
        <w:t>变电值班员（副值）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28"/>
          <w:szCs w:val="36"/>
          <w:lang w:val="en-US" w:eastAsia="zh-CN"/>
        </w:rPr>
      </w:pPr>
      <w:r>
        <w:rPr>
          <w:rFonts w:hint="eastAsia" w:ascii="小标宋" w:hAnsi="小标宋" w:eastAsia="小标宋" w:cs="小标宋"/>
          <w:b w:val="0"/>
          <w:bCs w:val="0"/>
          <w:sz w:val="28"/>
          <w:szCs w:val="36"/>
          <w:lang w:val="en-US" w:eastAsia="zh-CN"/>
        </w:rPr>
        <w:t>二、招聘人数：</w:t>
      </w:r>
      <w:r>
        <w:rPr>
          <w:rFonts w:hint="eastAsia" w:ascii="方正仿宋_GBK" w:hAnsi="方正仿宋_GBK" w:eastAsia="方正仿宋_GBK" w:cs="方正仿宋_GBK"/>
          <w:b w:val="0"/>
          <w:bCs w:val="0"/>
          <w:sz w:val="28"/>
          <w:szCs w:val="36"/>
          <w:lang w:val="en-US" w:eastAsia="zh-CN"/>
        </w:rPr>
        <w:t>共8人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0" w:firstLineChars="0"/>
        <w:textAlignment w:val="auto"/>
        <w:rPr>
          <w:rFonts w:hint="eastAsia" w:ascii="方正仿宋_GBK" w:hAnsi="方正仿宋_GBK" w:eastAsia="方正仿宋_GBK" w:cs="方正仿宋_GBK"/>
          <w:b w:val="0"/>
          <w:bCs w:val="0"/>
          <w:kern w:val="2"/>
          <w:sz w:val="28"/>
          <w:szCs w:val="36"/>
          <w:lang w:val="en-US" w:eastAsia="zh-CN" w:bidi="ar-SA"/>
        </w:rPr>
      </w:pPr>
      <w:r>
        <w:rPr>
          <w:rFonts w:hint="eastAsia" w:ascii="小标宋" w:hAnsi="小标宋" w:eastAsia="小标宋" w:cs="小标宋"/>
          <w:b w:val="0"/>
          <w:bCs w:val="0"/>
          <w:kern w:val="2"/>
          <w:sz w:val="28"/>
          <w:szCs w:val="36"/>
          <w:lang w:val="en-US" w:eastAsia="zh-CN" w:bidi="ar-SA"/>
        </w:rPr>
        <w:t>三、学历及专业要求：</w:t>
      </w:r>
      <w:r>
        <w:rPr>
          <w:rFonts w:hint="eastAsia" w:ascii="方正仿宋_GBK" w:hAnsi="方正仿宋_GBK" w:eastAsia="方正仿宋_GBK" w:cs="方正仿宋_GBK"/>
          <w:kern w:val="2"/>
          <w:sz w:val="28"/>
          <w:szCs w:val="36"/>
          <w:lang w:val="en-US" w:eastAsia="zh-CN" w:bidi="ar-SA"/>
        </w:rPr>
        <w:t>大专及以上</w:t>
      </w: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28"/>
          <w:szCs w:val="36"/>
          <w:lang w:val="en-US" w:eastAsia="zh-CN" w:bidi="ar-SA"/>
        </w:rPr>
        <w:t>电工类专业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0" w:firstLineChars="0"/>
        <w:textAlignment w:val="auto"/>
        <w:rPr>
          <w:rFonts w:hint="eastAsia" w:ascii="方正仿宋_GBK" w:hAnsi="方正仿宋_GBK" w:eastAsia="方正仿宋_GBK" w:cs="方正仿宋_GBK"/>
          <w:b w:val="0"/>
          <w:bCs w:val="0"/>
          <w:kern w:val="2"/>
          <w:sz w:val="28"/>
          <w:szCs w:val="36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28"/>
          <w:szCs w:val="36"/>
          <w:lang w:val="en-US" w:eastAsia="zh-CN" w:bidi="ar-SA"/>
        </w:rPr>
        <w:t>具体专业目录：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0" w:firstLineChars="0"/>
        <w:textAlignment w:val="auto"/>
        <w:rPr>
          <w:rFonts w:hint="default" w:ascii="方正仿宋_GBK" w:hAnsi="方正仿宋_GBK" w:eastAsia="方正仿宋_GBK" w:cs="方正仿宋_GBK"/>
          <w:b w:val="0"/>
          <w:bCs w:val="0"/>
          <w:kern w:val="2"/>
          <w:sz w:val="28"/>
          <w:szCs w:val="36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28"/>
          <w:szCs w:val="36"/>
          <w:lang w:val="en-US" w:eastAsia="zh-CN" w:bidi="ar-SA"/>
        </w:rPr>
        <w:t>电力系统及其自动化、电气工程、电气工程及其自动化、发电厂及电力系统、供用电技术、电力系统继电保护与自动化技术、高压输配电线路施工运行与维护。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left"/>
        <w:textAlignment w:val="auto"/>
        <w:rPr>
          <w:rFonts w:hint="eastAsia" w:ascii="小标宋" w:hAnsi="小标宋" w:eastAsia="小标宋" w:cs="小标宋"/>
          <w:b w:val="0"/>
          <w:bCs w:val="0"/>
          <w:sz w:val="28"/>
          <w:szCs w:val="36"/>
          <w:lang w:val="en-US" w:eastAsia="zh-CN"/>
        </w:rPr>
      </w:pPr>
      <w:r>
        <w:rPr>
          <w:rFonts w:hint="eastAsia" w:ascii="小标宋" w:hAnsi="小标宋" w:eastAsia="小标宋" w:cs="小标宋"/>
          <w:b w:val="0"/>
          <w:bCs w:val="0"/>
          <w:sz w:val="28"/>
          <w:szCs w:val="36"/>
          <w:lang w:val="en-US" w:eastAsia="zh-CN"/>
        </w:rPr>
        <w:t>四、岗位要求：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28"/>
          <w:szCs w:val="36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28"/>
          <w:szCs w:val="36"/>
          <w:lang w:val="en-US" w:eastAsia="zh-CN"/>
        </w:rPr>
        <w:t>（1）面向2024年应届毕业生；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28"/>
          <w:szCs w:val="36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28"/>
          <w:szCs w:val="36"/>
          <w:lang w:val="en-US" w:eastAsia="zh-CN"/>
        </w:rPr>
        <w:t>（2）具有良好的沟通表达能力和体能，遵守纪律；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28"/>
          <w:szCs w:val="36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28"/>
          <w:szCs w:val="36"/>
          <w:lang w:val="en-US" w:eastAsia="zh-CN"/>
        </w:rPr>
        <w:t>（3）持有特种作业高压电工证的优先。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0" w:firstLineChars="0"/>
        <w:textAlignment w:val="auto"/>
        <w:rPr>
          <w:rFonts w:hint="eastAsia" w:ascii="方正仿宋_GBK" w:hAnsi="方正仿宋_GBK" w:eastAsia="方正仿宋_GBK" w:cs="方正仿宋_GBK"/>
          <w:b w:val="0"/>
          <w:bCs w:val="0"/>
          <w:kern w:val="2"/>
          <w:sz w:val="28"/>
          <w:szCs w:val="36"/>
          <w:lang w:val="en-US" w:eastAsia="zh-CN" w:bidi="ar-SA"/>
        </w:rPr>
      </w:pPr>
      <w:r>
        <w:rPr>
          <w:rFonts w:hint="eastAsia" w:ascii="小标宋" w:hAnsi="小标宋" w:eastAsia="小标宋" w:cs="小标宋"/>
          <w:b w:val="0"/>
          <w:bCs w:val="0"/>
          <w:kern w:val="2"/>
          <w:sz w:val="28"/>
          <w:szCs w:val="36"/>
          <w:lang w:val="en-US" w:eastAsia="zh-CN" w:bidi="ar-SA"/>
        </w:rPr>
        <w:t>五、工作内容：</w:t>
      </w: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28"/>
          <w:szCs w:val="36"/>
          <w:lang w:val="en-US" w:eastAsia="zh-CN" w:bidi="ar-SA"/>
        </w:rPr>
        <w:t>负责220kV、110kV变电站设备巡视、倒闸操作等工作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0" w:firstLineChars="0"/>
        <w:textAlignment w:val="auto"/>
        <w:rPr>
          <w:rFonts w:hint="default" w:ascii="方正仿宋_GBK" w:hAnsi="方正仿宋_GBK" w:eastAsia="方正仿宋_GBK" w:cs="方正仿宋_GBK"/>
          <w:b w:val="0"/>
          <w:bCs w:val="0"/>
          <w:kern w:val="2"/>
          <w:sz w:val="28"/>
          <w:szCs w:val="36"/>
          <w:lang w:val="en-US" w:eastAsia="zh-CN" w:bidi="ar-SA"/>
        </w:rPr>
      </w:pPr>
      <w:r>
        <w:rPr>
          <w:rFonts w:hint="eastAsia" w:ascii="小标宋" w:hAnsi="小标宋" w:eastAsia="小标宋" w:cs="小标宋"/>
          <w:b w:val="0"/>
          <w:bCs w:val="0"/>
          <w:kern w:val="2"/>
          <w:sz w:val="28"/>
          <w:szCs w:val="36"/>
          <w:lang w:val="en-US" w:eastAsia="zh-CN" w:bidi="ar-SA"/>
        </w:rPr>
        <w:t>六、工作时间：</w:t>
      </w: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28"/>
          <w:szCs w:val="36"/>
          <w:lang w:val="en-US" w:eastAsia="zh-CN" w:bidi="ar-SA"/>
        </w:rPr>
        <w:t>排班制，上2休4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0" w:firstLineChars="0"/>
        <w:textAlignment w:val="auto"/>
        <w:rPr>
          <w:rFonts w:hint="eastAsia" w:ascii="方正仿宋_GBK" w:hAnsi="方正仿宋_GBK" w:eastAsia="方正仿宋_GBK" w:cs="方正仿宋_GBK"/>
          <w:b w:val="0"/>
          <w:bCs w:val="0"/>
          <w:kern w:val="2"/>
          <w:sz w:val="28"/>
          <w:szCs w:val="36"/>
          <w:lang w:val="en-US" w:eastAsia="zh-CN" w:bidi="ar-SA"/>
        </w:rPr>
      </w:pPr>
      <w:r>
        <w:rPr>
          <w:rFonts w:hint="eastAsia" w:ascii="小标宋" w:hAnsi="小标宋" w:eastAsia="小标宋" w:cs="小标宋"/>
          <w:b w:val="0"/>
          <w:bCs w:val="0"/>
          <w:kern w:val="2"/>
          <w:sz w:val="28"/>
          <w:szCs w:val="36"/>
          <w:lang w:val="en-US" w:eastAsia="zh-CN" w:bidi="ar-SA"/>
        </w:rPr>
        <w:t>（1）薪酬待遇：</w:t>
      </w: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28"/>
          <w:szCs w:val="36"/>
          <w:lang w:val="en-US" w:eastAsia="zh-CN" w:bidi="ar-SA"/>
        </w:rPr>
        <w:t>10万元/年起（含税）；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0" w:firstLineChars="0"/>
        <w:textAlignment w:val="auto"/>
        <w:rPr>
          <w:rFonts w:hint="eastAsia" w:ascii="方正仿宋_GBK" w:hAnsi="方正仿宋_GBK" w:eastAsia="方正仿宋_GBK" w:cs="方正仿宋_GBK"/>
          <w:b w:val="0"/>
          <w:bCs w:val="0"/>
          <w:kern w:val="2"/>
          <w:sz w:val="28"/>
          <w:szCs w:val="36"/>
          <w:lang w:val="en-US" w:eastAsia="zh-CN" w:bidi="ar-SA"/>
        </w:rPr>
      </w:pPr>
      <w:r>
        <w:rPr>
          <w:rFonts w:hint="eastAsia" w:ascii="小标宋" w:hAnsi="小标宋" w:eastAsia="小标宋" w:cs="小标宋"/>
          <w:b w:val="0"/>
          <w:bCs w:val="0"/>
          <w:kern w:val="2"/>
          <w:sz w:val="28"/>
          <w:szCs w:val="36"/>
          <w:lang w:val="en-US" w:eastAsia="zh-CN" w:bidi="ar-SA"/>
        </w:rPr>
        <w:t>（2）健康保障：</w:t>
      </w: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28"/>
          <w:szCs w:val="36"/>
          <w:lang w:val="en-US" w:eastAsia="zh-CN" w:bidi="ar-SA"/>
        </w:rPr>
        <w:t>七险二金（五险一金加百万医疗保险、团体意外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0" w:firstLineChars="0"/>
        <w:textAlignment w:val="auto"/>
        <w:rPr>
          <w:rFonts w:hint="eastAsia" w:ascii="方正仿宋_GBK" w:hAnsi="方正仿宋_GBK" w:eastAsia="方正仿宋_GBK" w:cs="方正仿宋_GBK"/>
          <w:b w:val="0"/>
          <w:bCs w:val="0"/>
          <w:kern w:val="2"/>
          <w:sz w:val="28"/>
          <w:szCs w:val="36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28"/>
          <w:szCs w:val="36"/>
          <w:lang w:val="en-US" w:eastAsia="zh-CN" w:bidi="ar-SA"/>
        </w:rPr>
        <w:t xml:space="preserve">   险、企业年金）、年度职工健康体检；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0" w:firstLineChars="0"/>
        <w:textAlignment w:val="auto"/>
        <w:rPr>
          <w:rFonts w:hint="eastAsia" w:ascii="方正仿宋_GBK" w:hAnsi="方正仿宋_GBK" w:eastAsia="方正仿宋_GBK" w:cs="方正仿宋_GBK"/>
          <w:b w:val="0"/>
          <w:bCs w:val="0"/>
          <w:kern w:val="2"/>
          <w:sz w:val="28"/>
          <w:szCs w:val="36"/>
          <w:lang w:val="en-US" w:eastAsia="zh-CN" w:bidi="ar-SA"/>
        </w:rPr>
      </w:pPr>
      <w:r>
        <w:rPr>
          <w:rFonts w:hint="eastAsia" w:ascii="小标宋" w:hAnsi="小标宋" w:eastAsia="小标宋" w:cs="小标宋"/>
          <w:b w:val="0"/>
          <w:bCs w:val="0"/>
          <w:kern w:val="2"/>
          <w:sz w:val="28"/>
          <w:szCs w:val="36"/>
          <w:lang w:val="en-US" w:eastAsia="zh-CN" w:bidi="ar-SA"/>
        </w:rPr>
        <w:t>（3）奖金福利：</w:t>
      </w: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28"/>
          <w:szCs w:val="36"/>
          <w:lang w:val="en-US" w:eastAsia="zh-CN" w:bidi="ar-SA"/>
        </w:rPr>
        <w:t>年终奖、绩效奖金、安全奖等各类专项奖金；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0" w:firstLineChars="0"/>
        <w:textAlignment w:val="auto"/>
        <w:rPr>
          <w:rFonts w:hint="eastAsia" w:ascii="方正仿宋_GBK" w:hAnsi="方正仿宋_GBK" w:eastAsia="方正仿宋_GBK" w:cs="方正仿宋_GBK"/>
          <w:b w:val="0"/>
          <w:bCs w:val="0"/>
          <w:kern w:val="2"/>
          <w:sz w:val="28"/>
          <w:szCs w:val="36"/>
          <w:lang w:val="en-US" w:eastAsia="zh-CN" w:bidi="ar-SA"/>
        </w:rPr>
      </w:pPr>
      <w:r>
        <w:rPr>
          <w:rFonts w:hint="eastAsia" w:ascii="小标宋" w:hAnsi="小标宋" w:eastAsia="小标宋" w:cs="小标宋"/>
          <w:b w:val="0"/>
          <w:bCs w:val="0"/>
          <w:kern w:val="2"/>
          <w:sz w:val="28"/>
          <w:szCs w:val="36"/>
          <w:lang w:val="en-US" w:eastAsia="zh-CN" w:bidi="ar-SA"/>
        </w:rPr>
        <w:t>（4）津贴补贴：</w:t>
      </w: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28"/>
          <w:szCs w:val="36"/>
          <w:lang w:val="en-US" w:eastAsia="zh-CN" w:bidi="ar-SA"/>
        </w:rPr>
        <w:t>学历津贴、职称津贴、高温补贴等；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0" w:firstLineChars="0"/>
        <w:textAlignment w:val="auto"/>
        <w:rPr>
          <w:rFonts w:hint="eastAsia" w:ascii="方正仿宋_GBK" w:hAnsi="方正仿宋_GBK" w:eastAsia="方正仿宋_GBK" w:cs="方正仿宋_GBK"/>
          <w:b w:val="0"/>
          <w:bCs w:val="0"/>
          <w:kern w:val="2"/>
          <w:sz w:val="28"/>
          <w:szCs w:val="36"/>
          <w:lang w:val="en-US" w:eastAsia="zh-CN" w:bidi="ar-SA"/>
        </w:rPr>
      </w:pPr>
      <w:r>
        <w:rPr>
          <w:rFonts w:hint="eastAsia" w:ascii="小标宋" w:hAnsi="小标宋" w:eastAsia="小标宋" w:cs="小标宋"/>
          <w:b w:val="0"/>
          <w:bCs w:val="0"/>
          <w:kern w:val="2"/>
          <w:sz w:val="28"/>
          <w:szCs w:val="36"/>
          <w:lang w:val="en-US" w:eastAsia="zh-CN" w:bidi="ar-SA"/>
        </w:rPr>
        <w:t>（5）食宿：</w:t>
      </w: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28"/>
          <w:szCs w:val="36"/>
          <w:lang w:val="en-US" w:eastAsia="zh-CN" w:bidi="ar-SA"/>
        </w:rPr>
        <w:t>公司提供住宿、内设单位食堂；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0" w:firstLineChars="0"/>
        <w:textAlignment w:val="auto"/>
        <w:rPr>
          <w:rFonts w:hint="eastAsia" w:ascii="方正仿宋_GBK" w:hAnsi="方正仿宋_GBK" w:eastAsia="方正仿宋_GBK" w:cs="方正仿宋_GBK"/>
          <w:b w:val="0"/>
          <w:bCs w:val="0"/>
          <w:kern w:val="2"/>
          <w:sz w:val="28"/>
          <w:szCs w:val="36"/>
          <w:lang w:val="en-US" w:eastAsia="zh-CN" w:bidi="ar-SA"/>
        </w:rPr>
      </w:pPr>
      <w:r>
        <w:rPr>
          <w:rFonts w:hint="eastAsia" w:ascii="小标宋" w:hAnsi="小标宋" w:eastAsia="小标宋" w:cs="小标宋"/>
          <w:b w:val="0"/>
          <w:bCs w:val="0"/>
          <w:kern w:val="2"/>
          <w:sz w:val="28"/>
          <w:szCs w:val="36"/>
          <w:lang w:val="en-US" w:eastAsia="zh-CN" w:bidi="ar-SA"/>
        </w:rPr>
        <w:t>（6）其他：</w:t>
      </w: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28"/>
          <w:szCs w:val="36"/>
          <w:lang w:val="en-US" w:eastAsia="zh-CN" w:bidi="ar-SA"/>
        </w:rPr>
        <w:t>带薪年假、节日慰问品、生日会等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0" w:firstLineChars="0"/>
        <w:textAlignment w:val="auto"/>
        <w:rPr>
          <w:rFonts w:hint="eastAsia" w:ascii="方正仿宋_GBK" w:hAnsi="方正仿宋_GBK" w:eastAsia="方正仿宋_GBK" w:cs="方正仿宋_GBK"/>
          <w:b w:val="0"/>
          <w:bCs w:val="0"/>
          <w:kern w:val="2"/>
          <w:sz w:val="28"/>
          <w:szCs w:val="36"/>
          <w:lang w:val="en-US" w:eastAsia="zh-CN" w:bidi="ar-SA"/>
        </w:rPr>
      </w:pPr>
      <w:r>
        <w:rPr>
          <w:rFonts w:hint="eastAsia" w:ascii="小标宋" w:hAnsi="小标宋" w:eastAsia="小标宋" w:cs="小标宋"/>
          <w:b w:val="0"/>
          <w:bCs w:val="0"/>
          <w:kern w:val="2"/>
          <w:sz w:val="28"/>
          <w:szCs w:val="36"/>
          <w:lang w:val="en-US" w:eastAsia="zh-CN" w:bidi="ar-SA"/>
        </w:rPr>
        <w:t>七、工作地点：</w:t>
      </w: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28"/>
          <w:szCs w:val="36"/>
          <w:lang w:val="en-US" w:eastAsia="zh-CN" w:bidi="ar-SA"/>
        </w:rPr>
        <w:t>福建福清江阴工业集中区</w:t>
      </w:r>
    </w:p>
    <w:p>
      <w:pPr>
        <w:pStyle w:val="2"/>
        <w:ind w:left="0" w:leftChars="0" w:firstLine="0" w:firstLineChars="0"/>
        <w:rPr>
          <w:rFonts w:hint="eastAsia" w:ascii="方正仿宋_GBK" w:hAnsi="方正仿宋_GBK" w:eastAsia="方正仿宋_GBK" w:cs="方正仿宋_GBK"/>
          <w:b w:val="0"/>
          <w:bCs w:val="0"/>
          <w:kern w:val="2"/>
          <w:sz w:val="28"/>
          <w:szCs w:val="36"/>
          <w:lang w:val="en-US" w:eastAsia="zh-CN" w:bidi="ar-SA"/>
        </w:rPr>
      </w:pPr>
      <w:bookmarkStart w:id="0" w:name="_GoBack"/>
      <w:bookmarkEnd w:id="0"/>
    </w:p>
    <w:p>
      <w:pPr>
        <w:pStyle w:val="2"/>
        <w:ind w:left="0" w:leftChars="0" w:firstLine="0" w:firstLineChars="0"/>
        <w:rPr>
          <w:rFonts w:hint="default" w:ascii="方正仿宋_GBK" w:hAnsi="方正仿宋_GBK" w:eastAsia="方正仿宋_GBK" w:cs="方正仿宋_GBK"/>
          <w:i w:val="0"/>
          <w:color w:val="auto"/>
          <w:kern w:val="0"/>
          <w:sz w:val="21"/>
          <w:szCs w:val="21"/>
          <w:highlight w:val="none"/>
          <w:lang w:val="en-US" w:eastAsia="zh-CN" w:bidi="ar"/>
        </w:rPr>
      </w:pPr>
    </w:p>
    <w:p>
      <w:pPr>
        <w:pStyle w:val="2"/>
        <w:ind w:firstLine="1050" w:firstLineChars="500"/>
        <w:rPr>
          <w:rFonts w:hint="eastAsia" w:ascii="方正仿宋_GBK" w:hAnsi="方正仿宋_GBK" w:eastAsia="方正仿宋_GBK" w:cs="方正仿宋_GBK"/>
          <w:color w:val="auto"/>
          <w:sz w:val="21"/>
          <w:szCs w:val="21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小标宋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1" w:fontKey="{BAE59F13-8522-47BC-8C79-4B5F9C9CDB4A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8C46452B-809E-437A-9785-1A57FEFFD32B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QzZjk3Y2NhNjU0Nzc4MjkzMjQ0MzgzZTNhM2E4ZjEifQ=="/>
  </w:docVars>
  <w:rsids>
    <w:rsidRoot w:val="3AA50C40"/>
    <w:rsid w:val="0C5E166C"/>
    <w:rsid w:val="16C80C17"/>
    <w:rsid w:val="1C2424A8"/>
    <w:rsid w:val="223C6A67"/>
    <w:rsid w:val="2D4A0B49"/>
    <w:rsid w:val="370E3632"/>
    <w:rsid w:val="3AA50C40"/>
    <w:rsid w:val="42560E26"/>
    <w:rsid w:val="4EE40FBA"/>
    <w:rsid w:val="531669E7"/>
    <w:rsid w:val="53B51901"/>
    <w:rsid w:val="5E652B96"/>
    <w:rsid w:val="62A16D4F"/>
    <w:rsid w:val="63471E49"/>
    <w:rsid w:val="71654EFB"/>
    <w:rsid w:val="79F015DC"/>
    <w:rsid w:val="7FD17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2023-11-23T07:34:00Z</dcterms:created>
  <dc:creator>余兴</dc:creator>
  <cp:lastModifiedBy>等风来</cp:lastModifiedBy>
  <dcterms:modified xsi:type="dcterms:W3CDTF">2023-12-20T07:28:36Z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5D8026760DAD43F2860FE1DD6C0DE440_11</vt:lpwstr>
  </property>
</Properties>
</file>