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张家港市中海电气成套有限公司</w:t>
      </w:r>
      <w:bookmarkStart w:id="0" w:name="_GoBack"/>
      <w:bookmarkEnd w:id="0"/>
    </w:p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招聘简章</w:t>
      </w:r>
    </w:p>
    <w:p>
      <w:pPr>
        <w:rPr>
          <w:rFonts w:hint="default"/>
          <w:b/>
          <w:bCs/>
          <w:sz w:val="36"/>
          <w:szCs w:val="36"/>
          <w:lang w:val="en-US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公司简介：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line="371" w:lineRule="exact"/>
        <w:ind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line="371" w:lineRule="exact"/>
        <w:ind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napToGrid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张家港市中海电气成套有限公司成立于1999年,注册资金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80万元，经营面积达1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.5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万平方米，公司位于风景秀丽、经济发达、交通便利、全国卫生城市—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江苏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苏州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张家港市。目前持有证书：建筑机电设备安装专业承包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资质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、输变电专业承包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资质、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电力工程总承包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资质、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安全许可证；承装、承修、承试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电力设施许可证；通过职业健康安全管理体系认证、环境体系管理体系认证、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napToGrid w:val="0"/>
          <w:sz w:val="22"/>
          <w:szCs w:val="22"/>
        </w:rPr>
        <w:t>质量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体</w:t>
      </w:r>
      <w:r>
        <w:rPr>
          <w:rFonts w:hint="eastAsia" w:ascii="宋体" w:hAnsi="宋体" w:eastAsia="宋体" w:cs="宋体"/>
          <w:b w:val="0"/>
          <w:bCs w:val="0"/>
          <w:snapToGrid w:val="0"/>
          <w:sz w:val="22"/>
          <w:szCs w:val="22"/>
          <w:lang w:val="en-US" w:eastAsia="zh-CN"/>
        </w:rPr>
        <w:t>系</w:t>
      </w:r>
      <w:r>
        <w:rPr>
          <w:rFonts w:hint="eastAsia" w:ascii="宋体" w:hAnsi="宋体" w:eastAsia="宋体" w:cs="宋体"/>
          <w:b w:val="0"/>
          <w:bCs w:val="0"/>
          <w:snapToGrid w:val="0"/>
          <w:sz w:val="22"/>
          <w:szCs w:val="22"/>
        </w:rPr>
        <w:t>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71" w:lineRule="exact"/>
        <w:ind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经营范围：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承装、承修、承试电力设施；电力、电气安装、维修、调试；水暖电安装分包作业，机电专业总承包；电气购销；电力管线敷设。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可从事110KV电压等级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及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以下输变电工程的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新建、改造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维护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、调试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等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，参与国家电网公司系统内的电网建设，取得省国网公司合格入围资格。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71" w:lineRule="exact"/>
        <w:ind w:firstLine="440" w:firstLineChars="20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71" w:lineRule="exact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beforeLines="50" w:afterLines="50" w:line="371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>一、</w:t>
      </w: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eastAsia="zh-CN"/>
        </w:rPr>
        <w:t>招聘岗位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line="371" w:lineRule="exact"/>
        <w:ind w:firstLine="442" w:firstLineChars="20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 xml:space="preserve">电气工程师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 w:val="0"/>
        <w:autoSpaceDN/>
        <w:bidi w:val="0"/>
        <w:adjustRightInd w:val="0"/>
        <w:snapToGrid w:val="0"/>
        <w:spacing w:line="371" w:lineRule="exact"/>
        <w:ind w:firstLine="440" w:firstLineChars="200"/>
        <w:jc w:val="left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专业：电气自动化技术、电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力系统自动化技术、机电一体化等电力、电气相关专业；学历：大专及以上；任职要求：具备电气技术等相关知识，具有良好的组织能力、沟通能力、协调能力，较强的现场管理能力，责任心强 ；有相关经验优先录取。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71" w:lineRule="exact"/>
        <w:ind w:firstLine="442" w:firstLineChars="200"/>
        <w:jc w:val="both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 xml:space="preserve">电气试验岗位 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371" w:lineRule="exact"/>
        <w:ind w:firstLine="44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专业：电气自动化技术、电力系统自动化技术、机电一体化等电力、电气相关专业；学历：大专及以上；任职要求：熟悉电气原理图的基础知识，熟悉电气设备、常用仪器仪表、测试设备在电气图中的文字符号和图形符号，熟悉常规设备的测试方法，熟悉常用的绝缘试验及直流电阻测量的原理接线图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371" w:lineRule="exact"/>
        <w:ind w:firstLine="442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 xml:space="preserve">继电保护岗位 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371" w:lineRule="exact"/>
        <w:ind w:firstLine="44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专业：电气自动化、电力系统自动化、机电一体化等电力、电气相关专业；学历：大专及以上；任职要求：熟悉电力系统一次图，了解电气设备二次回路图，熟悉电工基础知识。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371" w:lineRule="exact"/>
        <w:ind w:firstLine="442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>造价员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371" w:lineRule="exact"/>
        <w:ind w:firstLine="44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专业：电气自动化、电力系统自动化、机电一体化等电力、电气相关专业；学历：大专及以上；任职要求：处理好内部管理及工作关系，促进与同事的合作关系，在领导的带领下完成项目造价。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371" w:lineRule="exact"/>
        <w:ind w:firstLine="442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val="en-US" w:eastAsia="zh-CN"/>
        </w:rPr>
        <w:t>资料员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371" w:lineRule="exact"/>
        <w:ind w:firstLine="44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专业：电气自动化、电力系统自动化、机电一体化等电力、电气相关专业；学历：大专及以上；任职要求：在领导的领导下，负责各种资料、文件的收集、管理，完成开工资料、施工过程资料及竣工资料，并按工程类别进行整理归档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371" w:lineRule="exact"/>
        <w:ind w:firstLine="440" w:firstLineChars="20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snapToGrid/>
        <w:spacing w:line="371" w:lineRule="exact"/>
        <w:jc w:val="both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pacing w:beforeLines="50" w:afterLines="50" w:line="371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2"/>
          <w:szCs w:val="22"/>
          <w:lang w:eastAsia="zh-CN"/>
        </w:rPr>
        <w:t>二、薪酬福利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71" w:lineRule="exact"/>
        <w:ind w:firstLine="44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工作时间：每天工作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 xml:space="preserve">8小时，常白班。          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71" w:lineRule="exact"/>
        <w:ind w:firstLine="440" w:firstLineChars="200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薪资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待遇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实习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3个月，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3500元/月，转正后第一年5000-5500元/月，工资逐年增长，过节有节日福利，夏季有高温补贴。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71" w:lineRule="exact"/>
        <w:ind w:firstLine="440" w:firstLineChars="200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住宿待遇：免费提供住宿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 xml:space="preserve">     膳食待遇：免费提供工作餐。</w:t>
      </w:r>
    </w:p>
    <w:p>
      <w:pPr>
        <w:keepNext w:val="0"/>
        <w:keepLines w:val="0"/>
        <w:pageBreakBefore w:val="0"/>
        <w:widowControl w:val="0"/>
        <w:tabs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71" w:lineRule="exact"/>
        <w:ind w:firstLine="440" w:firstLineChars="200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五险一金：入职即缴纳商业保险，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正式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录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用后缴纳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五险，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一年后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缴纳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公积金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71" w:lineRule="exact"/>
        <w:ind w:firstLine="440" w:firstLineChars="200"/>
        <w:jc w:val="left"/>
        <w:textAlignment w:val="auto"/>
        <w:outlineLvl w:val="9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员工培训：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公司重视人才培养，人员持证率100%。每年都组织人员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带薪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脱产培训学习专业知识和技能培训，安全规程学习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71" w:lineRule="exact"/>
        <w:ind w:firstLine="440" w:firstLineChars="200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只要你具备：好的品质、负责的态度、良好的职业道德、良好的团队合作精神，欢迎加入我们的团队。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71" w:lineRule="exact"/>
        <w:jc w:val="center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公司地址：江苏张家港市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长兴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路31-1号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371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eastAsia="zh-CN"/>
        </w:rPr>
        <w:t>联系邮箱：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fldChar w:fldCharType="begin"/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instrText xml:space="preserve"> HYPERLINK "mailto:469460060@.qq.co" </w:instrTex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fldChar w:fldCharType="separate"/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  <w:lang w:val="en-US" w:eastAsia="zh-CN"/>
        </w:rPr>
        <w:t>305255213@qq</w:t>
      </w:r>
      <w:r>
        <w:rPr>
          <w:rStyle w:val="5"/>
          <w:rFonts w:hint="eastAsia" w:asciiTheme="majorEastAsia" w:hAnsiTheme="majorEastAsia" w:eastAsiaTheme="majorEastAsia" w:cstheme="majorEastAsia"/>
          <w:b w:val="0"/>
          <w:bCs w:val="0"/>
          <w:color w:val="0D0D0D" w:themeColor="text1" w:themeTint="F2"/>
          <w:sz w:val="22"/>
          <w:szCs w:val="22"/>
          <w:u w:val="none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.co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fldChar w:fldCharType="end"/>
      </w:r>
      <w:r>
        <w:rPr>
          <w:rFonts w:hint="eastAsia" w:asciiTheme="majorEastAsia" w:hAnsiTheme="majorEastAsia" w:eastAsiaTheme="majorEastAsia" w:cstheme="majorEastAsia"/>
          <w:b w:val="0"/>
          <w:bCs w:val="0"/>
          <w:sz w:val="22"/>
          <w:szCs w:val="22"/>
        </w:rPr>
        <w:t>m</w:t>
      </w:r>
    </w:p>
    <w:p/>
    <w:sectPr>
      <w:pgSz w:w="11906" w:h="16838"/>
      <w:pgMar w:top="850" w:right="850" w:bottom="68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N2UyYWY1OTUyYzA4NzUxNDYyODhiNDA3NzNhNzMifQ=="/>
  </w:docVars>
  <w:rsids>
    <w:rsidRoot w:val="29B4609F"/>
    <w:rsid w:val="29B4609F"/>
    <w:rsid w:val="7F4C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2023-10-20T09:40:00Z</dcterms:created>
  <dc:creator>边記</dc:creator>
  <cp:lastModifiedBy>边記</cp:lastModifiedBy>
  <dcterms:modified xsi:type="dcterms:W3CDTF">2023-10-20T10:31:51Z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B43D702F8F6C44559514F06077FDBF3D_11</vt:lpwstr>
  </property>
</Properties>
</file>