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000CC">
      <w:pPr>
        <w:spacing w:line="240" w:lineRule="auto"/>
        <w:rPr>
          <w:rFonts w:hint="default"/>
          <w:lang w:val="en-US"/>
        </w:rPr>
      </w:pPr>
      <w:r>
        <w:pict>
          <v:shape id="_x0000_s1026" o:spid="_x0000_s1026" style="position:absolute;left:0pt;margin-left:59.55pt;margin-top:81.05pt;height:0.75pt;width:476.25pt;mso-position-horizontal-relative:page;mso-position-vertical-relative:page;z-index:251659264;mso-width-relative:page;mso-height-relative:page;" fillcolor="#000000" filled="t" stroked="f" coordsize="9525,15" o:allowincell="f" path="m0,0l9525,0,9525,14,0,14,0,0xe">
            <v:path/>
            <v:fill on="t" focussize="0,0"/>
            <v:stroke on="f"/>
            <v:imagedata o:title=""/>
            <o:lock v:ext="edit"/>
          </v:shape>
        </w:pict>
      </w:r>
      <w:r>
        <w:rPr>
          <w:rFonts w:hint="eastAsia" w:eastAsia="宋体"/>
          <w:lang w:val="en-US" w:eastAsia="zh-CN"/>
        </w:rPr>
        <w:t xml:space="preserve">  </w:t>
      </w:r>
      <w:r>
        <w:drawing>
          <wp:inline distT="0" distB="0" distL="114300" distR="114300">
            <wp:extent cx="1580515" cy="181610"/>
            <wp:effectExtent l="0" t="0" r="635" b="8890"/>
            <wp:docPr id="1" name="图片 1" descr="阳光电源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阳光电源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0515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                                                                                                                           </w:t>
      </w:r>
    </w:p>
    <w:p w14:paraId="7CBCF3A7">
      <w:pPr>
        <w:spacing w:before="277" w:line="188" w:lineRule="auto"/>
        <w:ind w:left="2538"/>
        <w:outlineLvl w:val="0"/>
        <w:rPr>
          <w:rFonts w:ascii="微软雅黑" w:hAnsi="微软雅黑" w:eastAsia="微软雅黑" w:cs="微软雅黑"/>
          <w:b/>
          <w:bCs/>
          <w:spacing w:val="8"/>
          <w:sz w:val="31"/>
          <w:szCs w:val="31"/>
        </w:rPr>
      </w:pPr>
    </w:p>
    <w:p w14:paraId="485CB0F9">
      <w:pPr>
        <w:spacing w:before="277" w:line="188" w:lineRule="auto"/>
        <w:ind w:left="2538"/>
        <w:outlineLvl w:val="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b/>
          <w:bCs/>
          <w:spacing w:val="8"/>
          <w:sz w:val="31"/>
          <w:szCs w:val="31"/>
        </w:rPr>
        <w:t>阳光</w:t>
      </w:r>
      <w:r>
        <w:rPr>
          <w:rFonts w:hint="eastAsia" w:ascii="微软雅黑" w:hAnsi="微软雅黑" w:eastAsia="微软雅黑" w:cs="微软雅黑"/>
          <w:b/>
          <w:bCs/>
          <w:spacing w:val="8"/>
          <w:sz w:val="31"/>
          <w:szCs w:val="31"/>
          <w:lang w:val="en-US" w:eastAsia="zh-CN"/>
        </w:rPr>
        <w:t>电源</w:t>
      </w:r>
      <w:r>
        <w:rPr>
          <w:rFonts w:ascii="微软雅黑" w:hAnsi="微软雅黑" w:eastAsia="微软雅黑" w:cs="微软雅黑"/>
          <w:b/>
          <w:bCs/>
          <w:spacing w:val="8"/>
          <w:sz w:val="31"/>
          <w:szCs w:val="31"/>
        </w:rPr>
        <w:t>有限公司招聘简章</w:t>
      </w:r>
    </w:p>
    <w:p w14:paraId="4DDFF9EC">
      <w:pPr>
        <w:pStyle w:val="2"/>
        <w:spacing w:before="132" w:line="235" w:lineRule="auto"/>
        <w:ind w:left="10" w:right="34" w:firstLine="496"/>
        <w:jc w:val="both"/>
      </w:pPr>
      <w:r>
        <w:rPr>
          <w:rFonts w:hint="eastAsia"/>
          <w:color w:val="202122"/>
          <w:spacing w:val="-1"/>
          <w:lang w:val="en-US" w:eastAsia="zh-CN"/>
        </w:rPr>
        <w:t>阳光储能是阳光电源的全资子公司，阳光电源股份有限公司（股票代码：300274）是一家专注于太阳能、风能、储能、氢能、电动汽车等新能源设备的研发、生产、销售和服务的国家重点高新技术企业。主要产品有光伏逆变器、风电变流器、储能系统、水面光伏系统、新能源汽车驱动系统、充电设备、可再生能源制氢系统、智慧能源运维服务等，并致力于提供全球一流的清洁能源全生命周期解决方案。</w:t>
      </w:r>
    </w:p>
    <w:p w14:paraId="4F9B1615">
      <w:pPr>
        <w:spacing w:line="258" w:lineRule="auto"/>
        <w:rPr>
          <w:rFonts w:ascii="Arial"/>
          <w:sz w:val="21"/>
        </w:rPr>
      </w:pPr>
    </w:p>
    <w:p w14:paraId="220AA164">
      <w:pPr>
        <w:pStyle w:val="2"/>
        <w:spacing w:before="78" w:line="221" w:lineRule="auto"/>
        <w:ind w:left="13"/>
        <w:rPr>
          <w:rFonts w:hint="default" w:eastAsia="宋体"/>
          <w:lang w:val="en-US" w:eastAsia="zh-CN"/>
        </w:rPr>
      </w:pPr>
      <w:r>
        <w:rPr>
          <w:spacing w:val="-2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一、</w:t>
      </w:r>
      <w:r>
        <w:rPr>
          <w:spacing w:val="-83"/>
        </w:rPr>
        <w:t xml:space="preserve"> </w:t>
      </w:r>
      <w:r>
        <w:rPr>
          <w:spacing w:val="-2"/>
        </w:rPr>
        <w:t>【</w:t>
      </w:r>
      <w:r>
        <w:rPr>
          <w:spacing w:val="-2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招聘要求</w:t>
      </w:r>
      <w:r>
        <w:rPr>
          <w:spacing w:val="-2"/>
        </w:rPr>
        <w:t>】</w:t>
      </w:r>
      <w:r>
        <w:rPr>
          <w:spacing w:val="-2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  <w:r>
        <w:rPr>
          <w:rFonts w:hint="eastAsia"/>
          <w:spacing w:val="-2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大专及以上学历，本科优先安排技术岗位，身体健康，无犯罪记录。</w:t>
      </w:r>
    </w:p>
    <w:p w14:paraId="0D2384DB">
      <w:pPr>
        <w:pStyle w:val="2"/>
        <w:spacing w:before="26" w:line="230" w:lineRule="auto"/>
        <w:ind w:left="10" w:right="34" w:firstLine="472"/>
        <w:rPr>
          <w:rFonts w:hint="default" w:eastAsia="宋体"/>
          <w:b/>
          <w:bCs/>
          <w:color w:val="202122"/>
          <w:lang w:val="en-US" w:eastAsia="zh-CN"/>
        </w:rPr>
      </w:pPr>
      <w:r>
        <w:rPr>
          <w:spacing w:val="-2"/>
        </w:rPr>
        <w:t>【</w:t>
      </w:r>
      <w:r>
        <w:rPr>
          <w:spacing w:val="-2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专业要求</w:t>
      </w:r>
      <w:r>
        <w:rPr>
          <w:spacing w:val="-2"/>
        </w:rPr>
        <w:t>】</w:t>
      </w:r>
      <w:r>
        <w:rPr>
          <w:rFonts w:hint="eastAsia"/>
          <w:spacing w:val="-2"/>
          <w:lang w:eastAsia="zh-CN"/>
        </w:rPr>
        <w:t>：</w:t>
      </w:r>
      <w:r>
        <w:rPr>
          <w:rFonts w:hint="eastAsia"/>
          <w:b/>
          <w:bCs/>
          <w:spacing w:val="-2"/>
          <w:lang w:val="en-US" w:eastAsia="zh-CN"/>
        </w:rPr>
        <w:t>专业不限</w:t>
      </w:r>
    </w:p>
    <w:p w14:paraId="3B4C3594">
      <w:pPr>
        <w:pStyle w:val="2"/>
        <w:spacing w:before="24" w:line="235" w:lineRule="auto"/>
        <w:ind w:left="8" w:firstLine="474"/>
        <w:jc w:val="both"/>
      </w:pPr>
      <w:r>
        <w:t>【</w:t>
      </w:r>
      <w:r>
        <w:rPr>
          <w:color w:val="333333"/>
          <w14:textOutline w14:w="4358" w14:cap="sq" w14:cmpd="sng">
            <w14:solidFill>
              <w14:srgbClr w14:val="333333"/>
            </w14:solidFill>
            <w14:prstDash w14:val="solid"/>
            <w14:bevel/>
          </w14:textOutline>
        </w:rPr>
        <w:t>相关岗位</w:t>
      </w:r>
      <w:r>
        <w:t>】</w:t>
      </w:r>
      <w:r>
        <w:rPr>
          <w:color w:val="202122"/>
        </w:rPr>
        <w:t>PCBA</w:t>
      </w:r>
      <w:r>
        <w:rPr>
          <w:color w:val="202122"/>
          <w:spacing w:val="-33"/>
        </w:rPr>
        <w:t xml:space="preserve"> </w:t>
      </w:r>
      <w:r>
        <w:rPr>
          <w:color w:val="202122"/>
        </w:rPr>
        <w:t>插线技术员、PCBA</w:t>
      </w:r>
      <w:r>
        <w:rPr>
          <w:color w:val="202122"/>
          <w:spacing w:val="-46"/>
        </w:rPr>
        <w:t xml:space="preserve"> </w:t>
      </w:r>
      <w:r>
        <w:rPr>
          <w:color w:val="202122"/>
        </w:rPr>
        <w:t xml:space="preserve">调试技术员、集中式组装技术员、整机调试技术 </w:t>
      </w:r>
      <w:r>
        <w:rPr>
          <w:color w:val="202122"/>
          <w:spacing w:val="-2"/>
        </w:rPr>
        <w:t>员、导线工艺技术员、组串式组装技术员。工作内容为，产品质量检测，光伏逆变</w:t>
      </w:r>
      <w:r>
        <w:rPr>
          <w:color w:val="202122"/>
          <w:spacing w:val="-3"/>
        </w:rPr>
        <w:t>器、风能</w:t>
      </w:r>
      <w:r>
        <w:rPr>
          <w:color w:val="202122"/>
        </w:rPr>
        <w:t xml:space="preserve"> </w:t>
      </w:r>
      <w:r>
        <w:rPr>
          <w:color w:val="202122"/>
          <w:spacing w:val="-1"/>
        </w:rPr>
        <w:t>变流器、新能源汽车驱动系统等，负责电气设备的组装、包装、贴标</w:t>
      </w:r>
      <w:r>
        <w:rPr>
          <w:color w:val="202122"/>
          <w:spacing w:val="-2"/>
        </w:rPr>
        <w:t>签、扫码、串线接线、</w:t>
      </w:r>
      <w:r>
        <w:rPr>
          <w:color w:val="202122"/>
        </w:rPr>
        <w:t xml:space="preserve"> </w:t>
      </w:r>
      <w:r>
        <w:rPr>
          <w:color w:val="202122"/>
          <w:spacing w:val="-1"/>
        </w:rPr>
        <w:t>插件、安装、调试、质检、机器辅助工作等。</w:t>
      </w:r>
    </w:p>
    <w:p w14:paraId="50F08920">
      <w:pPr>
        <w:pStyle w:val="2"/>
        <w:spacing w:before="27" w:line="220" w:lineRule="auto"/>
        <w:ind w:left="13"/>
      </w:pPr>
      <w:r>
        <w:rPr>
          <w:color w:val="333333"/>
          <w:spacing w:val="-2"/>
          <w14:textOutline w14:w="4358" w14:cap="sq" w14:cmpd="sng">
            <w14:solidFill>
              <w14:srgbClr w14:val="333333"/>
            </w14:solidFill>
            <w14:prstDash w14:val="solid"/>
            <w14:bevel/>
          </w14:textOutline>
        </w:rPr>
        <w:t>二、</w:t>
      </w:r>
      <w:r>
        <w:rPr>
          <w:color w:val="333333"/>
          <w:spacing w:val="-83"/>
        </w:rPr>
        <w:t xml:space="preserve"> </w:t>
      </w:r>
      <w:r>
        <w:rPr>
          <w:spacing w:val="-2"/>
        </w:rPr>
        <w:t>【</w:t>
      </w:r>
      <w:r>
        <w:rPr>
          <w:color w:val="333333"/>
          <w:spacing w:val="-2"/>
          <w14:textOutline w14:w="4358" w14:cap="sq" w14:cmpd="sng">
            <w14:solidFill>
              <w14:srgbClr w14:val="333333"/>
            </w14:solidFill>
            <w14:prstDash w14:val="solid"/>
            <w14:bevel/>
          </w14:textOutline>
        </w:rPr>
        <w:t>薪资福利</w:t>
      </w:r>
      <w:r>
        <w:rPr>
          <w:spacing w:val="-2"/>
        </w:rPr>
        <w:t>】</w:t>
      </w:r>
      <w:r>
        <w:rPr>
          <w:color w:val="333333"/>
          <w:spacing w:val="-2"/>
          <w14:textOutline w14:w="4358" w14:cap="sq" w14:cmpd="sng">
            <w14:solidFill>
              <w14:srgbClr w14:val="333333"/>
            </w14:solidFill>
            <w14:prstDash w14:val="solid"/>
            <w14:bevel/>
          </w14:textOutline>
        </w:rPr>
        <w:t>：</w:t>
      </w:r>
    </w:p>
    <w:p w14:paraId="114DAA2C">
      <w:pPr>
        <w:pStyle w:val="2"/>
        <w:spacing w:before="26"/>
        <w:ind w:left="494"/>
      </w:pPr>
      <w:r>
        <w:rPr>
          <w:color w:val="202122"/>
          <w:spacing w:val="-1"/>
        </w:rPr>
        <w:t>薪资：固定薪酬+绩效薪酬+</w:t>
      </w:r>
      <w:r>
        <w:rPr>
          <w:rFonts w:hint="eastAsia"/>
          <w:color w:val="202122"/>
          <w:spacing w:val="-1"/>
          <w:lang w:val="en-US" w:eastAsia="zh-CN"/>
        </w:rPr>
        <w:t>技能奖金+加班费</w:t>
      </w:r>
      <w:r>
        <w:rPr>
          <w:color w:val="202122"/>
          <w:spacing w:val="-1"/>
        </w:rPr>
        <w:t>，综合薪资</w:t>
      </w:r>
      <w:r>
        <w:rPr>
          <w:color w:val="202122"/>
          <w:spacing w:val="-43"/>
        </w:rPr>
        <w:t xml:space="preserve"> </w:t>
      </w:r>
      <w:r>
        <w:rPr>
          <w:color w:val="202122"/>
          <w:spacing w:val="-1"/>
        </w:rPr>
        <w:t>5500-7000；</w:t>
      </w:r>
    </w:p>
    <w:p w14:paraId="25D8747D">
      <w:pPr>
        <w:pStyle w:val="2"/>
        <w:spacing w:line="220" w:lineRule="auto"/>
        <w:ind w:left="489"/>
      </w:pPr>
      <w:r>
        <w:rPr>
          <w:color w:val="202122"/>
          <w:spacing w:val="-4"/>
        </w:rPr>
        <w:t>体检：</w:t>
      </w:r>
      <w:r>
        <w:rPr>
          <w:color w:val="202122"/>
          <w:spacing w:val="-72"/>
        </w:rPr>
        <w:t xml:space="preserve"> </w:t>
      </w:r>
      <w:r>
        <w:rPr>
          <w:color w:val="202122"/>
          <w:spacing w:val="-4"/>
        </w:rPr>
        <w:t>自费</w:t>
      </w:r>
      <w:r>
        <w:rPr>
          <w:color w:val="202122"/>
          <w:spacing w:val="-46"/>
        </w:rPr>
        <w:t xml:space="preserve"> </w:t>
      </w:r>
      <w:r>
        <w:rPr>
          <w:color w:val="202122"/>
          <w:spacing w:val="-4"/>
        </w:rPr>
        <w:t>50</w:t>
      </w:r>
      <w:r>
        <w:rPr>
          <w:color w:val="202122"/>
          <w:spacing w:val="-49"/>
        </w:rPr>
        <w:t xml:space="preserve"> </w:t>
      </w:r>
      <w:r>
        <w:rPr>
          <w:color w:val="202122"/>
          <w:spacing w:val="-4"/>
        </w:rPr>
        <w:t>元。满一个自然月随工资报销；</w:t>
      </w:r>
    </w:p>
    <w:p w14:paraId="7911C078">
      <w:pPr>
        <w:pStyle w:val="2"/>
        <w:spacing w:before="26" w:line="220" w:lineRule="auto"/>
        <w:ind w:left="500"/>
      </w:pPr>
      <w:r>
        <w:rPr>
          <w:color w:val="202122"/>
          <w:spacing w:val="-2"/>
        </w:rPr>
        <w:t>吃饭：免费，餐补每天上班补助</w:t>
      </w:r>
      <w:r>
        <w:rPr>
          <w:color w:val="202122"/>
          <w:spacing w:val="-46"/>
        </w:rPr>
        <w:t xml:space="preserve"> </w:t>
      </w:r>
      <w:r>
        <w:rPr>
          <w:color w:val="202122"/>
          <w:spacing w:val="-2"/>
        </w:rPr>
        <w:t>35</w:t>
      </w:r>
      <w:r>
        <w:rPr>
          <w:color w:val="202122"/>
          <w:spacing w:val="-49"/>
        </w:rPr>
        <w:t xml:space="preserve"> </w:t>
      </w:r>
      <w:r>
        <w:rPr>
          <w:color w:val="202122"/>
          <w:spacing w:val="-2"/>
        </w:rPr>
        <w:t>元，正</w:t>
      </w:r>
      <w:r>
        <w:rPr>
          <w:color w:val="202122"/>
          <w:spacing w:val="-3"/>
        </w:rPr>
        <w:t>餐</w:t>
      </w:r>
      <w:r>
        <w:rPr>
          <w:color w:val="202122"/>
          <w:spacing w:val="-32"/>
        </w:rPr>
        <w:t xml:space="preserve"> </w:t>
      </w:r>
      <w:r>
        <w:rPr>
          <w:color w:val="202122"/>
          <w:spacing w:val="-3"/>
        </w:rPr>
        <w:t>10</w:t>
      </w:r>
      <w:r>
        <w:rPr>
          <w:color w:val="202122"/>
          <w:spacing w:val="-49"/>
        </w:rPr>
        <w:t xml:space="preserve"> </w:t>
      </w:r>
      <w:r>
        <w:rPr>
          <w:color w:val="202122"/>
          <w:spacing w:val="-3"/>
        </w:rPr>
        <w:t>元左右，剩余可在超市消费；</w:t>
      </w:r>
    </w:p>
    <w:p w14:paraId="734B377D">
      <w:pPr>
        <w:pStyle w:val="2"/>
        <w:spacing w:before="26" w:line="230" w:lineRule="auto"/>
        <w:ind w:left="12" w:right="34" w:firstLine="479"/>
      </w:pPr>
      <w:r>
        <w:rPr>
          <w:color w:val="202122"/>
          <w:spacing w:val="-1"/>
        </w:rPr>
        <w:t>工作时间：上六休一，两班倒早</w:t>
      </w:r>
      <w:r>
        <w:rPr>
          <w:color w:val="202122"/>
          <w:spacing w:val="-49"/>
        </w:rPr>
        <w:t xml:space="preserve"> </w:t>
      </w:r>
      <w:r>
        <w:rPr>
          <w:color w:val="202122"/>
          <w:spacing w:val="-1"/>
        </w:rPr>
        <w:t>8：15-晚</w:t>
      </w:r>
      <w:r>
        <w:rPr>
          <w:color w:val="202122"/>
          <w:spacing w:val="-46"/>
        </w:rPr>
        <w:t xml:space="preserve"> </w:t>
      </w:r>
      <w:r>
        <w:rPr>
          <w:color w:val="202122"/>
          <w:spacing w:val="-1"/>
        </w:rPr>
        <w:t>21</w:t>
      </w:r>
      <w:r>
        <w:rPr>
          <w:color w:val="202122"/>
          <w:spacing w:val="-2"/>
        </w:rPr>
        <w:t>：00,中午吃饭</w:t>
      </w:r>
      <w:r>
        <w:rPr>
          <w:color w:val="202122"/>
          <w:spacing w:val="-30"/>
        </w:rPr>
        <w:t xml:space="preserve"> </w:t>
      </w:r>
      <w:r>
        <w:rPr>
          <w:color w:val="202122"/>
          <w:spacing w:val="-2"/>
        </w:rPr>
        <w:t>1</w:t>
      </w:r>
      <w:r>
        <w:rPr>
          <w:color w:val="202122"/>
          <w:spacing w:val="-44"/>
        </w:rPr>
        <w:t xml:space="preserve"> </w:t>
      </w:r>
      <w:r>
        <w:rPr>
          <w:color w:val="202122"/>
          <w:spacing w:val="-2"/>
        </w:rPr>
        <w:t>小时，晚餐</w:t>
      </w:r>
      <w:r>
        <w:rPr>
          <w:color w:val="202122"/>
          <w:spacing w:val="-52"/>
        </w:rPr>
        <w:t xml:space="preserve"> </w:t>
      </w:r>
      <w:r>
        <w:rPr>
          <w:color w:val="202122"/>
          <w:spacing w:val="-2"/>
        </w:rPr>
        <w:t>40</w:t>
      </w:r>
      <w:r>
        <w:rPr>
          <w:color w:val="202122"/>
          <w:spacing w:val="-45"/>
        </w:rPr>
        <w:t xml:space="preserve"> </w:t>
      </w:r>
      <w:r>
        <w:rPr>
          <w:color w:val="202122"/>
          <w:spacing w:val="-2"/>
        </w:rPr>
        <w:t>分钟，上</w:t>
      </w:r>
      <w:r>
        <w:rPr>
          <w:color w:val="202122"/>
        </w:rPr>
        <w:t xml:space="preserve"> </w:t>
      </w:r>
      <w:r>
        <w:rPr>
          <w:color w:val="202122"/>
          <w:spacing w:val="-3"/>
        </w:rPr>
        <w:t>午中途休息</w:t>
      </w:r>
      <w:r>
        <w:rPr>
          <w:color w:val="202122"/>
          <w:spacing w:val="-24"/>
        </w:rPr>
        <w:t xml:space="preserve"> </w:t>
      </w:r>
      <w:r>
        <w:rPr>
          <w:color w:val="202122"/>
          <w:spacing w:val="-3"/>
        </w:rPr>
        <w:t>15</w:t>
      </w:r>
      <w:r>
        <w:rPr>
          <w:color w:val="202122"/>
          <w:spacing w:val="-48"/>
        </w:rPr>
        <w:t xml:space="preserve"> </w:t>
      </w:r>
      <w:r>
        <w:rPr>
          <w:color w:val="202122"/>
          <w:spacing w:val="-3"/>
        </w:rPr>
        <w:t>分钟，下午中途休息</w:t>
      </w:r>
      <w:r>
        <w:rPr>
          <w:color w:val="202122"/>
          <w:spacing w:val="-45"/>
        </w:rPr>
        <w:t xml:space="preserve"> </w:t>
      </w:r>
      <w:r>
        <w:rPr>
          <w:color w:val="202122"/>
          <w:spacing w:val="-3"/>
        </w:rPr>
        <w:t>30</w:t>
      </w:r>
      <w:r>
        <w:rPr>
          <w:color w:val="202122"/>
          <w:spacing w:val="-48"/>
        </w:rPr>
        <w:t xml:space="preserve"> </w:t>
      </w:r>
      <w:r>
        <w:rPr>
          <w:color w:val="202122"/>
          <w:spacing w:val="-3"/>
        </w:rPr>
        <w:t>分钟，夜班补贴</w:t>
      </w:r>
      <w:r>
        <w:rPr>
          <w:color w:val="202122"/>
          <w:spacing w:val="-46"/>
        </w:rPr>
        <w:t xml:space="preserve"> </w:t>
      </w:r>
      <w:r>
        <w:rPr>
          <w:rFonts w:hint="eastAsia"/>
          <w:color w:val="202122"/>
          <w:spacing w:val="-46"/>
          <w:lang w:val="en-US" w:eastAsia="zh-CN"/>
        </w:rPr>
        <w:t xml:space="preserve">60 </w:t>
      </w:r>
      <w:r>
        <w:rPr>
          <w:color w:val="202122"/>
          <w:spacing w:val="-3"/>
        </w:rPr>
        <w:t>元</w:t>
      </w:r>
      <w:r>
        <w:rPr>
          <w:rFonts w:hint="eastAsia"/>
          <w:color w:val="202122"/>
          <w:spacing w:val="-3"/>
          <w:lang w:val="en-US" w:eastAsia="zh-CN"/>
        </w:rPr>
        <w:t>/天</w:t>
      </w:r>
      <w:r>
        <w:rPr>
          <w:color w:val="202122"/>
          <w:spacing w:val="-3"/>
        </w:rPr>
        <w:t>。白班，夜班可自选；</w:t>
      </w:r>
    </w:p>
    <w:p w14:paraId="4F21CB62">
      <w:pPr>
        <w:pStyle w:val="2"/>
        <w:spacing w:before="26" w:line="220" w:lineRule="auto"/>
        <w:ind w:left="488"/>
      </w:pPr>
      <w:r>
        <w:rPr>
          <w:color w:val="202122"/>
          <w:spacing w:val="-1"/>
        </w:rPr>
        <w:t>住宿：</w:t>
      </w:r>
      <w:r>
        <w:rPr>
          <w:rFonts w:hint="eastAsia"/>
          <w:color w:val="202122"/>
          <w:spacing w:val="-1"/>
          <w:lang w:val="en-US" w:eastAsia="zh-CN"/>
        </w:rPr>
        <w:t>4</w:t>
      </w:r>
      <w:r>
        <w:rPr>
          <w:color w:val="202122"/>
          <w:spacing w:val="-44"/>
        </w:rPr>
        <w:t xml:space="preserve"> </w:t>
      </w:r>
      <w:r>
        <w:rPr>
          <w:color w:val="202122"/>
          <w:spacing w:val="-1"/>
        </w:rPr>
        <w:t>人间</w:t>
      </w:r>
      <w:r>
        <w:rPr>
          <w:rFonts w:hint="eastAsia"/>
          <w:color w:val="202122"/>
          <w:spacing w:val="-1"/>
          <w:lang w:val="en-US" w:eastAsia="zh-CN"/>
        </w:rPr>
        <w:t>上床下桌</w:t>
      </w:r>
      <w:r>
        <w:rPr>
          <w:color w:val="202122"/>
          <w:spacing w:val="-1"/>
        </w:rPr>
        <w:t>、空调，热水，阳台全部都有，水电费自理。</w:t>
      </w:r>
    </w:p>
    <w:p w14:paraId="0CEE44AA">
      <w:pPr>
        <w:pStyle w:val="2"/>
        <w:spacing w:before="25" w:line="224" w:lineRule="auto"/>
        <w:ind w:left="9"/>
      </w:pPr>
      <w:r>
        <w:rPr>
          <w:spacing w:val="-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三</w:t>
      </w:r>
      <w:r>
        <w:rPr>
          <w:spacing w:val="30"/>
        </w:rPr>
        <w:t xml:space="preserve"> </w:t>
      </w:r>
      <w:r>
        <w:rPr>
          <w:spacing w:val="-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spacing w:val="-4"/>
        </w:rPr>
        <w:t>【</w:t>
      </w:r>
      <w:r>
        <w:rPr>
          <w:color w:val="333333"/>
          <w:spacing w:val="-4"/>
          <w14:textOutline w14:w="4358" w14:cap="sq" w14:cmpd="sng">
            <w14:solidFill>
              <w14:srgbClr w14:val="333333"/>
            </w14:solidFill>
            <w14:prstDash w14:val="solid"/>
            <w14:bevel/>
          </w14:textOutline>
        </w:rPr>
        <w:t>职业通道</w:t>
      </w:r>
      <w:r>
        <w:rPr>
          <w:spacing w:val="-4"/>
        </w:rPr>
        <w:t>】</w:t>
      </w:r>
      <w:r>
        <w:rPr>
          <w:color w:val="333333"/>
          <w:spacing w:val="-4"/>
          <w14:textOutline w14:w="4358" w14:cap="sq" w14:cmpd="sng">
            <w14:solidFill>
              <w14:srgbClr w14:val="333333"/>
            </w14:solidFill>
            <w14:prstDash w14:val="solid"/>
            <w14:bevel/>
          </w14:textOutline>
        </w:rPr>
        <w:t>：</w:t>
      </w:r>
    </w:p>
    <w:p w14:paraId="08D8C9F7">
      <w:pPr>
        <w:pStyle w:val="2"/>
        <w:spacing w:before="21" w:line="220" w:lineRule="auto"/>
        <w:ind w:left="494"/>
      </w:pPr>
      <w:r>
        <w:rPr>
          <w:color w:val="202122"/>
          <w:spacing w:val="-1"/>
        </w:rPr>
        <w:t>管理通道：实习员工—正式员工—小组长—班长—车间主任；</w:t>
      </w:r>
    </w:p>
    <w:p w14:paraId="3B5AA7B6">
      <w:pPr>
        <w:pStyle w:val="2"/>
        <w:spacing w:before="26" w:line="220" w:lineRule="auto"/>
        <w:ind w:left="490"/>
      </w:pPr>
      <w:r>
        <w:rPr>
          <w:color w:val="202122"/>
        </w:rPr>
        <w:t>技术通道：实习员工—正式员工—助理工程</w:t>
      </w:r>
      <w:r>
        <w:rPr>
          <w:color w:val="202122"/>
          <w:spacing w:val="-1"/>
        </w:rPr>
        <w:t>师—工程师—高级工程师。</w:t>
      </w:r>
    </w:p>
    <w:p w14:paraId="65B487ED">
      <w:pPr>
        <w:pStyle w:val="2"/>
        <w:spacing w:before="26" w:line="222" w:lineRule="auto"/>
        <w:ind w:left="31"/>
      </w:pPr>
      <w:r>
        <w:rPr>
          <w:color w:val="333333"/>
          <w:spacing w:val="-4"/>
          <w14:textOutline w14:w="4358" w14:cap="sq" w14:cmpd="sng">
            <w14:solidFill>
              <w14:srgbClr w14:val="333333"/>
            </w14:solidFill>
            <w14:prstDash w14:val="solid"/>
            <w14:bevel/>
          </w14:textOutline>
        </w:rPr>
        <w:t>四、</w:t>
      </w:r>
      <w:r>
        <w:rPr>
          <w:spacing w:val="-4"/>
        </w:rPr>
        <w:t>【</w:t>
      </w:r>
      <w:r>
        <w:rPr>
          <w:spacing w:val="-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联络方式</w:t>
      </w:r>
      <w:r>
        <w:rPr>
          <w:spacing w:val="-4"/>
        </w:rPr>
        <w:t>】</w:t>
      </w:r>
      <w:r>
        <w:rPr>
          <w:color w:val="333333"/>
          <w:spacing w:val="-4"/>
          <w14:textOutline w14:w="4358" w14:cap="sq" w14:cmpd="sng">
            <w14:solidFill>
              <w14:srgbClr w14:val="333333"/>
            </w14:solidFill>
            <w14:prstDash w14:val="solid"/>
            <w14:bevel/>
          </w14:textOutline>
        </w:rPr>
        <w:t>：</w:t>
      </w:r>
    </w:p>
    <w:p w14:paraId="7F6B2947">
      <w:pPr>
        <w:spacing w:before="99" w:line="2268" w:lineRule="exact"/>
        <w:rPr>
          <w:rFonts w:hint="eastAsia" w:eastAsia="宋体"/>
          <w:lang w:eastAsia="zh-CN"/>
        </w:rPr>
      </w:pPr>
      <w:r>
        <w:rPr>
          <w:position w:val="-45"/>
        </w:rPr>
        <w:drawing>
          <wp:inline distT="0" distB="0" distL="0" distR="0">
            <wp:extent cx="5506085" cy="143954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6211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813685" cy="1127760"/>
            <wp:effectExtent l="0" t="0" r="5715" b="15240"/>
            <wp:docPr id="8" name="图片 8" descr="微信图片_20250228155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5022815555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3685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701290" cy="1106805"/>
            <wp:effectExtent l="0" t="0" r="3810" b="17145"/>
            <wp:docPr id="7" name="图片 7" descr="微信图片_20250228155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502281555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129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C9F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6061075" cy="4114165"/>
            <wp:effectExtent l="0" t="0" r="15875" b="635"/>
            <wp:docPr id="2" name="图片 2" descr="094d66c6deec46a7da455feff992d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94d66c6deec46a7da455feff992d7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61075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64D4A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eastAsia="宋体"/>
          <w:lang w:val="en-US" w:eastAsia="zh-CN"/>
        </w:rPr>
      </w:pPr>
    </w:p>
    <w:p w14:paraId="407358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eastAsia="宋体"/>
          <w:lang w:eastAsia="zh-CN"/>
        </w:rPr>
      </w:pPr>
    </w:p>
    <w:sectPr>
      <w:pgSz w:w="11907" w:h="16840"/>
      <w:pgMar w:top="852" w:right="1156" w:bottom="0" w:left="119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ZjMmJjMDdiNmUxYzkxYTIwYTYwNDZkN2U3NzQxMzcifQ=="/>
  </w:docVars>
  <w:rsids>
    <w:rsidRoot w:val="00000000"/>
    <w:rsid w:val="0C9A4DAE"/>
    <w:rsid w:val="17295457"/>
    <w:rsid w:val="17CF390E"/>
    <w:rsid w:val="1B530684"/>
    <w:rsid w:val="1EF045F5"/>
    <w:rsid w:val="205D2E16"/>
    <w:rsid w:val="288C7A6C"/>
    <w:rsid w:val="37F5040B"/>
    <w:rsid w:val="680D5484"/>
    <w:rsid w:val="69541032"/>
    <w:rsid w:val="70A84867"/>
    <w:rsid w:val="731A6C33"/>
    <w:rsid w:val="786745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671</Words>
  <Characters>712</Characters>
  <TotalTime>28</TotalTime>
  <ScaleCrop>false</ScaleCrop>
  <LinksUpToDate>false</LinksUpToDate>
  <CharactersWithSpaces>886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2023-10-19T11:38:00Z</dcterms:created>
  <dc:creator>张敏</dc:creator>
  <cp:lastModifiedBy>Hana</cp:lastModifiedBy>
  <dcterms:modified xsi:type="dcterms:W3CDTF">2025-10-20T08:48:26Z</dcterms:modified>
  <dc:title>为满足事业部高速发展需要，充实公司人才梯队，保障芜湖基地顺利投产，现招聘900名培训生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2023-10-23T14:22:54Z</vt:filetime>
  </property>
  <property fmtid="{D5CDD505-2E9C-101B-9397-08002B2CF9AE}" pid="4" name="KSOProductBuildVer">
    <vt:lpwstr>2052-12.1.0.22529</vt:lpwstr>
  </property>
  <property fmtid="{D5CDD505-2E9C-101B-9397-08002B2CF9AE}" pid="5" name="ICV">
    <vt:lpwstr>CB778D5A778144F88188370E0AEB65D6_13</vt:lpwstr>
  </property>
  <property fmtid="{D5CDD505-2E9C-101B-9397-08002B2CF9AE}" pid="6" name="KSOTemplateDocerSaveRecord">
    <vt:lpwstr>eyJoZGlkIjoiOGIyNjU0YTY0YjA2ZTcyYTZhM2Y0YTg4Nzk1NGNkMzUiLCJ1c2VySWQiOiI1OTc3MjEyMjgifQ==</vt:lpwstr>
  </property>
</Properties>
</file>