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  <w:rPr>
          <w:rFonts w:ascii="Gulim" w:hAnsi="Gulim"/>
          <w:kern w:val="2"/>
          <w:sz w:val="40"/>
          <w:szCs w:val="24"/>
        </w:rPr>
      </w:pPr>
      <w:bookmarkStart w:id="0" w:name="_GoBack"/>
      <w:bookmarkEnd w:id="0"/>
      <w:r>
        <w:rPr>
          <w:rFonts w:hint="eastAsia" w:ascii="Gulim" w:hAnsi="Gulim"/>
          <w:kern w:val="2"/>
          <w:sz w:val="40"/>
          <w:szCs w:val="24"/>
        </w:rPr>
        <w:t>招 聘 启 示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上海三菱电梯有限公司江西分公司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公司简介</w:t>
      </w:r>
    </w:p>
    <w:p>
      <w:pPr>
        <w:pStyle w:val="10"/>
        <w:ind w:left="420" w:firstLine="0" w:firstLineChars="0"/>
      </w:pPr>
    </w:p>
    <w:p>
      <w:pPr>
        <w:pStyle w:val="11"/>
        <w:ind w:firstLine="548" w:firstLineChars="196"/>
        <w:rPr>
          <w:rFonts w:ascii="仿宋_GB2312" w:eastAsia="仿宋_GB2312"/>
          <w:sz w:val="28"/>
          <w:szCs w:val="24"/>
        </w:rPr>
      </w:pPr>
      <w:r>
        <w:rPr>
          <w:rFonts w:hint="eastAsia" w:ascii="仿宋_GB2312" w:eastAsia="仿宋_GB2312"/>
          <w:sz w:val="28"/>
          <w:szCs w:val="24"/>
        </w:rPr>
        <w:t>上海三菱电梯有限公司是国内从事电梯整机、零部件设计、生产、制造的专业企业，公司经过30多年的创业与发展，已成为中国最大的电梯制造和销售企业之一，产品市场占有率已连续多年在中国电梯市场保持领先地位。自1993年以来连续20年实现的主要经济效益指标在中国电梯行业中名列前茅，是中国机械工业核心竞争力十强企业，多次被评为国家质量效益型企业，二次荣获全国质量效益特别奖。先后获得过 “全国质量管理奖” 、“上海市质量金奖”等荣誉称号。</w:t>
      </w:r>
    </w:p>
    <w:p>
      <w:pPr>
        <w:pStyle w:val="11"/>
        <w:ind w:firstLine="470" w:firstLineChars="196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drawing>
          <wp:inline distT="0" distB="0" distL="0" distR="0">
            <wp:extent cx="1771650" cy="1466850"/>
            <wp:effectExtent l="19050" t="0" r="0" b="0"/>
            <wp:docPr id="4" name="图片 2" descr="F:\30周年画册\电梯附件厂最终效果图\ts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F:\30周年画册\电梯附件厂最终效果图\ts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3964" cy="1468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24"/>
          <w:szCs w:val="24"/>
        </w:rPr>
        <w:drawing>
          <wp:inline distT="0" distB="0" distL="0" distR="0">
            <wp:extent cx="1428750" cy="1466850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0615" cy="146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24"/>
          <w:szCs w:val="24"/>
        </w:rPr>
        <w:drawing>
          <wp:inline distT="0" distB="0" distL="0" distR="0">
            <wp:extent cx="1495425" cy="1447800"/>
            <wp:effectExtent l="19050" t="0" r="9525" b="0"/>
            <wp:docPr id="5" name="图片 4" descr="F:\30周年画册\自动扶梯厂一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F:\30周年画册\自动扶梯厂一期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7377" cy="144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1"/>
        <w:ind w:firstLine="787" w:firstLineChars="196"/>
        <w:rPr>
          <w:rFonts w:ascii="仿宋_GB2312" w:eastAsia="仿宋_GB2312"/>
          <w:sz w:val="40"/>
          <w:szCs w:val="24"/>
        </w:rPr>
      </w:pPr>
      <w:r>
        <w:rPr>
          <w:rFonts w:hint="eastAsia" w:ascii="仿宋_GB2312" w:eastAsia="仿宋_GB2312"/>
          <w:b/>
          <w:bCs/>
          <w:sz w:val="40"/>
          <w:szCs w:val="24"/>
        </w:rPr>
        <w:t xml:space="preserve">成为受人尊敬的电梯企业 保持基业长青 </w:t>
      </w:r>
    </w:p>
    <w:p>
      <w:pPr>
        <w:pStyle w:val="11"/>
        <w:ind w:firstLine="4908" w:firstLineChars="2045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——上海三菱电梯有限公司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</w:t>
      </w:r>
    </w:p>
    <w:p>
      <w:pPr>
        <w:pStyle w:val="11"/>
        <w:ind w:firstLine="470" w:firstLineChars="196"/>
        <w:rPr>
          <w:rFonts w:ascii="仿宋_GB2312" w:eastAsia="仿宋_GB2312"/>
          <w:sz w:val="24"/>
          <w:szCs w:val="24"/>
        </w:rPr>
      </w:pPr>
    </w:p>
    <w:p>
      <w:pPr>
        <w:pStyle w:val="11"/>
        <w:ind w:firstLine="548" w:firstLineChars="196"/>
        <w:rPr>
          <w:rFonts w:ascii="仿宋_GB2312" w:eastAsia="仿宋_GB2312"/>
          <w:sz w:val="28"/>
          <w:szCs w:val="24"/>
        </w:rPr>
      </w:pPr>
      <w:r>
        <w:rPr>
          <w:rFonts w:hint="eastAsia" w:ascii="仿宋_GB2312" w:eastAsia="仿宋_GB2312"/>
          <w:sz w:val="28"/>
          <w:szCs w:val="24"/>
        </w:rPr>
        <w:t>上海三菱电梯江西分公司于2003年9月成立，主要负责上海三菱电梯有限公司在江西省内电梯的销售、安装、维修和保养等“一条龙”服务。经过10余年的快速发展，上海三菱电梯在江西市场占有率排名第一。2015年年销售产值已突破10亿关口，在省内共有13家正式销售代理网点，销售网络已覆盖全省11个地级城市。并在江西省内设立了17个维修站点，全方位地为所有用户竭诚提供更优质的服务。</w:t>
      </w:r>
    </w:p>
    <w:p>
      <w:pPr>
        <w:pStyle w:val="11"/>
        <w:ind w:firstLine="548" w:firstLineChars="196"/>
        <w:rPr>
          <w:rFonts w:ascii="仿宋_GB2312" w:eastAsia="仿宋_GB2312"/>
          <w:sz w:val="28"/>
          <w:szCs w:val="24"/>
        </w:rPr>
      </w:pPr>
      <w:r>
        <w:rPr>
          <w:rFonts w:hint="eastAsia" w:ascii="仿宋_GB2312" w:eastAsia="仿宋_GB2312"/>
          <w:sz w:val="28"/>
          <w:szCs w:val="24"/>
        </w:rPr>
        <w:t xml:space="preserve">    </w:t>
      </w:r>
      <w:r>
        <w:rPr>
          <w:rFonts w:ascii="宋体" w:hAnsi="宋体"/>
          <w:sz w:val="28"/>
          <w:szCs w:val="24"/>
        </w:rPr>
        <w:drawing>
          <wp:inline distT="0" distB="0" distL="0" distR="0">
            <wp:extent cx="1943100" cy="2057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7" t="-463" r="-17727" b="463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4"/>
        </w:rPr>
        <w:t xml:space="preserve"> </w:t>
      </w:r>
      <w:r>
        <w:rPr>
          <w:rFonts w:ascii="宋体" w:hAnsi="宋体"/>
          <w:sz w:val="28"/>
          <w:szCs w:val="24"/>
        </w:rPr>
        <w:drawing>
          <wp:inline distT="0" distB="0" distL="0" distR="0">
            <wp:extent cx="2362200" cy="2007235"/>
            <wp:effectExtent l="0" t="0" r="0" b="0"/>
            <wp:docPr id="8" name="图片 8" descr="C:\Users\smec\AppData\Local\Temp\WeChat Files\01e4b0a3d13ee749c35fcf00a966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smec\AppData\Local\Temp\WeChat Files\01e4b0a3d13ee749c35fcf00a96677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4"/>
        </w:rPr>
        <w:t xml:space="preserve">    </w:t>
      </w:r>
    </w:p>
    <w:p>
      <w:pPr>
        <w:pStyle w:val="11"/>
        <w:ind w:firstLine="548" w:firstLineChars="196"/>
        <w:rPr>
          <w:rFonts w:ascii="仿宋_GB2312" w:eastAsia="仿宋_GB2312"/>
          <w:sz w:val="28"/>
          <w:szCs w:val="24"/>
        </w:rPr>
      </w:pPr>
      <w:r>
        <w:rPr>
          <w:rFonts w:hint="eastAsia" w:ascii="仿宋_GB2312" w:eastAsia="仿宋_GB2312"/>
          <w:sz w:val="28"/>
          <w:szCs w:val="24"/>
        </w:rPr>
        <w:t>江西省南昌市红谷滩新区红谷中大道9</w:t>
      </w:r>
      <w:r>
        <w:rPr>
          <w:rFonts w:ascii="仿宋_GB2312" w:eastAsia="仿宋_GB2312"/>
          <w:sz w:val="28"/>
          <w:szCs w:val="24"/>
        </w:rPr>
        <w:t>98</w:t>
      </w:r>
      <w:r>
        <w:rPr>
          <w:rFonts w:hint="eastAsia" w:ascii="仿宋_GB2312" w:eastAsia="仿宋_GB2312"/>
          <w:sz w:val="28"/>
          <w:szCs w:val="24"/>
        </w:rPr>
        <w:t>号绿地中央广场A</w:t>
      </w:r>
      <w:r>
        <w:rPr>
          <w:rFonts w:ascii="仿宋_GB2312" w:eastAsia="仿宋_GB2312"/>
          <w:sz w:val="28"/>
          <w:szCs w:val="24"/>
        </w:rPr>
        <w:t>1</w:t>
      </w:r>
      <w:r>
        <w:rPr>
          <w:rFonts w:hint="eastAsia" w:ascii="仿宋_GB2312" w:eastAsia="仿宋_GB2312"/>
          <w:sz w:val="28"/>
          <w:szCs w:val="24"/>
        </w:rPr>
        <w:t>区2</w:t>
      </w:r>
      <w:r>
        <w:rPr>
          <w:rFonts w:ascii="仿宋_GB2312" w:eastAsia="仿宋_GB2312"/>
          <w:sz w:val="28"/>
          <w:szCs w:val="24"/>
        </w:rPr>
        <w:t>801-2803</w:t>
      </w:r>
      <w:r>
        <w:rPr>
          <w:rFonts w:hint="eastAsia" w:ascii="仿宋_GB2312" w:eastAsia="仿宋_GB2312"/>
          <w:sz w:val="28"/>
          <w:szCs w:val="24"/>
        </w:rPr>
        <w:t>、</w:t>
      </w:r>
      <w:r>
        <w:rPr>
          <w:rFonts w:ascii="仿宋_GB2312" w:eastAsia="仿宋_GB2312"/>
          <w:sz w:val="28"/>
          <w:szCs w:val="24"/>
        </w:rPr>
        <w:t>2808</w:t>
      </w:r>
      <w:r>
        <w:rPr>
          <w:rFonts w:hint="eastAsia" w:ascii="仿宋_GB2312" w:eastAsia="仿宋_GB2312"/>
          <w:sz w:val="28"/>
          <w:szCs w:val="24"/>
        </w:rPr>
        <w:t>室-----上海三菱电梯有限公司江西分公司</w:t>
      </w:r>
    </w:p>
    <w:p>
      <w:pPr>
        <w:pStyle w:val="11"/>
        <w:ind w:firstLine="548" w:firstLineChars="196"/>
        <w:rPr>
          <w:rFonts w:ascii="仿宋_GB2312" w:eastAsia="仿宋_GB2312"/>
          <w:sz w:val="28"/>
          <w:szCs w:val="24"/>
        </w:rPr>
      </w:pPr>
      <w:r>
        <w:rPr>
          <w:rFonts w:hint="eastAsia" w:ascii="仿宋_GB2312" w:eastAsia="仿宋_GB2312"/>
          <w:sz w:val="28"/>
          <w:szCs w:val="24"/>
        </w:rPr>
        <w:t>现公司现因业务进一步发展需要</w:t>
      </w:r>
    </w:p>
    <w:p>
      <w:pPr>
        <w:pStyle w:val="11"/>
        <w:ind w:firstLine="472" w:firstLineChars="196"/>
        <w:rPr>
          <w:rFonts w:ascii="宋体-方正超大字符集" w:hAnsi="宋体-方正超大字符集" w:eastAsia="宋体-方正超大字符集" w:cs="宋体-方正超大字符集"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  <w:u w:val="single"/>
        </w:rPr>
        <w:t>诚聘：</w:t>
      </w:r>
      <w:r>
        <w:rPr>
          <w:rFonts w:hint="eastAsia"/>
          <w:b/>
          <w:sz w:val="24"/>
          <w:szCs w:val="24"/>
          <w:u w:val="single"/>
        </w:rPr>
        <w:t xml:space="preserve">电梯工程技术岗 </w:t>
      </w:r>
    </w:p>
    <w:p>
      <w:pPr>
        <w:spacing w:line="360" w:lineRule="auto"/>
        <w:ind w:firstLine="354" w:firstLineChars="147"/>
        <w:rPr>
          <w:rFonts w:ascii="Gulim" w:hAnsi="Gulim"/>
          <w:b/>
          <w:color w:val="FF0000"/>
          <w:sz w:val="24"/>
          <w:szCs w:val="24"/>
        </w:rPr>
      </w:pPr>
      <w:r>
        <w:rPr>
          <w:rFonts w:hint="eastAsia" w:ascii="Gulim" w:hAnsi="Gulim"/>
          <w:b/>
          <w:color w:val="FF0000"/>
          <w:sz w:val="24"/>
          <w:szCs w:val="24"/>
        </w:rPr>
        <w:t>中外合资企业，为员工提供上升发展空间，公司缴纳五险一金，享受国家法定规定休假、年休假、员工体检、高温津贴等，一年四节发放相关福利，提供中餐补贴。</w:t>
      </w:r>
      <w:r>
        <w:rPr>
          <w:rFonts w:ascii="Gulim" w:hAnsi="Gulim"/>
          <w:b/>
          <w:color w:val="FF0000"/>
          <w:sz w:val="24"/>
          <w:szCs w:val="24"/>
        </w:rPr>
        <w:t xml:space="preserve"> </w:t>
      </w:r>
    </w:p>
    <w:p>
      <w:pPr>
        <w:spacing w:line="360" w:lineRule="auto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>1、电梯工程技术岗</w:t>
      </w:r>
    </w:p>
    <w:p>
      <w:pPr>
        <w:pStyle w:val="11"/>
        <w:ind w:firstLine="241" w:firstLineChars="100"/>
        <w:rPr>
          <w:rFonts w:ascii="仿宋_GB2312" w:eastAsia="仿宋_GB2312"/>
          <w:b/>
          <w:i/>
          <w:sz w:val="24"/>
          <w:szCs w:val="24"/>
        </w:rPr>
      </w:pPr>
      <w:r>
        <w:rPr>
          <w:rFonts w:hint="eastAsia" w:ascii="仿宋_GB2312" w:eastAsia="仿宋_GB2312"/>
          <w:b/>
          <w:i/>
          <w:sz w:val="24"/>
          <w:szCs w:val="24"/>
        </w:rPr>
        <w:t>主要岗位职责：</w:t>
      </w:r>
    </w:p>
    <w:p>
      <w:pPr>
        <w:pStyle w:val="13"/>
        <w:ind w:left="275" w:firstLine="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1．1 分公司保养项目的维护与检测；</w:t>
      </w:r>
    </w:p>
    <w:p>
      <w:pPr>
        <w:pStyle w:val="13"/>
        <w:ind w:left="275" w:firstLine="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1.2 与用户之间的合作关系维护；</w:t>
      </w:r>
    </w:p>
    <w:p>
      <w:pPr>
        <w:pStyle w:val="13"/>
        <w:ind w:left="275" w:firstLine="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1.3 与用户进行合同金额结算及相关合同的复印流转；</w:t>
      </w:r>
    </w:p>
    <w:p>
      <w:pPr>
        <w:pStyle w:val="13"/>
        <w:ind w:firstLine="241" w:firstLineChars="1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1.4 完成部门领导交代的日常工作。</w:t>
      </w:r>
    </w:p>
    <w:p>
      <w:pPr>
        <w:pStyle w:val="11"/>
        <w:ind w:left="275"/>
        <w:rPr>
          <w:rFonts w:ascii="仿宋_GB2312" w:eastAsia="仿宋_GB2312"/>
          <w:b/>
          <w:i/>
          <w:sz w:val="24"/>
          <w:szCs w:val="24"/>
        </w:rPr>
      </w:pPr>
      <w:r>
        <w:rPr>
          <w:rFonts w:hint="eastAsia" w:ascii="仿宋_GB2312" w:eastAsia="仿宋_GB2312"/>
          <w:b/>
          <w:i/>
          <w:sz w:val="24"/>
          <w:szCs w:val="24"/>
        </w:rPr>
        <w:t>岗位要求：</w:t>
      </w:r>
    </w:p>
    <w:p>
      <w:pPr>
        <w:pStyle w:val="13"/>
        <w:ind w:left="275" w:firstLine="241" w:firstLineChars="1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1、 男性，形象良好，28周岁以下，中专、技校、职高以上学历(电气、机电一体化、机械、钳工、电工、电梯安装维修工等相关专业) 。或者高中学历有电工，钳工中级及以上等级证书，有无经验均可。</w:t>
      </w:r>
    </w:p>
    <w:p>
      <w:pPr>
        <w:pStyle w:val="13"/>
        <w:ind w:left="275" w:firstLine="241" w:firstLineChars="1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2、 有一定的文字功底，具有较强责任心及沟通能力</w:t>
      </w:r>
    </w:p>
    <w:p>
      <w:pPr>
        <w:pStyle w:val="11"/>
        <w:ind w:left="275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薪资待遇：</w:t>
      </w:r>
    </w:p>
    <w:p>
      <w:pPr>
        <w:pStyle w:val="11"/>
        <w:ind w:firstLine="472" w:firstLineChars="196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1、实习补贴    2500/2700+奖励（3个</w:t>
      </w:r>
      <w:r>
        <w:rPr>
          <w:rFonts w:ascii="仿宋_GB2312" w:eastAsia="仿宋_GB2312"/>
          <w:b/>
          <w:sz w:val="24"/>
          <w:szCs w:val="24"/>
        </w:rPr>
        <w:t>月</w:t>
      </w:r>
      <w:r>
        <w:rPr>
          <w:rFonts w:hint="eastAsia" w:ascii="仿宋_GB2312" w:eastAsia="仿宋_GB2312"/>
          <w:b/>
          <w:sz w:val="24"/>
          <w:szCs w:val="24"/>
        </w:rPr>
        <w:t>内</w:t>
      </w:r>
      <w:r>
        <w:rPr>
          <w:rFonts w:ascii="仿宋_GB2312" w:eastAsia="仿宋_GB2312"/>
          <w:b/>
          <w:sz w:val="24"/>
          <w:szCs w:val="24"/>
        </w:rPr>
        <w:t>转正</w:t>
      </w:r>
      <w:r>
        <w:rPr>
          <w:rFonts w:hint="eastAsia" w:ascii="仿宋_GB2312" w:eastAsia="仿宋_GB2312"/>
          <w:b/>
          <w:sz w:val="24"/>
          <w:szCs w:val="24"/>
        </w:rPr>
        <w:t>）</w:t>
      </w:r>
    </w:p>
    <w:p>
      <w:pPr>
        <w:pStyle w:val="11"/>
        <w:ind w:left="275" w:leftChars="131" w:firstLine="234" w:firstLineChars="97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2、正式合同员工    底薪+餐补+月奖+超产奖，底薪根据公司服务年限进行涨幅</w:t>
      </w:r>
    </w:p>
    <w:p>
      <w:pPr>
        <w:spacing w:line="360" w:lineRule="auto"/>
        <w:ind w:firstLine="118" w:firstLineChars="49"/>
        <w:rPr>
          <w:rFonts w:ascii="Gulim" w:hAnsi="Gulim"/>
          <w:b/>
          <w:color w:val="FF0000"/>
          <w:sz w:val="24"/>
          <w:szCs w:val="24"/>
        </w:rPr>
      </w:pPr>
      <w:r>
        <w:rPr>
          <w:rFonts w:hint="eastAsia" w:ascii="Gulim" w:hAnsi="Gulim"/>
          <w:b/>
          <w:color w:val="FF0000"/>
          <w:sz w:val="24"/>
          <w:szCs w:val="24"/>
        </w:rPr>
        <w:t>外地员工免费提供住宿（有空调、电视）</w:t>
      </w:r>
    </w:p>
    <w:p>
      <w:pPr>
        <w:spacing w:line="360" w:lineRule="auto"/>
        <w:ind w:firstLine="102" w:firstLineChars="49"/>
      </w:pPr>
      <w:r>
        <w:object>
          <v:shape id="_x0000_i1025" o:spt="75" type="#_x0000_t75" style="height:238.5pt;width:423.7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Office12.dps.Slide.8" ShapeID="_x0000_i1025" DrawAspect="Content" ObjectID="_1468075725" r:id="rId11">
            <o:LockedField>false</o:LockedField>
          </o:OLEObject>
        </w:object>
      </w:r>
    </w:p>
    <w:p>
      <w:pPr>
        <w:spacing w:line="360" w:lineRule="auto"/>
      </w:pPr>
      <w:r>
        <w:object>
          <v:shape id="_x0000_i1026" o:spt="75" type="#_x0000_t75" style="height:339pt;width:451.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Office12.dps.Slide.8" ShapeID="_x0000_i1026" DrawAspect="Content" ObjectID="_1468075726" r:id="rId13">
            <o:LockedField>false</o:LockedField>
          </o:OLEObject>
        </w:object>
      </w:r>
    </w:p>
    <w:p>
      <w:pPr>
        <w:pStyle w:val="13"/>
        <w:ind w:firstLine="361" w:firstLineChars="150"/>
        <w:rPr>
          <w:rFonts w:ascii="仿宋_GB2312" w:hAnsi="Gulim" w:eastAsia="仿宋_GB2312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联系人：何女士</w:t>
      </w:r>
      <w:r>
        <w:rPr>
          <w:rFonts w:ascii="仿宋_GB2312" w:hAnsi="Gulim" w:eastAsia="仿宋_GB2312"/>
          <w:b/>
          <w:sz w:val="24"/>
          <w:szCs w:val="24"/>
        </w:rPr>
        <w:t xml:space="preserve"> </w:t>
      </w:r>
    </w:p>
    <w:p>
      <w:pPr>
        <w:spacing w:line="360" w:lineRule="auto"/>
        <w:ind w:firstLine="357" w:firstLineChars="148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电话： 0791-88229030  </w:t>
      </w:r>
    </w:p>
    <w:p>
      <w:pPr>
        <w:spacing w:line="360" w:lineRule="auto"/>
        <w:ind w:firstLine="357" w:firstLineChars="148"/>
        <w:rPr>
          <w:rFonts w:ascii="仿宋_GB2312" w:eastAsia="仿宋_GB2312"/>
          <w:b/>
          <w:sz w:val="28"/>
          <w:szCs w:val="24"/>
        </w:rPr>
      </w:pPr>
      <w:r>
        <w:rPr>
          <w:rFonts w:hint="eastAsia"/>
          <w:b/>
          <w:sz w:val="24"/>
          <w:szCs w:val="24"/>
        </w:rPr>
        <w:t>地址：</w:t>
      </w:r>
      <w:r>
        <w:rPr>
          <w:rFonts w:hint="eastAsia" w:ascii="仿宋_GB2312" w:eastAsia="仿宋_GB2312"/>
          <w:b/>
          <w:sz w:val="28"/>
          <w:szCs w:val="24"/>
        </w:rPr>
        <w:t>江西省南昌市红谷滩新区红谷中大道9</w:t>
      </w:r>
      <w:r>
        <w:rPr>
          <w:rFonts w:ascii="仿宋_GB2312" w:eastAsia="仿宋_GB2312"/>
          <w:b/>
          <w:sz w:val="28"/>
          <w:szCs w:val="24"/>
        </w:rPr>
        <w:t>98</w:t>
      </w:r>
      <w:r>
        <w:rPr>
          <w:rFonts w:hint="eastAsia" w:ascii="仿宋_GB2312" w:eastAsia="仿宋_GB2312"/>
          <w:b/>
          <w:sz w:val="28"/>
          <w:szCs w:val="24"/>
        </w:rPr>
        <w:t>号绿地中央广场A</w:t>
      </w:r>
      <w:r>
        <w:rPr>
          <w:rFonts w:ascii="仿宋_GB2312" w:eastAsia="仿宋_GB2312"/>
          <w:b/>
          <w:sz w:val="28"/>
          <w:szCs w:val="24"/>
        </w:rPr>
        <w:t>1</w:t>
      </w:r>
      <w:r>
        <w:rPr>
          <w:rFonts w:hint="eastAsia" w:ascii="仿宋_GB2312" w:eastAsia="仿宋_GB2312"/>
          <w:b/>
          <w:sz w:val="28"/>
          <w:szCs w:val="24"/>
        </w:rPr>
        <w:t>区2</w:t>
      </w:r>
      <w:r>
        <w:rPr>
          <w:rFonts w:ascii="仿宋_GB2312" w:eastAsia="仿宋_GB2312"/>
          <w:b/>
          <w:sz w:val="28"/>
          <w:szCs w:val="24"/>
        </w:rPr>
        <w:t>801-2803</w:t>
      </w:r>
      <w:r>
        <w:rPr>
          <w:rFonts w:hint="eastAsia" w:ascii="仿宋_GB2312" w:eastAsia="仿宋_GB2312"/>
          <w:b/>
          <w:sz w:val="28"/>
          <w:szCs w:val="24"/>
        </w:rPr>
        <w:t>、</w:t>
      </w:r>
      <w:r>
        <w:rPr>
          <w:rFonts w:ascii="仿宋_GB2312" w:eastAsia="仿宋_GB2312"/>
          <w:b/>
          <w:sz w:val="28"/>
          <w:szCs w:val="24"/>
        </w:rPr>
        <w:t>2808</w:t>
      </w:r>
      <w:r>
        <w:rPr>
          <w:rFonts w:hint="eastAsia" w:ascii="仿宋_GB2312" w:eastAsia="仿宋_GB2312"/>
          <w:b/>
          <w:sz w:val="28"/>
          <w:szCs w:val="24"/>
        </w:rPr>
        <w:t>室</w:t>
      </w:r>
    </w:p>
    <w:p>
      <w:pPr>
        <w:spacing w:line="360" w:lineRule="auto"/>
        <w:ind w:firstLine="357" w:firstLineChars="148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网址：http://</w:t>
      </w:r>
      <w:r>
        <w:rPr>
          <w:b/>
          <w:sz w:val="24"/>
          <w:szCs w:val="24"/>
        </w:rPr>
        <w:t xml:space="preserve"> </w:t>
      </w:r>
      <w:r>
        <w:fldChar w:fldCharType="begin"/>
      </w:r>
      <w:r>
        <w:instrText xml:space="preserve"> HYPERLINK "http://www.smec-cn.com" </w:instrText>
      </w:r>
      <w:r>
        <w:fldChar w:fldCharType="separate"/>
      </w:r>
      <w:r>
        <w:rPr>
          <w:rStyle w:val="8"/>
          <w:b/>
          <w:sz w:val="24"/>
          <w:szCs w:val="24"/>
        </w:rPr>
        <w:t>www.smec-cn.com</w:t>
      </w:r>
      <w:r>
        <w:rPr>
          <w:rStyle w:val="8"/>
          <w:b/>
          <w:sz w:val="24"/>
          <w:szCs w:val="24"/>
        </w:rPr>
        <w:fldChar w:fldCharType="end"/>
      </w: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ind w:firstLine="357" w:firstLineChars="148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1. 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正式合同员工</w:t>
      </w:r>
      <w:r>
        <w:rPr>
          <w:rFonts w:hint="eastAsia" w:ascii="仿宋_GB2312" w:eastAsia="仿宋_GB2312"/>
          <w:b/>
          <w:sz w:val="24"/>
          <w:szCs w:val="24"/>
        </w:rPr>
        <w:t xml:space="preserve"> </w:t>
      </w:r>
      <w:r>
        <w:rPr>
          <w:rFonts w:ascii="仿宋_GB2312" w:eastAsia="仿宋_GB2312"/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 xml:space="preserve">底薪+餐补+绩效； </w:t>
      </w:r>
    </w:p>
    <w:p>
      <w:pPr>
        <w:spacing w:line="360" w:lineRule="auto"/>
        <w:ind w:firstLine="357" w:firstLineChars="148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2. 周一至周五，</w:t>
      </w:r>
      <w:r>
        <w:rPr>
          <w:b/>
          <w:sz w:val="24"/>
          <w:szCs w:val="24"/>
        </w:rPr>
        <w:t>8</w:t>
      </w:r>
      <w:r>
        <w:rPr>
          <w:rFonts w:hint="eastAsia"/>
          <w:b/>
          <w:sz w:val="24"/>
          <w:szCs w:val="24"/>
        </w:rPr>
        <w:t>：</w:t>
      </w:r>
      <w:r>
        <w:rPr>
          <w:b/>
          <w:sz w:val="24"/>
          <w:szCs w:val="24"/>
        </w:rPr>
        <w:t>30</w:t>
      </w:r>
      <w:r>
        <w:rPr>
          <w:rFonts w:hint="eastAsia"/>
          <w:b/>
          <w:sz w:val="24"/>
          <w:szCs w:val="24"/>
        </w:rPr>
        <w:t>--</w:t>
      </w:r>
      <w:r>
        <w:rPr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：</w:t>
      </w:r>
      <w:r>
        <w:rPr>
          <w:b/>
          <w:sz w:val="24"/>
          <w:szCs w:val="24"/>
        </w:rPr>
        <w:t>30</w:t>
      </w:r>
      <w:r>
        <w:rPr>
          <w:rFonts w:hint="eastAsia"/>
          <w:b/>
          <w:sz w:val="24"/>
          <w:szCs w:val="24"/>
        </w:rPr>
        <w:t>，周末双休，法定假期正常休假。</w:t>
      </w:r>
    </w:p>
    <w:p>
      <w:pPr>
        <w:spacing w:line="360" w:lineRule="auto"/>
        <w:ind w:firstLine="357" w:firstLineChars="148"/>
        <w:rPr>
          <w:rFonts w:ascii="Gulim" w:hAnsi="Gulim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3. 转正即购买五险一金、</w:t>
      </w:r>
      <w:r>
        <w:rPr>
          <w:rFonts w:hint="eastAsia" w:ascii="Gulim" w:hAnsi="Gulim"/>
          <w:b/>
          <w:sz w:val="24"/>
          <w:szCs w:val="24"/>
        </w:rPr>
        <w:t>年休假、生活用品、员工关怀、高温津贴、团建活动等，一年四节发放相关福利</w:t>
      </w:r>
    </w:p>
    <w:sectPr>
      <w:headerReference r:id="rId3" w:type="default"/>
      <w:footerReference r:id="rId4" w:type="default"/>
      <w:pgSz w:w="11907" w:h="16840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方正超大字符集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sz w:val="21"/>
      </w:rPr>
    </w:pPr>
    <w:r>
      <w:rPr>
        <w:rFonts w:hint="eastAsia"/>
        <w:b/>
        <w:sz w:val="21"/>
      </w:rPr>
      <w:t>网址：</w:t>
    </w:r>
    <w:r>
      <w:fldChar w:fldCharType="begin"/>
    </w:r>
    <w:r>
      <w:instrText xml:space="preserve"> HYPERLINK "http://www.smec-cn.com" </w:instrText>
    </w:r>
    <w:r>
      <w:fldChar w:fldCharType="separate"/>
    </w:r>
    <w:r>
      <w:rPr>
        <w:rStyle w:val="8"/>
        <w:rFonts w:hint="eastAsia"/>
        <w:b/>
        <w:sz w:val="21"/>
      </w:rPr>
      <w:t>http://www.smec-cn.com</w:t>
    </w:r>
    <w:r>
      <w:rPr>
        <w:rStyle w:val="8"/>
        <w:rFonts w:hint="eastAsia"/>
        <w:b/>
        <w:sz w:val="21"/>
      </w:rPr>
      <w:fldChar w:fldCharType="end"/>
    </w:r>
    <w:r>
      <w:rPr>
        <w:rFonts w:hint="eastAsia"/>
        <w:sz w:val="21"/>
      </w:rPr>
      <w:t xml:space="preserve">                                               </w:t>
    </w:r>
    <w:r>
      <w:rPr>
        <w:rFonts w:hint="eastAsia"/>
        <w:sz w:val="21"/>
      </w:rPr>
      <w:tab/>
    </w:r>
    <w:r>
      <w:rPr>
        <w:rFonts w:hint="eastAsia"/>
        <w:sz w:val="21"/>
      </w:rPr>
      <w:tab/>
    </w:r>
    <w:r>
      <w:rPr>
        <w:rFonts w:hint="eastAsia"/>
        <w:sz w:val="21"/>
      </w:rPr>
      <w:t xml:space="preserve">  </w:t>
    </w:r>
    <w:r>
      <w:rPr>
        <w:rFonts w:hint="eastAsia"/>
        <w:b/>
        <w:sz w:val="21"/>
      </w:rPr>
      <w:t>电话：0791-6536637</w:t>
    </w:r>
    <w:r>
      <w:rPr>
        <w:rFonts w:hint="eastAsia"/>
        <w:b/>
        <w:sz w:val="21"/>
      </w:rPr>
      <w:tab/>
    </w:r>
    <w:r>
      <w:rPr>
        <w:rFonts w:hint="eastAsia"/>
        <w:b/>
        <w:sz w:val="21"/>
      </w:rPr>
      <w:tab/>
    </w:r>
    <w:r>
      <w:rPr>
        <w:rFonts w:hint="eastAsia"/>
        <w:b/>
        <w:sz w:val="21"/>
      </w:rPr>
      <w:t xml:space="preserve">    传真：0791-6496308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  <w:r>
      <w:drawing>
        <wp:inline distT="0" distB="0" distL="0" distR="0">
          <wp:extent cx="342900" cy="342900"/>
          <wp:effectExtent l="19050" t="0" r="0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/>
        <w:b/>
        <w:sz w:val="21"/>
      </w:rPr>
      <w:t>上海三菱电梯有限公司江西分公司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E2D1E"/>
    <w:multiLevelType w:val="multilevel"/>
    <w:tmpl w:val="296E2D1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CE"/>
    <w:rsid w:val="00007148"/>
    <w:rsid w:val="00012D7F"/>
    <w:rsid w:val="00027E84"/>
    <w:rsid w:val="00034E7A"/>
    <w:rsid w:val="0003761F"/>
    <w:rsid w:val="000402F9"/>
    <w:rsid w:val="000431C8"/>
    <w:rsid w:val="0005762C"/>
    <w:rsid w:val="000924C3"/>
    <w:rsid w:val="000A111B"/>
    <w:rsid w:val="000B014E"/>
    <w:rsid w:val="000B3217"/>
    <w:rsid w:val="000B38D7"/>
    <w:rsid w:val="000B5329"/>
    <w:rsid w:val="000D2141"/>
    <w:rsid w:val="000D3068"/>
    <w:rsid w:val="000E6E84"/>
    <w:rsid w:val="000F4ED3"/>
    <w:rsid w:val="001004F1"/>
    <w:rsid w:val="0010285F"/>
    <w:rsid w:val="00143267"/>
    <w:rsid w:val="00145C2F"/>
    <w:rsid w:val="0014615B"/>
    <w:rsid w:val="001549B0"/>
    <w:rsid w:val="00170AC5"/>
    <w:rsid w:val="00172A27"/>
    <w:rsid w:val="00173B99"/>
    <w:rsid w:val="001805F9"/>
    <w:rsid w:val="00193E75"/>
    <w:rsid w:val="00197F3A"/>
    <w:rsid w:val="001A51B0"/>
    <w:rsid w:val="001B2D33"/>
    <w:rsid w:val="001C6683"/>
    <w:rsid w:val="001D37AB"/>
    <w:rsid w:val="001F7E7E"/>
    <w:rsid w:val="00205F06"/>
    <w:rsid w:val="00211603"/>
    <w:rsid w:val="002203DA"/>
    <w:rsid w:val="002302FD"/>
    <w:rsid w:val="002305B8"/>
    <w:rsid w:val="0023301C"/>
    <w:rsid w:val="002355EB"/>
    <w:rsid w:val="002422B3"/>
    <w:rsid w:val="0026449C"/>
    <w:rsid w:val="00267BD0"/>
    <w:rsid w:val="00273A7B"/>
    <w:rsid w:val="0028104A"/>
    <w:rsid w:val="00286B5F"/>
    <w:rsid w:val="00297768"/>
    <w:rsid w:val="002A6E4A"/>
    <w:rsid w:val="002B1B7E"/>
    <w:rsid w:val="002B326F"/>
    <w:rsid w:val="002B74FB"/>
    <w:rsid w:val="002C0584"/>
    <w:rsid w:val="002C46C0"/>
    <w:rsid w:val="002D2388"/>
    <w:rsid w:val="002D792E"/>
    <w:rsid w:val="002E2967"/>
    <w:rsid w:val="002F31EC"/>
    <w:rsid w:val="002F3674"/>
    <w:rsid w:val="002F4688"/>
    <w:rsid w:val="003020CC"/>
    <w:rsid w:val="00325C1F"/>
    <w:rsid w:val="003431DE"/>
    <w:rsid w:val="0034495E"/>
    <w:rsid w:val="003476A2"/>
    <w:rsid w:val="00357BE7"/>
    <w:rsid w:val="0036356A"/>
    <w:rsid w:val="0036567C"/>
    <w:rsid w:val="003724EF"/>
    <w:rsid w:val="00373C84"/>
    <w:rsid w:val="00375BB3"/>
    <w:rsid w:val="003A3BE1"/>
    <w:rsid w:val="003A40F2"/>
    <w:rsid w:val="003B7802"/>
    <w:rsid w:val="003C3698"/>
    <w:rsid w:val="003E0AF4"/>
    <w:rsid w:val="003E3E3F"/>
    <w:rsid w:val="003E7896"/>
    <w:rsid w:val="003E79D0"/>
    <w:rsid w:val="003F2641"/>
    <w:rsid w:val="003F5542"/>
    <w:rsid w:val="004016D2"/>
    <w:rsid w:val="004023C0"/>
    <w:rsid w:val="004073A4"/>
    <w:rsid w:val="004168AA"/>
    <w:rsid w:val="00417C80"/>
    <w:rsid w:val="00425289"/>
    <w:rsid w:val="00425A46"/>
    <w:rsid w:val="004323DC"/>
    <w:rsid w:val="00437ADE"/>
    <w:rsid w:val="004551A8"/>
    <w:rsid w:val="004576D6"/>
    <w:rsid w:val="004655E4"/>
    <w:rsid w:val="004730E3"/>
    <w:rsid w:val="004829EF"/>
    <w:rsid w:val="00496DBC"/>
    <w:rsid w:val="004A56AE"/>
    <w:rsid w:val="004A7202"/>
    <w:rsid w:val="004B13C6"/>
    <w:rsid w:val="004B1CE3"/>
    <w:rsid w:val="004B4E04"/>
    <w:rsid w:val="004E47B6"/>
    <w:rsid w:val="004E6CB1"/>
    <w:rsid w:val="0050083D"/>
    <w:rsid w:val="00500FE1"/>
    <w:rsid w:val="00511B4B"/>
    <w:rsid w:val="00521D73"/>
    <w:rsid w:val="005303EE"/>
    <w:rsid w:val="005358E8"/>
    <w:rsid w:val="0053663A"/>
    <w:rsid w:val="00550AB2"/>
    <w:rsid w:val="00554447"/>
    <w:rsid w:val="005565B2"/>
    <w:rsid w:val="00577BA9"/>
    <w:rsid w:val="00584D44"/>
    <w:rsid w:val="00593A6A"/>
    <w:rsid w:val="005954F8"/>
    <w:rsid w:val="005C0C2F"/>
    <w:rsid w:val="005C5DD7"/>
    <w:rsid w:val="005D09DD"/>
    <w:rsid w:val="005D0F5D"/>
    <w:rsid w:val="005E1F4A"/>
    <w:rsid w:val="005F6159"/>
    <w:rsid w:val="00603860"/>
    <w:rsid w:val="006066F0"/>
    <w:rsid w:val="00610F48"/>
    <w:rsid w:val="006251C0"/>
    <w:rsid w:val="006268D8"/>
    <w:rsid w:val="00637D1D"/>
    <w:rsid w:val="00653818"/>
    <w:rsid w:val="00654AB2"/>
    <w:rsid w:val="00667FF6"/>
    <w:rsid w:val="0067568F"/>
    <w:rsid w:val="00682A9A"/>
    <w:rsid w:val="00684834"/>
    <w:rsid w:val="00685198"/>
    <w:rsid w:val="00690C9E"/>
    <w:rsid w:val="006A50E5"/>
    <w:rsid w:val="006A5A7C"/>
    <w:rsid w:val="006D32E1"/>
    <w:rsid w:val="006E004D"/>
    <w:rsid w:val="006E06D9"/>
    <w:rsid w:val="006F120B"/>
    <w:rsid w:val="006F270C"/>
    <w:rsid w:val="006F791A"/>
    <w:rsid w:val="0070090B"/>
    <w:rsid w:val="00710507"/>
    <w:rsid w:val="0071693E"/>
    <w:rsid w:val="00721A0B"/>
    <w:rsid w:val="00724CB2"/>
    <w:rsid w:val="007301F6"/>
    <w:rsid w:val="00741D87"/>
    <w:rsid w:val="007564F7"/>
    <w:rsid w:val="00792C72"/>
    <w:rsid w:val="007C320B"/>
    <w:rsid w:val="007E3C99"/>
    <w:rsid w:val="007E5909"/>
    <w:rsid w:val="007F4D63"/>
    <w:rsid w:val="007F56A6"/>
    <w:rsid w:val="007F622B"/>
    <w:rsid w:val="0082016F"/>
    <w:rsid w:val="00826A7C"/>
    <w:rsid w:val="008372C3"/>
    <w:rsid w:val="00841BB3"/>
    <w:rsid w:val="0085052F"/>
    <w:rsid w:val="00855629"/>
    <w:rsid w:val="00855DD3"/>
    <w:rsid w:val="008577CA"/>
    <w:rsid w:val="00861C39"/>
    <w:rsid w:val="00874095"/>
    <w:rsid w:val="00880E59"/>
    <w:rsid w:val="008A0376"/>
    <w:rsid w:val="008A5A26"/>
    <w:rsid w:val="008B1B9A"/>
    <w:rsid w:val="008B659E"/>
    <w:rsid w:val="008B6CF7"/>
    <w:rsid w:val="008D0547"/>
    <w:rsid w:val="008E4E36"/>
    <w:rsid w:val="008F0B84"/>
    <w:rsid w:val="00907502"/>
    <w:rsid w:val="009206E7"/>
    <w:rsid w:val="00922C5D"/>
    <w:rsid w:val="009235E5"/>
    <w:rsid w:val="00935298"/>
    <w:rsid w:val="00940C27"/>
    <w:rsid w:val="00947866"/>
    <w:rsid w:val="009537AB"/>
    <w:rsid w:val="00954C7B"/>
    <w:rsid w:val="00963E54"/>
    <w:rsid w:val="00965C04"/>
    <w:rsid w:val="009675A4"/>
    <w:rsid w:val="00976BB1"/>
    <w:rsid w:val="0097781F"/>
    <w:rsid w:val="00984221"/>
    <w:rsid w:val="00987B72"/>
    <w:rsid w:val="00997E34"/>
    <w:rsid w:val="009B6891"/>
    <w:rsid w:val="00A07068"/>
    <w:rsid w:val="00A12A74"/>
    <w:rsid w:val="00A14D43"/>
    <w:rsid w:val="00A20381"/>
    <w:rsid w:val="00A2546B"/>
    <w:rsid w:val="00A26BCF"/>
    <w:rsid w:val="00A4012B"/>
    <w:rsid w:val="00A4015D"/>
    <w:rsid w:val="00A4357B"/>
    <w:rsid w:val="00A5303D"/>
    <w:rsid w:val="00A55523"/>
    <w:rsid w:val="00A60925"/>
    <w:rsid w:val="00A70269"/>
    <w:rsid w:val="00A73E00"/>
    <w:rsid w:val="00A758FC"/>
    <w:rsid w:val="00A86624"/>
    <w:rsid w:val="00A91E29"/>
    <w:rsid w:val="00A9288A"/>
    <w:rsid w:val="00A97365"/>
    <w:rsid w:val="00AA18C6"/>
    <w:rsid w:val="00AE33B3"/>
    <w:rsid w:val="00AF3491"/>
    <w:rsid w:val="00AF7C10"/>
    <w:rsid w:val="00B018FD"/>
    <w:rsid w:val="00B13947"/>
    <w:rsid w:val="00B160FB"/>
    <w:rsid w:val="00B23826"/>
    <w:rsid w:val="00B23BDB"/>
    <w:rsid w:val="00B24731"/>
    <w:rsid w:val="00B64E57"/>
    <w:rsid w:val="00B87600"/>
    <w:rsid w:val="00B9374A"/>
    <w:rsid w:val="00B9469B"/>
    <w:rsid w:val="00BA2B7A"/>
    <w:rsid w:val="00BA7A26"/>
    <w:rsid w:val="00BB112C"/>
    <w:rsid w:val="00BB67BB"/>
    <w:rsid w:val="00BB7997"/>
    <w:rsid w:val="00BB7F62"/>
    <w:rsid w:val="00BC2A6B"/>
    <w:rsid w:val="00BC407D"/>
    <w:rsid w:val="00BC6418"/>
    <w:rsid w:val="00BD2FDF"/>
    <w:rsid w:val="00BD6C73"/>
    <w:rsid w:val="00BE2D22"/>
    <w:rsid w:val="00C00565"/>
    <w:rsid w:val="00C034C9"/>
    <w:rsid w:val="00C07347"/>
    <w:rsid w:val="00C12CED"/>
    <w:rsid w:val="00C15F0A"/>
    <w:rsid w:val="00C165F3"/>
    <w:rsid w:val="00C34D1D"/>
    <w:rsid w:val="00C35423"/>
    <w:rsid w:val="00C4356B"/>
    <w:rsid w:val="00C45224"/>
    <w:rsid w:val="00C50CC4"/>
    <w:rsid w:val="00C52D1E"/>
    <w:rsid w:val="00C9397C"/>
    <w:rsid w:val="00C956AB"/>
    <w:rsid w:val="00CA0B20"/>
    <w:rsid w:val="00CA402A"/>
    <w:rsid w:val="00CA5F46"/>
    <w:rsid w:val="00CB1A79"/>
    <w:rsid w:val="00CC2F73"/>
    <w:rsid w:val="00CC40C5"/>
    <w:rsid w:val="00CD6032"/>
    <w:rsid w:val="00CE0CB9"/>
    <w:rsid w:val="00CE18BF"/>
    <w:rsid w:val="00CE5CC0"/>
    <w:rsid w:val="00CF242B"/>
    <w:rsid w:val="00CF5460"/>
    <w:rsid w:val="00CF6008"/>
    <w:rsid w:val="00D376AD"/>
    <w:rsid w:val="00D5330E"/>
    <w:rsid w:val="00D5566D"/>
    <w:rsid w:val="00D74A77"/>
    <w:rsid w:val="00D762EF"/>
    <w:rsid w:val="00D860BB"/>
    <w:rsid w:val="00DA0A89"/>
    <w:rsid w:val="00DA52F1"/>
    <w:rsid w:val="00DB30D0"/>
    <w:rsid w:val="00DC2A07"/>
    <w:rsid w:val="00DC5335"/>
    <w:rsid w:val="00DC5629"/>
    <w:rsid w:val="00DC5944"/>
    <w:rsid w:val="00DD1FF1"/>
    <w:rsid w:val="00DE3E7A"/>
    <w:rsid w:val="00DE7DA2"/>
    <w:rsid w:val="00DF2834"/>
    <w:rsid w:val="00E16333"/>
    <w:rsid w:val="00E30744"/>
    <w:rsid w:val="00E31203"/>
    <w:rsid w:val="00E34735"/>
    <w:rsid w:val="00E34904"/>
    <w:rsid w:val="00E35F11"/>
    <w:rsid w:val="00E37B78"/>
    <w:rsid w:val="00E40C7B"/>
    <w:rsid w:val="00E43FFA"/>
    <w:rsid w:val="00E44C0D"/>
    <w:rsid w:val="00E537E5"/>
    <w:rsid w:val="00E84031"/>
    <w:rsid w:val="00EA06C0"/>
    <w:rsid w:val="00EA208B"/>
    <w:rsid w:val="00EA2AC7"/>
    <w:rsid w:val="00EB5385"/>
    <w:rsid w:val="00ED1FFB"/>
    <w:rsid w:val="00ED50E0"/>
    <w:rsid w:val="00ED71B8"/>
    <w:rsid w:val="00EF6679"/>
    <w:rsid w:val="00F02FE5"/>
    <w:rsid w:val="00F03428"/>
    <w:rsid w:val="00F25DE2"/>
    <w:rsid w:val="00F273BD"/>
    <w:rsid w:val="00F33AAF"/>
    <w:rsid w:val="00F34B09"/>
    <w:rsid w:val="00F4279C"/>
    <w:rsid w:val="00F464D3"/>
    <w:rsid w:val="00F46FF1"/>
    <w:rsid w:val="00F5200E"/>
    <w:rsid w:val="00F540CE"/>
    <w:rsid w:val="00F703E1"/>
    <w:rsid w:val="00F73516"/>
    <w:rsid w:val="00F84D26"/>
    <w:rsid w:val="00F93AB5"/>
    <w:rsid w:val="00F974A5"/>
    <w:rsid w:val="00FB0800"/>
    <w:rsid w:val="00FB0943"/>
    <w:rsid w:val="00FB6068"/>
    <w:rsid w:val="00FD1412"/>
    <w:rsid w:val="00FD3626"/>
    <w:rsid w:val="00FE3EF8"/>
    <w:rsid w:val="00FF6285"/>
    <w:rsid w:val="00FF7FF3"/>
    <w:rsid w:val="461E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批注框文本 字符"/>
    <w:link w:val="3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2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  <w:szCs w:val="21"/>
    </w:rPr>
  </w:style>
  <w:style w:type="paragraph" w:customStyle="1" w:styleId="13">
    <w:name w:val="p16"/>
    <w:basedOn w:val="1"/>
    <w:uiPriority w:val="0"/>
    <w:pPr>
      <w:widowControl/>
      <w:ind w:firstLine="420"/>
    </w:pPr>
    <w:rPr>
      <w:rFonts w:ascii="Calibri" w:hAnsi="Calibri" w:cs="宋体"/>
      <w:kern w:val="0"/>
      <w:szCs w:val="21"/>
    </w:rPr>
  </w:style>
  <w:style w:type="paragraph" w:customStyle="1" w:styleId="14">
    <w:name w:val="缺省文本:1"/>
    <w:basedOn w:val="1"/>
    <w:qFormat/>
    <w:uiPriority w:val="0"/>
    <w:pPr>
      <w:autoSpaceDE w:val="0"/>
      <w:autoSpaceDN w:val="0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8.emf"/><Relationship Id="rId13" Type="http://schemas.openxmlformats.org/officeDocument/2006/relationships/oleObject" Target="embeddings/oleObject2.bin"/><Relationship Id="rId12" Type="http://schemas.openxmlformats.org/officeDocument/2006/relationships/image" Target="media/image7.emf"/><Relationship Id="rId11" Type="http://schemas.openxmlformats.org/officeDocument/2006/relationships/oleObject" Target="embeddings/oleObject1.bin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aa</Company>
  <Pages>4</Pages>
  <Words>191</Words>
  <Characters>1095</Characters>
  <Lines>9</Lines>
  <Paragraphs>2</Paragraphs>
  <TotalTime>75</TotalTime>
  <ScaleCrop>false</ScaleCrop>
  <LinksUpToDate>false</LinksUpToDate>
  <CharactersWithSpaces>1284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2021-06-02T07:30:00Z</dcterms:created>
  <dc:creator>sy</dc:creator>
  <cp:lastModifiedBy>Administrator</cp:lastModifiedBy>
  <cp:lastPrinted>2013-09-16T03:21:00Z</cp:lastPrinted>
  <dcterms:modified xsi:type="dcterms:W3CDTF">2023-10-23T05:08:36Z</dcterms:modified>
  <dc:title>招聘启示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F57AC29EE0264AB5B0F30B3371DAEC0D_12</vt:lpwstr>
  </property>
</Properties>
</file>