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widowControl/>
        <w:spacing w:beforeAutospacing="0" w:afterAutospacing="0" w:line="600" w:lineRule="auto"/>
        <w:ind w:left="0" w:leftChars="0" w:firstLine="0" w:firstLineChars="0"/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江西瑞景电力工程设计有限公司</w:t>
      </w:r>
    </w:p>
    <w:p>
      <w:pPr>
        <w:pStyle w:val="13"/>
        <w:widowControl/>
        <w:spacing w:beforeAutospacing="0" w:afterAutospacing="0" w:line="600" w:lineRule="auto"/>
        <w:ind w:firstLine="883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202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3春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季招聘简章</w:t>
      </w:r>
    </w:p>
    <w:p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Autospacing="0" w:afterAutospacing="0" w:line="540" w:lineRule="exact"/>
        <w:ind w:firstLine="643"/>
        <w:textAlignment w:val="auto"/>
        <w:rPr>
          <w:rFonts w:hint="eastAsia" w:ascii="黑体" w:hAnsi="宋体" w:eastAsia="黑体" w:cs="黑体"/>
          <w:b/>
          <w:bCs/>
          <w:sz w:val="32"/>
          <w:szCs w:val="32"/>
        </w:rPr>
      </w:pPr>
    </w:p>
    <w:p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Autospacing="0" w:afterAutospacing="0" w:line="540" w:lineRule="exact"/>
        <w:ind w:firstLine="643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黑体" w:hAnsi="宋体" w:eastAsia="黑体" w:cs="黑体"/>
          <w:b/>
          <w:bCs/>
          <w:sz w:val="32"/>
          <w:szCs w:val="32"/>
        </w:rPr>
        <w:t>公司简介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江西瑞景电力工程设计有限公司是一家创建于2011年的以电力工程设计为主，集咨询、规划、可研、勘测、设计、项目后评估及工程总承包等业务为一体的电力专业化服务企业。公司具有电力行业(变电工程、送电工程)专业丙级设计资质、工程咨询</w:t>
      </w:r>
      <w:r>
        <w:rPr>
          <w:rFonts w:hint="eastAsia" w:ascii="仿宋" w:hAnsi="仿宋" w:eastAsia="仿宋" w:cs="仿宋"/>
          <w:highlight w:val="none"/>
        </w:rPr>
        <w:t>乙级资质、新能源设计乙级资质及工程勘察专业类丙级资质。</w:t>
      </w:r>
      <w:r>
        <w:rPr>
          <w:rFonts w:hint="eastAsia" w:ascii="仿宋" w:hAnsi="仿宋" w:eastAsia="仿宋" w:cs="仿宋"/>
          <w:highlight w:val="none"/>
        </w:rPr>
        <w:br w:type="textWrapping"/>
      </w:r>
      <w:r>
        <w:rPr>
          <w:rFonts w:hint="eastAsia" w:ascii="仿宋" w:hAnsi="仿宋" w:eastAsia="仿宋" w:cs="仿宋"/>
        </w:rPr>
        <w:t xml:space="preserve">    公司荟萃了一大批电力技术精英和行业资深顾问专家，人才结构合理，设有电气、土建、配电、送电线路、概预算、等专业，成功地承担过110kV及以下电力行业电压送电、变电工程的规划、可研、勘测、设计、后评估及总承包等业务，多年的工程实践与总结，公司锤炼出一支稳定而较有规模的专业设计队伍，赢得了广大客户关心与支持。</w:t>
      </w:r>
      <w:r>
        <w:rPr>
          <w:rFonts w:hint="eastAsia" w:ascii="仿宋" w:hAnsi="仿宋" w:eastAsia="仿宋" w:cs="仿宋"/>
        </w:rPr>
        <w:br w:type="textWrapping"/>
      </w:r>
      <w:r>
        <w:rPr>
          <w:rFonts w:hint="eastAsia" w:ascii="仿宋" w:hAnsi="仿宋" w:eastAsia="仿宋" w:cs="仿宋"/>
        </w:rPr>
        <w:t xml:space="preserve">    瑞景电力秉承“以质量树品牌，以服务赢信誉，以创新求发展”的企业宗旨，专注于电力一体化综合服务，与广大客户和朋友一起打造互信共赢平台，为社会做出更大的贡献!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400"/>
        <w:textAlignment w:val="auto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江西瑞景电力工程设计有限公司因业务扩大，面向社会、高校招贤纳士: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2"/>
        <w:textAlignment w:val="auto"/>
        <w:rPr>
          <w:rStyle w:val="18"/>
          <w:b/>
          <w:bCs/>
        </w:rPr>
      </w:pPr>
      <w:r>
        <w:rPr>
          <w:rStyle w:val="18"/>
          <w:rFonts w:hint="eastAsia"/>
          <w:b/>
          <w:bCs/>
        </w:rPr>
        <w:t>职位1：配网设计若干名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2"/>
        <w:textAlignment w:val="auto"/>
        <w:rPr>
          <w:rFonts w:ascii="仿宋" w:hAnsi="仿宋" w:eastAsia="仿宋" w:cs="仿宋"/>
          <w:b w:val="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岗位职责：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</w:pPr>
      <w:r>
        <w:rPr>
          <w:rFonts w:hint="eastAsia"/>
        </w:rPr>
        <w:t>负责10kV城、农网（主要是针对城网、农网中低电压线路及台区的改造）、小区供配电工程的设计工作；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负责设计过程中的内、外部协调，参加技术交底，配合施工、竣工验收、设计回访等工作；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落实相关部门对工程的审核意见，及时完成修改；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及时做好设计资料（纸质、电子档）的归档工作；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能适应短期出差者优先考虑；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完成领导安排的其它工作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2"/>
        <w:textAlignment w:val="auto"/>
        <w:rPr>
          <w:rFonts w:ascii="仿宋" w:hAnsi="仿宋" w:eastAsia="仿宋" w:cs="仿宋"/>
          <w:b w:val="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任职要求：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Style w:val="18"/>
          <w:rFonts w:hint="eastAsia"/>
        </w:rPr>
        <w:t>电</w:t>
      </w:r>
      <w:r>
        <w:rPr>
          <w:rFonts w:hint="eastAsia" w:ascii="仿宋" w:hAnsi="仿宋" w:cs="仿宋"/>
          <w:szCs w:val="28"/>
        </w:rPr>
        <w:t>气自动化 、机电类等相关专业大专及以上学历；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从事10kV及以下配电设计，工作经验不限，接收优秀应届毕业生；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熟练掌握10kV及以下配电设计审图要求、国家及行业颁发的技术规范、操作规程、标准和强制性条文；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有良好的沟通和协调能力，能独立处理现场突发事件、能服从公司的调配安排；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熟练使用AutoCAD等专业设计软件和office等办公软件；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学习能力强、有上进心、工作认真负责、严谨细致、有团队合作精神。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2"/>
        <w:textAlignment w:val="auto"/>
        <w:rPr>
          <w:rFonts w:ascii="微软雅黑" w:hAnsi="微软雅黑" w:eastAsia="微软雅黑" w:cs="微软雅黑"/>
          <w:color w:val="333333"/>
          <w:sz w:val="21"/>
          <w:szCs w:val="21"/>
          <w:shd w:val="clear" w:color="auto" w:fill="FFFFFF"/>
        </w:rPr>
      </w:pPr>
      <w:r>
        <w:rPr>
          <w:rStyle w:val="18"/>
          <w:rFonts w:hint="eastAsia"/>
          <w:b/>
          <w:bCs/>
        </w:rPr>
        <w:t>职位2：光伏设计若干名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2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任职资格：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color w:val="333333"/>
          <w:szCs w:val="28"/>
          <w:shd w:val="clear" w:color="auto" w:fill="FFFFFF"/>
        </w:rPr>
        <w:t>大专及以上学历，光伏应用技术专业、新能源工程、风能工程、电力系统、电气工程及其自动化等相关专业；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color w:val="333333"/>
          <w:szCs w:val="28"/>
          <w:shd w:val="clear" w:color="auto" w:fill="FFFFFF"/>
        </w:rPr>
        <w:t>具有较强的责任心，良好的团队协作能力、沟通能力，无不良嗜好；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color w:val="333333"/>
          <w:szCs w:val="28"/>
          <w:shd w:val="clear" w:color="auto" w:fill="FFFFFF"/>
        </w:rPr>
        <w:t>熟悉CAD相关设计软件以及办公软件。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2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岗位职责：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color w:val="333333"/>
          <w:szCs w:val="28"/>
          <w:shd w:val="clear" w:color="auto" w:fill="FFFFFF"/>
        </w:rPr>
        <w:t>光伏项目全过程设计服务，施工/设计资料的编/绘制、审查校对；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color w:val="333333"/>
          <w:szCs w:val="28"/>
          <w:shd w:val="clear" w:color="auto" w:fill="FFFFFF"/>
        </w:rPr>
        <w:t>开发前期阶段的技术可行性分析认证，撰写可研报告；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color w:val="333333"/>
          <w:szCs w:val="28"/>
          <w:shd w:val="clear" w:color="auto" w:fill="FFFFFF"/>
        </w:rPr>
        <w:t>地面集中式及分布式光伏电站系统设计及优化。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2"/>
        <w:textAlignment w:val="auto"/>
        <w:rPr>
          <w:rFonts w:ascii="微软雅黑" w:hAnsi="微软雅黑" w:eastAsia="微软雅黑" w:cs="微软雅黑"/>
          <w:color w:val="333333"/>
          <w:sz w:val="21"/>
          <w:szCs w:val="21"/>
          <w:shd w:val="clear" w:color="auto" w:fill="FFFFFF"/>
        </w:rPr>
      </w:pPr>
      <w:r>
        <w:rPr>
          <w:rStyle w:val="18"/>
          <w:rFonts w:hint="eastAsia"/>
          <w:b/>
          <w:bCs/>
        </w:rPr>
        <w:t>职位</w:t>
      </w:r>
      <w:r>
        <w:rPr>
          <w:rStyle w:val="18"/>
          <w:rFonts w:hint="eastAsia" w:eastAsia="仿宋"/>
          <w:b/>
          <w:bCs/>
          <w:lang w:val="en-US" w:eastAsia="zh-CN"/>
        </w:rPr>
        <w:t>3</w:t>
      </w:r>
      <w:r>
        <w:rPr>
          <w:rStyle w:val="18"/>
          <w:rFonts w:hint="eastAsia"/>
          <w:b/>
          <w:bCs/>
        </w:rPr>
        <w:t>：</w:t>
      </w:r>
      <w:r>
        <w:rPr>
          <w:rStyle w:val="18"/>
          <w:rFonts w:hint="eastAsia" w:eastAsia="仿宋"/>
          <w:b/>
          <w:bCs/>
          <w:lang w:val="en-US" w:eastAsia="zh-CN"/>
        </w:rPr>
        <w:t>销售助理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2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任职资格：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宋体" w:hAnsi="宋体"/>
          <w:sz w:val="28"/>
          <w:szCs w:val="28"/>
        </w:rPr>
        <w:t>性别</w:t>
      </w:r>
      <w:r>
        <w:rPr>
          <w:rFonts w:hint="eastAsia" w:ascii="宋体" w:hAnsi="宋体"/>
          <w:sz w:val="28"/>
          <w:szCs w:val="28"/>
          <w:lang w:eastAsia="zh-CN"/>
        </w:rPr>
        <w:t>：</w:t>
      </w:r>
      <w:r>
        <w:rPr>
          <w:rFonts w:hint="eastAsia" w:ascii="宋体" w:hAnsi="宋体"/>
          <w:sz w:val="28"/>
          <w:szCs w:val="28"/>
        </w:rPr>
        <w:t>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pStyle w:val="5"/>
        <w:bidi w:val="0"/>
        <w:rPr>
          <w:rFonts w:hint="eastAsia"/>
        </w:rPr>
      </w:pPr>
      <w:r>
        <w:rPr>
          <w:rFonts w:hint="eastAsia"/>
        </w:rPr>
        <w:t>能熟练使用word</w:t>
      </w:r>
      <w:r>
        <w:t>/excel/powerpoint</w:t>
      </w:r>
      <w:r>
        <w:rPr>
          <w:rFonts w:hint="eastAsia"/>
        </w:rPr>
        <w:t>等常用的办公软件；</w:t>
      </w:r>
    </w:p>
    <w:p>
      <w:pPr>
        <w:pStyle w:val="5"/>
        <w:bidi w:val="0"/>
      </w:pPr>
      <w:r>
        <w:rPr>
          <w:rFonts w:hint="eastAsia"/>
        </w:rPr>
        <w:t>对市场敏锐度较高；</w:t>
      </w:r>
    </w:p>
    <w:p>
      <w:pPr>
        <w:pStyle w:val="5"/>
        <w:bidi w:val="0"/>
      </w:pPr>
      <w:r>
        <w:rPr>
          <w:rFonts w:hint="eastAsia"/>
        </w:rPr>
        <w:t xml:space="preserve">对电力行业、新能源行业有基本的了解； </w:t>
      </w:r>
    </w:p>
    <w:p>
      <w:pPr>
        <w:pStyle w:val="5"/>
        <w:bidi w:val="0"/>
      </w:pPr>
      <w:r>
        <w:rPr>
          <w:rFonts w:hint="eastAsia"/>
        </w:rPr>
        <w:t>较强的执行能力、观察力和应变能力；</w:t>
      </w:r>
    </w:p>
    <w:p>
      <w:pPr>
        <w:pStyle w:val="5"/>
        <w:bidi w:val="0"/>
      </w:pPr>
      <w:r>
        <w:rPr>
          <w:rFonts w:hint="eastAsia"/>
        </w:rPr>
        <w:t>工作细致、严谨，善于沟通，具备良好的团队合作精神和职业操守；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2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岗位职责：</w:t>
      </w:r>
    </w:p>
    <w:p>
      <w:pPr>
        <w:pStyle w:val="5"/>
        <w:bidi w:val="0"/>
      </w:pPr>
      <w:r>
        <w:rPr>
          <w:rFonts w:hint="eastAsia"/>
        </w:rPr>
        <w:t xml:space="preserve">协助部门领导完成销售部门日常事务工作； </w:t>
      </w:r>
    </w:p>
    <w:p>
      <w:pPr>
        <w:pStyle w:val="5"/>
        <w:bidi w:val="0"/>
      </w:pPr>
      <w:r>
        <w:rPr>
          <w:rFonts w:hint="eastAsia"/>
        </w:rPr>
        <w:t xml:space="preserve">负责项目信息跟踪、政策文件收集，及时掌握市场动态； </w:t>
      </w:r>
    </w:p>
    <w:p>
      <w:pPr>
        <w:pStyle w:val="5"/>
        <w:bidi w:val="0"/>
      </w:pPr>
      <w:r>
        <w:rPr>
          <w:rFonts w:hint="eastAsia"/>
        </w:rPr>
        <w:t xml:space="preserve">负责收集、整理、归纳客户资料，对客户群进行透彻的分析，建立重点客户台账； </w:t>
      </w:r>
    </w:p>
    <w:p>
      <w:pPr>
        <w:pStyle w:val="5"/>
        <w:bidi w:val="0"/>
      </w:pPr>
      <w:r>
        <w:rPr>
          <w:rFonts w:hint="eastAsia"/>
        </w:rPr>
        <w:t xml:space="preserve">协助销售经理开拓市场、对接项目洽淡、签订合同、回款等事务； </w:t>
      </w:r>
    </w:p>
    <w:p>
      <w:pPr>
        <w:pStyle w:val="5"/>
        <w:bidi w:val="0"/>
      </w:pPr>
      <w:r>
        <w:rPr>
          <w:rFonts w:hint="eastAsia"/>
        </w:rPr>
        <w:t>完成公司交办的其他任务。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2"/>
        <w:textAlignment w:val="auto"/>
        <w:rPr>
          <w:rFonts w:ascii="仿宋" w:hAnsi="仿宋" w:eastAsia="仿宋" w:cs="仿宋"/>
          <w:color w:val="333333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28"/>
        </w:rPr>
        <w:t>薪资与福利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薪资待遇:</w:t>
      </w:r>
    </w:p>
    <w:p>
      <w:pPr>
        <w:pStyle w:val="6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1120" w:firstLineChars="400"/>
        <w:textAlignment w:val="auto"/>
        <w:rPr>
          <w:rFonts w:hint="eastAsia"/>
        </w:rPr>
      </w:pPr>
      <w:r>
        <w:rPr>
          <w:rFonts w:hint="eastAsia"/>
        </w:rPr>
        <w:t>主设：7000</w:t>
      </w:r>
      <w:r>
        <w:rPr>
          <w:rFonts w:hint="eastAsia"/>
          <w:lang w:val="en-US" w:eastAsia="zh-CN"/>
        </w:rPr>
        <w:t>-</w:t>
      </w:r>
      <w:r>
        <w:rPr>
          <w:rFonts w:hint="eastAsia"/>
        </w:rPr>
        <w:t>10000元</w:t>
      </w:r>
    </w:p>
    <w:p>
      <w:pPr>
        <w:pStyle w:val="6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/>
        </w:rPr>
      </w:pPr>
      <w:r>
        <w:rPr>
          <w:rFonts w:hint="eastAsia"/>
        </w:rPr>
        <w:t>辅设：3000-5500元</w:t>
      </w:r>
    </w:p>
    <w:p>
      <w:pPr>
        <w:pStyle w:val="6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/>
        </w:rPr>
      </w:pPr>
      <w:r>
        <w:rPr>
          <w:rFonts w:hint="eastAsia"/>
        </w:rPr>
        <w:t>实习：2000-3000元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</w:pPr>
      <w:r>
        <w:rPr>
          <w:rFonts w:hint="eastAsia" w:ascii="仿宋" w:hAnsi="仿宋" w:cs="仿宋"/>
          <w:color w:val="333333"/>
          <w:szCs w:val="28"/>
          <w:shd w:val="clear" w:color="auto" w:fill="FFFFFF"/>
        </w:rPr>
        <w:t>员工福利:员工除了享有基本工资、技能工资/岗位工资、工龄工资、学历工资外，还享有以下福利：五险一金、年度旅游、三节福利、高温补贴、交通补贴、通讯话补、餐补及住宿；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color w:val="333333"/>
          <w:szCs w:val="28"/>
          <w:shd w:val="clear" w:color="auto" w:fill="FFFFFF"/>
        </w:rPr>
        <w:t>员工每年享有两次调薪的机会、享有半年度奖及年奖金等待遇；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2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联系方式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</w:pPr>
      <w:r>
        <w:rPr>
          <w:rFonts w:hint="eastAsia"/>
        </w:rPr>
        <w:t>公司总部地址：江西省南昌市高新区高新六路江西省电力设计院软件楼20层；</w:t>
      </w:r>
    </w:p>
    <w:p>
      <w:pPr>
        <w:adjustRightInd w:val="0"/>
        <w:snapToGrid w:val="0"/>
        <w:ind w:left="0" w:leftChars="0" w:firstLine="0" w:firstLineChars="0"/>
        <w:rPr>
          <w:rFonts w:ascii="仿宋" w:hAnsi="仿宋" w:eastAsia="仿宋" w:cs="仿宋"/>
          <w:szCs w:val="28"/>
        </w:rPr>
      </w:pPr>
      <w:bookmarkStart w:id="0" w:name="_GoBack"/>
      <w:bookmarkEnd w:id="0"/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2864485</wp:posOffset>
            </wp:positionH>
            <wp:positionV relativeFrom="paragraph">
              <wp:posOffset>241935</wp:posOffset>
            </wp:positionV>
            <wp:extent cx="1483360" cy="1344930"/>
            <wp:effectExtent l="0" t="0" r="0" b="0"/>
            <wp:wrapNone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t="20585"/>
                    <a:stretch>
                      <a:fillRect/>
                    </a:stretch>
                  </pic:blipFill>
                  <pic:spPr>
                    <a:xfrm>
                      <a:off x="0" y="0"/>
                      <a:ext cx="1483360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734695</wp:posOffset>
            </wp:positionH>
            <wp:positionV relativeFrom="paragraph">
              <wp:posOffset>147955</wp:posOffset>
            </wp:positionV>
            <wp:extent cx="1524000" cy="1693545"/>
            <wp:effectExtent l="0" t="0" r="0" b="1905"/>
            <wp:wrapNone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693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adjustRightInd w:val="0"/>
        <w:snapToGrid w:val="0"/>
        <w:ind w:left="0" w:leftChars="0" w:firstLine="0" w:firstLineChars="0"/>
        <w:rPr>
          <w:rFonts w:ascii="仿宋" w:hAnsi="仿宋" w:eastAsia="仿宋" w:cs="仿宋"/>
          <w:szCs w:val="28"/>
        </w:rPr>
      </w:pPr>
    </w:p>
    <w:p>
      <w:pPr>
        <w:adjustRightInd w:val="0"/>
        <w:snapToGrid w:val="0"/>
        <w:ind w:left="0" w:leftChars="0" w:firstLine="0" w:firstLineChars="0"/>
        <w:rPr>
          <w:rFonts w:ascii="仿宋" w:hAnsi="仿宋" w:eastAsia="仿宋" w:cs="仿宋"/>
          <w:szCs w:val="28"/>
        </w:rPr>
      </w:pPr>
    </w:p>
    <w:p>
      <w:pPr>
        <w:adjustRightInd w:val="0"/>
        <w:snapToGrid w:val="0"/>
        <w:ind w:left="0" w:leftChars="0" w:firstLine="0" w:firstLineChars="0"/>
        <w:rPr>
          <w:rFonts w:ascii="仿宋" w:hAnsi="仿宋" w:eastAsia="仿宋" w:cs="仿宋"/>
          <w:szCs w:val="28"/>
        </w:rPr>
      </w:pPr>
    </w:p>
    <w:p>
      <w:pPr>
        <w:keepNext w:val="0"/>
        <w:keepLines w:val="0"/>
        <w:pageBreakBefore w:val="0"/>
        <w:widowControl w:val="0"/>
        <w:tabs>
          <w:tab w:val="left" w:pos="388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3990" w:firstLineChars="1900"/>
        <w:textAlignment w:val="auto"/>
        <w:rPr>
          <w:rFonts w:hint="eastAsia" w:ascii="仿宋" w:hAnsi="仿宋" w:eastAsia="仿宋" w:cs="仿宋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388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4200" w:firstLineChars="2000"/>
        <w:textAlignment w:val="auto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微信群：江西瑞景电力-2023年</w:t>
      </w:r>
    </w:p>
    <w:p>
      <w:pPr>
        <w:keepNext w:val="0"/>
        <w:keepLines w:val="0"/>
        <w:pageBreakBefore w:val="0"/>
        <w:widowControl w:val="0"/>
        <w:tabs>
          <w:tab w:val="left" w:pos="388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040" w:firstLineChars="2400"/>
        <w:textAlignment w:val="auto"/>
        <w:rPr>
          <w:rFonts w:hint="default" w:ascii="仿宋" w:hAnsi="仿宋" w:eastAsia="仿宋" w:cs="仿宋"/>
          <w:sz w:val="21"/>
          <w:szCs w:val="21"/>
          <w:lang w:val="en-US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电校春季招聘</w:t>
      </w:r>
    </w:p>
    <w:p>
      <w:pPr>
        <w:adjustRightInd w:val="0"/>
        <w:snapToGrid w:val="0"/>
        <w:ind w:left="0" w:leftChars="0" w:firstLine="0" w:firstLineChars="0"/>
        <w:rPr>
          <w:rFonts w:hint="default" w:ascii="仿宋" w:hAnsi="仿宋" w:eastAsia="仿宋" w:cs="仿宋"/>
          <w:szCs w:val="28"/>
          <w:lang w:val="en-US"/>
        </w:rPr>
      </w:pP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8"/>
    <w:family w:val="modern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6D8B28F"/>
    <w:multiLevelType w:val="multilevel"/>
    <w:tmpl w:val="96D8B28F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ind w:left="0" w:firstLine="0"/>
      </w:pPr>
      <w:rPr>
        <w:rFonts w:hint="eastAsia" w:ascii="宋体" w:hAnsi="宋体" w:eastAsia="宋体" w:cs="宋体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tabs>
          <w:tab w:val="left" w:pos="0"/>
        </w:tabs>
        <w:ind w:left="0" w:firstLine="400"/>
      </w:pPr>
      <w:rPr>
        <w:rFonts w:hint="default" w:ascii="宋体" w:hAnsi="宋体" w:eastAsia="宋体" w:cs="宋体"/>
        <w:b/>
        <w:bCs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1558" w:firstLine="402"/>
      </w:pPr>
      <w:rPr>
        <w:rFonts w:hint="eastAsia" w:ascii="宋体" w:hAnsi="宋体" w:eastAsia="宋体" w:cs="宋体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158" w:firstLine="402"/>
      </w:pPr>
      <w:rPr>
        <w:rFonts w:hint="eastAsia" w:ascii="宋体" w:hAnsi="宋体" w:eastAsia="宋体" w:cs="宋体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273" w:firstLine="402"/>
      </w:pPr>
      <w:rPr>
        <w:rFonts w:hint="eastAsia"/>
        <w:b w:val="0"/>
        <w:bCs w:val="0"/>
        <w:color w:val="auto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JiZTI2ODVkODA0MjhkZjAzOTVkYWY2OTEyMGFkYjgifQ=="/>
  </w:docVars>
  <w:rsids>
    <w:rsidRoot w:val="60F814DC"/>
    <w:rsid w:val="00A56E5C"/>
    <w:rsid w:val="00B30A8C"/>
    <w:rsid w:val="00DE692E"/>
    <w:rsid w:val="0AA16F85"/>
    <w:rsid w:val="16F86D6A"/>
    <w:rsid w:val="1B3701A9"/>
    <w:rsid w:val="2E3A79C3"/>
    <w:rsid w:val="329E5C0F"/>
    <w:rsid w:val="386B0D9F"/>
    <w:rsid w:val="459C0C74"/>
    <w:rsid w:val="46385771"/>
    <w:rsid w:val="48B8393A"/>
    <w:rsid w:val="4B28060E"/>
    <w:rsid w:val="4B86240C"/>
    <w:rsid w:val="4CDE56F9"/>
    <w:rsid w:val="50C41CB5"/>
    <w:rsid w:val="51031C29"/>
    <w:rsid w:val="55267A1A"/>
    <w:rsid w:val="5A4F735A"/>
    <w:rsid w:val="5A683270"/>
    <w:rsid w:val="5D524C6E"/>
    <w:rsid w:val="60F814DC"/>
    <w:rsid w:val="63AA7212"/>
    <w:rsid w:val="666E2F75"/>
    <w:rsid w:val="68B131BD"/>
    <w:rsid w:val="7297012E"/>
    <w:rsid w:val="76584679"/>
    <w:rsid w:val="77963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0" w:lineRule="exact"/>
      <w:ind w:firstLine="560" w:firstLineChars="200"/>
      <w:jc w:val="both"/>
    </w:pPr>
    <w:rPr>
      <w:rFonts w:asciiTheme="minorHAnsi" w:hAnsiTheme="minorHAnsi" w:eastAsiaTheme="minorEastAsia" w:cstheme="minorBidi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0"/>
    <w:pPr>
      <w:numPr>
        <w:ilvl w:val="0"/>
        <w:numId w:val="1"/>
      </w:numPr>
      <w:ind w:firstLine="560"/>
      <w:outlineLvl w:val="0"/>
    </w:pPr>
    <w:rPr>
      <w:kern w:val="44"/>
      <w:sz w:val="44"/>
    </w:rPr>
  </w:style>
  <w:style w:type="paragraph" w:styleId="3">
    <w:name w:val="heading 2"/>
    <w:basedOn w:val="1"/>
    <w:next w:val="1"/>
    <w:link w:val="21"/>
    <w:unhideWhenUsed/>
    <w:qFormat/>
    <w:uiPriority w:val="0"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hAnsi="Arial" w:eastAsia="仿宋"/>
      <w:sz w:val="32"/>
    </w:rPr>
  </w:style>
  <w:style w:type="paragraph" w:styleId="4">
    <w:name w:val="heading 3"/>
    <w:basedOn w:val="1"/>
    <w:next w:val="1"/>
    <w:link w:val="22"/>
    <w:unhideWhenUsed/>
    <w:qFormat/>
    <w:uiPriority w:val="0"/>
    <w:pPr>
      <w:keepNext/>
      <w:keepLines/>
      <w:numPr>
        <w:ilvl w:val="2"/>
        <w:numId w:val="1"/>
      </w:numPr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link w:val="18"/>
    <w:unhideWhenUsed/>
    <w:qFormat/>
    <w:uiPriority w:val="0"/>
    <w:pPr>
      <w:numPr>
        <w:ilvl w:val="3"/>
        <w:numId w:val="1"/>
      </w:numPr>
      <w:ind w:left="0" w:firstLine="567"/>
      <w:outlineLvl w:val="3"/>
    </w:pPr>
    <w:rPr>
      <w:rFonts w:ascii="Arial" w:hAnsi="Arial" w:eastAsia="仿宋"/>
    </w:rPr>
  </w:style>
  <w:style w:type="paragraph" w:styleId="6">
    <w:name w:val="heading 5"/>
    <w:basedOn w:val="1"/>
    <w:next w:val="1"/>
    <w:link w:val="16"/>
    <w:unhideWhenUsed/>
    <w:qFormat/>
    <w:uiPriority w:val="0"/>
    <w:pPr>
      <w:keepNext/>
      <w:keepLines/>
      <w:numPr>
        <w:ilvl w:val="4"/>
        <w:numId w:val="1"/>
      </w:numPr>
      <w:ind w:left="159" w:firstLine="1120" w:firstLineChars="400"/>
      <w:outlineLvl w:val="4"/>
    </w:pPr>
    <w:rPr>
      <w:rFonts w:eastAsia="仿宋" w:asciiTheme="minorAscii" w:hAnsiTheme="minorAscii"/>
    </w:rPr>
  </w:style>
  <w:style w:type="paragraph" w:styleId="7">
    <w:name w:val="heading 6"/>
    <w:basedOn w:val="1"/>
    <w:next w:val="1"/>
    <w:link w:val="17"/>
    <w:semiHidden/>
    <w:unhideWhenUsed/>
    <w:qFormat/>
    <w:uiPriority w:val="0"/>
    <w:pPr>
      <w:numPr>
        <w:ilvl w:val="5"/>
        <w:numId w:val="1"/>
      </w:numPr>
      <w:outlineLvl w:val="5"/>
    </w:pPr>
    <w:rPr>
      <w:rFonts w:ascii="Arial" w:hAnsi="Arial" w:eastAsia="仿宋"/>
    </w:rPr>
  </w:style>
  <w:style w:type="paragraph" w:styleId="8">
    <w:name w:val="heading 7"/>
    <w:basedOn w:val="1"/>
    <w:next w:val="1"/>
    <w:link w:val="19"/>
    <w:semiHidden/>
    <w:unhideWhenUsed/>
    <w:qFormat/>
    <w:uiPriority w:val="0"/>
    <w:pPr>
      <w:keepNext/>
      <w:keepLines/>
      <w:numPr>
        <w:ilvl w:val="6"/>
        <w:numId w:val="1"/>
      </w:numPr>
      <w:outlineLvl w:val="6"/>
    </w:pPr>
    <w:rPr>
      <w:rFonts w:eastAsia="仿宋"/>
      <w:b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hAnsi="Arial" w:eastAsia="黑体"/>
      <w:sz w:val="21"/>
    </w:rPr>
  </w:style>
  <w:style w:type="character" w:default="1" w:styleId="15">
    <w:name w:val="Default Paragraph Font"/>
    <w:semiHidden/>
    <w:unhideWhenUsed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13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16">
    <w:name w:val="标题 5 字符"/>
    <w:link w:val="6"/>
    <w:qFormat/>
    <w:uiPriority w:val="0"/>
    <w:rPr>
      <w:rFonts w:eastAsia="仿宋" w:asciiTheme="minorAscii" w:hAnsiTheme="minorAscii"/>
      <w:sz w:val="28"/>
    </w:rPr>
  </w:style>
  <w:style w:type="character" w:customStyle="1" w:styleId="17">
    <w:name w:val="标题 6 字符"/>
    <w:link w:val="7"/>
    <w:qFormat/>
    <w:uiPriority w:val="0"/>
    <w:rPr>
      <w:rFonts w:ascii="Arial" w:hAnsi="Arial" w:eastAsia="仿宋"/>
      <w:sz w:val="28"/>
    </w:rPr>
  </w:style>
  <w:style w:type="character" w:customStyle="1" w:styleId="18">
    <w:name w:val="标题 4 字符"/>
    <w:link w:val="5"/>
    <w:qFormat/>
    <w:uiPriority w:val="0"/>
    <w:rPr>
      <w:rFonts w:ascii="Arial" w:hAnsi="Arial" w:eastAsia="仿宋"/>
      <w:sz w:val="28"/>
    </w:rPr>
  </w:style>
  <w:style w:type="character" w:customStyle="1" w:styleId="19">
    <w:name w:val="标题 7 字符"/>
    <w:link w:val="8"/>
    <w:qFormat/>
    <w:uiPriority w:val="0"/>
    <w:rPr>
      <w:rFonts w:eastAsia="仿宋" w:asciiTheme="minorHAnsi" w:hAnsiTheme="minorHAnsi"/>
      <w:b/>
      <w:sz w:val="28"/>
    </w:rPr>
  </w:style>
  <w:style w:type="character" w:customStyle="1" w:styleId="20">
    <w:name w:val="标题 1 字符"/>
    <w:link w:val="2"/>
    <w:uiPriority w:val="0"/>
    <w:rPr>
      <w:rFonts w:asciiTheme="minorHAnsi" w:hAnsiTheme="minorHAnsi" w:eastAsiaTheme="minorEastAsia"/>
      <w:kern w:val="44"/>
      <w:sz w:val="44"/>
    </w:rPr>
  </w:style>
  <w:style w:type="character" w:customStyle="1" w:styleId="21">
    <w:name w:val="标题 2 字符"/>
    <w:link w:val="3"/>
    <w:qFormat/>
    <w:uiPriority w:val="0"/>
    <w:rPr>
      <w:rFonts w:ascii="Arial" w:hAnsi="Arial" w:eastAsia="仿宋"/>
      <w:sz w:val="32"/>
    </w:rPr>
  </w:style>
  <w:style w:type="character" w:customStyle="1" w:styleId="22">
    <w:name w:val="标题 3 字符"/>
    <w:link w:val="4"/>
    <w:qFormat/>
    <w:uiPriority w:val="0"/>
    <w:rPr>
      <w:b/>
      <w:sz w:val="32"/>
    </w:rPr>
  </w:style>
  <w:style w:type="paragraph" w:styleId="23">
    <w:name w:val="List Paragraph"/>
    <w:basedOn w:val="1"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1382</Words>
  <Characters>1470</Characters>
  <Lines>9</Lines>
  <Paragraphs>2</Paragraphs>
  <TotalTime>0</TotalTime>
  <ScaleCrop>false</ScaleCrop>
  <LinksUpToDate>false</LinksUpToDate>
  <CharactersWithSpaces>1485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2022-07-13T05:12:00Z</dcterms:created>
  <dc:creator>慧</dc:creator>
  <cp:lastModifiedBy>Administrator</cp:lastModifiedBy>
  <dcterms:modified xsi:type="dcterms:W3CDTF">2023-05-08T09:24:51Z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E727431ADB704A03BADE978FB1D80C69_13</vt:lpwstr>
  </property>
</Properties>
</file>