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65" w:line="227" w:lineRule="auto"/>
        <w:ind w:left="2659"/>
        <w:outlineLvl w:val="0"/>
        <w:rPr>
          <w:sz w:val="31"/>
          <w:szCs w:val="31"/>
        </w:rPr>
      </w:pPr>
      <w:r>
        <w:rPr>
          <w:spacing w:val="4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坤能股份</w:t>
      </w:r>
      <w:r>
        <w:rPr>
          <w:spacing w:val="-59"/>
          <w:sz w:val="31"/>
          <w:szCs w:val="31"/>
        </w:rPr>
        <w:t xml:space="preserve"> </w:t>
      </w:r>
      <w:r>
        <w:rPr>
          <w:spacing w:val="4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2024</w:t>
      </w:r>
      <w:r>
        <w:rPr>
          <w:spacing w:val="-54"/>
          <w:sz w:val="31"/>
          <w:szCs w:val="31"/>
        </w:rPr>
        <w:t xml:space="preserve"> </w:t>
      </w:r>
      <w:r>
        <w:rPr>
          <w:spacing w:val="4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届校招</w:t>
      </w:r>
    </w:p>
    <w:p>
      <w:pPr>
        <w:pStyle w:val="2"/>
        <w:spacing w:before="261" w:line="216" w:lineRule="auto"/>
        <w:ind w:left="68"/>
        <w:rPr>
          <w:sz w:val="29"/>
          <w:szCs w:val="29"/>
        </w:rPr>
      </w:pPr>
      <w:r>
        <w:rPr>
          <w:i/>
          <w:iCs/>
          <w:spacing w:val="-4"/>
          <w:sz w:val="29"/>
          <w:szCs w:val="29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一、公司介绍</w:t>
      </w:r>
    </w:p>
    <w:p>
      <w:pPr>
        <w:pStyle w:val="2"/>
        <w:spacing w:before="227" w:line="360" w:lineRule="auto"/>
        <w:ind w:left="39" w:right="13" w:firstLine="469"/>
        <w:jc w:val="both"/>
      </w:pPr>
      <w:r>
        <w:rPr>
          <w:spacing w:val="-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坤能智慧能源服务集团股份有限公司</w:t>
      </w:r>
      <w:r>
        <w:rPr>
          <w:spacing w:val="-3"/>
        </w:rPr>
        <w:t>是由宁波开投</w:t>
      </w:r>
      <w:r>
        <w:rPr>
          <w:spacing w:val="-4"/>
        </w:rPr>
        <w:t>能源集团有限公司、雅戈</w:t>
      </w:r>
      <w:r>
        <w:t xml:space="preserve"> </w:t>
      </w:r>
      <w:r>
        <w:rPr>
          <w:spacing w:val="-3"/>
        </w:rPr>
        <w:t>尔集团股份有限公司、宁波保税区玖能能源服</w:t>
      </w:r>
      <w:r>
        <w:rPr>
          <w:spacing w:val="-4"/>
        </w:rPr>
        <w:t>务有限公司和宁波科沃普瑞股权投</w:t>
      </w:r>
    </w:p>
    <w:p>
      <w:pPr>
        <w:pStyle w:val="2"/>
        <w:spacing w:line="221" w:lineRule="auto"/>
        <w:ind w:left="42"/>
      </w:pPr>
      <w:r>
        <w:rPr>
          <w:spacing w:val="-1"/>
        </w:rPr>
        <w:t>资管理合伙企业（有限合伙）联合发起设立的一家国有参股混合所有制企业。</w:t>
      </w:r>
    </w:p>
    <w:p>
      <w:pPr>
        <w:pStyle w:val="2"/>
        <w:spacing w:before="180" w:line="360" w:lineRule="auto"/>
        <w:ind w:left="35" w:right="13" w:firstLine="479"/>
        <w:jc w:val="both"/>
      </w:pPr>
      <w:r>
        <w:rPr>
          <w:spacing w:val="-4"/>
        </w:rPr>
        <w:t>公司是一家聚焦于构建以新能源为主体的新型电力系统国家战略，积极参与</w:t>
      </w:r>
      <w:r>
        <w:rPr>
          <w:spacing w:val="16"/>
        </w:rPr>
        <w:t xml:space="preserve"> </w:t>
      </w:r>
      <w:r>
        <w:rPr>
          <w:spacing w:val="-3"/>
        </w:rPr>
        <w:t>全国电力电量市场和电力辅助服务市场竞争，在光伏</w:t>
      </w:r>
      <w:r>
        <w:rPr>
          <w:spacing w:val="-4"/>
        </w:rPr>
        <w:t>系统集成、光伏电站技术服</w:t>
      </w:r>
      <w:r>
        <w:t xml:space="preserve"> </w:t>
      </w:r>
      <w:r>
        <w:rPr>
          <w:spacing w:val="-3"/>
        </w:rPr>
        <w:t>务、售电和碳资产管理以及综合能源等业务领域，为</w:t>
      </w:r>
      <w:r>
        <w:rPr>
          <w:spacing w:val="-4"/>
        </w:rPr>
        <w:t>客户提供个性化能源专业技</w:t>
      </w:r>
    </w:p>
    <w:p>
      <w:pPr>
        <w:pStyle w:val="2"/>
        <w:spacing w:line="220" w:lineRule="auto"/>
        <w:ind w:left="30"/>
      </w:pPr>
      <w:r>
        <w:rPr>
          <w:spacing w:val="-1"/>
        </w:rPr>
        <w:t>术服务解决方案的大型综合性集团企业。</w:t>
      </w:r>
    </w:p>
    <w:p>
      <w:pPr>
        <w:pStyle w:val="2"/>
        <w:spacing w:before="182" w:line="360" w:lineRule="auto"/>
        <w:ind w:left="31" w:right="13" w:firstLine="480"/>
        <w:jc w:val="both"/>
      </w:pPr>
      <w:r>
        <w:rPr>
          <w:spacing w:val="-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浙江甬坤能源科技有限公司</w:t>
      </w:r>
      <w:r>
        <w:rPr>
          <w:spacing w:val="-3"/>
        </w:rPr>
        <w:t>是坤能股份全资</w:t>
      </w:r>
      <w:r>
        <w:rPr>
          <w:spacing w:val="-4"/>
        </w:rPr>
        <w:t>子公司，是一家专注于新能源电</w:t>
      </w:r>
      <w:r>
        <w:t xml:space="preserve"> </w:t>
      </w:r>
      <w:r>
        <w:rPr>
          <w:spacing w:val="-3"/>
        </w:rPr>
        <w:t>站运维服务的企业。公司具有承装(修、试)电力设施许可证和建筑施</w:t>
      </w:r>
      <w:r>
        <w:rPr>
          <w:spacing w:val="-4"/>
        </w:rPr>
        <w:t>工安全生产</w:t>
      </w:r>
      <w:r>
        <w:t xml:space="preserve"> 许可证等资质，拥有多项自主知识产权(实用新型专利、发明专利、软件著作权</w:t>
      </w:r>
      <w:r>
        <w:rPr>
          <w:spacing w:val="5"/>
        </w:rPr>
        <w:t xml:space="preserve"> </w:t>
      </w:r>
      <w:r>
        <w:rPr>
          <w:spacing w:val="-1"/>
        </w:rPr>
        <w:t>等)，并获</w:t>
      </w:r>
      <w:r>
        <w:rPr>
          <w:spacing w:val="-35"/>
        </w:rPr>
        <w:t xml:space="preserve"> </w:t>
      </w:r>
      <w:r>
        <w:rPr>
          <w:spacing w:val="-1"/>
        </w:rPr>
        <w:t>ISO 9001、ISO 14001，ISO45001</w:t>
      </w:r>
      <w:r>
        <w:rPr>
          <w:spacing w:val="-31"/>
        </w:rPr>
        <w:t xml:space="preserve"> </w:t>
      </w:r>
      <w:r>
        <w:rPr>
          <w:spacing w:val="-1"/>
        </w:rPr>
        <w:t>管理体系认证。公司运用泛在能源</w:t>
      </w:r>
      <w:r>
        <w:t xml:space="preserve"> </w:t>
      </w:r>
      <w:r>
        <w:rPr>
          <w:spacing w:val="-3"/>
        </w:rPr>
        <w:t>及电力物联网思维，创新运维管理模式，采用行业先进技术，</w:t>
      </w:r>
      <w:r>
        <w:rPr>
          <w:spacing w:val="-4"/>
        </w:rPr>
        <w:t>为新能源电站提供</w:t>
      </w:r>
    </w:p>
    <w:p>
      <w:pPr>
        <w:pStyle w:val="2"/>
        <w:spacing w:before="1" w:line="221" w:lineRule="auto"/>
        <w:ind w:left="35"/>
      </w:pPr>
      <w:r>
        <w:rPr>
          <w:spacing w:val="-2"/>
        </w:rPr>
        <w:t>立体、精准的运维服务解决方案。</w:t>
      </w:r>
    </w:p>
    <w:p>
      <w:pPr>
        <w:spacing w:line="302" w:lineRule="auto"/>
        <w:rPr>
          <w:rFonts w:ascii="Arial"/>
          <w:sz w:val="21"/>
        </w:rPr>
      </w:pPr>
    </w:p>
    <w:p>
      <w:pPr>
        <w:spacing w:line="303" w:lineRule="auto"/>
        <w:rPr>
          <w:rFonts w:ascii="Arial"/>
          <w:sz w:val="21"/>
        </w:rPr>
      </w:pPr>
    </w:p>
    <w:p>
      <w:pPr>
        <w:pStyle w:val="2"/>
        <w:spacing w:before="95" w:line="216" w:lineRule="auto"/>
        <w:ind w:left="47"/>
        <w:rPr>
          <w:sz w:val="29"/>
          <w:szCs w:val="29"/>
        </w:rPr>
      </w:pPr>
      <w:r>
        <w:rPr>
          <w:i/>
          <w:iCs/>
          <w:spacing w:val="-1"/>
          <w:sz w:val="29"/>
          <w:szCs w:val="29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二、校招岗位</w:t>
      </w:r>
    </w:p>
    <w:p>
      <w:pPr>
        <w:pStyle w:val="2"/>
        <w:spacing w:before="285" w:line="220" w:lineRule="auto"/>
        <w:ind w:left="32"/>
        <w:rPr>
          <w:sz w:val="28"/>
          <w:szCs w:val="28"/>
        </w:rPr>
      </w:pPr>
      <w:r>
        <w:rPr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开发经理（岗位薪资</w:t>
      </w:r>
      <w:r>
        <w:rPr>
          <w:spacing w:val="-49"/>
          <w:sz w:val="28"/>
          <w:szCs w:val="28"/>
        </w:rPr>
        <w:t xml:space="preserve"> </w:t>
      </w:r>
      <w:r>
        <w:rPr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6000-8000）</w:t>
      </w:r>
    </w:p>
    <w:p>
      <w:pPr>
        <w:pStyle w:val="2"/>
        <w:spacing w:before="234" w:line="220" w:lineRule="auto"/>
        <w:ind w:left="35"/>
      </w:pPr>
      <w:r>
        <w:rPr>
          <w:spacing w:val="-5"/>
        </w:rPr>
        <w:t>工作职责：</w:t>
      </w:r>
    </w:p>
    <w:p>
      <w:pPr>
        <w:pStyle w:val="2"/>
        <w:spacing w:before="182" w:line="468" w:lineRule="exact"/>
        <w:ind w:left="35"/>
      </w:pPr>
      <w:r>
        <w:rPr>
          <w:spacing w:val="-1"/>
          <w:position w:val="17"/>
        </w:rPr>
        <w:t>光伏项目开发、资源获取、方案调研，编制项目建议书和可行性研究报告等。</w:t>
      </w:r>
    </w:p>
    <w:p>
      <w:pPr>
        <w:pStyle w:val="2"/>
        <w:spacing w:before="1" w:line="222" w:lineRule="auto"/>
        <w:ind w:left="29"/>
      </w:pPr>
      <w:r>
        <w:rPr>
          <w:spacing w:val="-4"/>
        </w:rPr>
        <w:t>任职要求：</w:t>
      </w:r>
    </w:p>
    <w:p>
      <w:pPr>
        <w:pStyle w:val="2"/>
        <w:spacing w:before="179" w:line="468" w:lineRule="exact"/>
        <w:ind w:left="40"/>
      </w:pPr>
      <w:r>
        <w:rPr>
          <w:spacing w:val="-1"/>
          <w:position w:val="17"/>
        </w:rPr>
        <w:t>1.专科及以上学历，经济类、电气电力类、能源类、行政类、管理类等专业；</w:t>
      </w:r>
    </w:p>
    <w:p>
      <w:pPr>
        <w:pStyle w:val="2"/>
        <w:spacing w:line="221" w:lineRule="auto"/>
        <w:ind w:left="25"/>
      </w:pPr>
      <w:r>
        <w:rPr>
          <w:spacing w:val="-2"/>
        </w:rPr>
        <w:t>2.能适应长期出差。</w:t>
      </w:r>
    </w:p>
    <w:p>
      <w:pPr>
        <w:spacing w:line="304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pStyle w:val="2"/>
        <w:spacing w:before="92" w:line="220" w:lineRule="auto"/>
        <w:ind w:left="33"/>
        <w:rPr>
          <w:sz w:val="28"/>
          <w:szCs w:val="28"/>
        </w:rPr>
      </w:pPr>
      <w:r>
        <w:rPr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项目经理（岗位薪资</w:t>
      </w:r>
      <w:r>
        <w:rPr>
          <w:spacing w:val="-50"/>
          <w:sz w:val="28"/>
          <w:szCs w:val="28"/>
        </w:rPr>
        <w:t xml:space="preserve"> </w:t>
      </w:r>
      <w:r>
        <w:rPr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6000-8000）</w:t>
      </w:r>
    </w:p>
    <w:p>
      <w:pPr>
        <w:pStyle w:val="2"/>
        <w:spacing w:before="234" w:line="220" w:lineRule="auto"/>
        <w:ind w:left="35"/>
      </w:pPr>
      <w:r>
        <w:rPr>
          <w:spacing w:val="-5"/>
        </w:rPr>
        <w:t>工作职责：</w:t>
      </w:r>
    </w:p>
    <w:p>
      <w:pPr>
        <w:pStyle w:val="2"/>
        <w:spacing w:before="182" w:line="468" w:lineRule="exact"/>
        <w:ind w:left="35"/>
      </w:pPr>
      <w:r>
        <w:rPr>
          <w:spacing w:val="-1"/>
          <w:position w:val="17"/>
        </w:rPr>
        <w:t>工程建设资料审核、现场监管、竣工验收、资料整理等。</w:t>
      </w:r>
    </w:p>
    <w:p>
      <w:pPr>
        <w:pStyle w:val="2"/>
        <w:spacing w:line="222" w:lineRule="auto"/>
        <w:ind w:left="29"/>
      </w:pPr>
      <w:r>
        <w:rPr>
          <w:spacing w:val="-4"/>
        </w:rPr>
        <w:t>任职要求：</w:t>
      </w:r>
    </w:p>
    <w:p>
      <w:pPr>
        <w:pStyle w:val="2"/>
        <w:spacing w:before="179" w:line="222" w:lineRule="auto"/>
        <w:ind w:left="40"/>
      </w:pPr>
      <w:r>
        <w:rPr>
          <w:spacing w:val="-2"/>
        </w:rPr>
        <w:t>1.专科及以上学历，工程类、电气类相关专业；</w:t>
      </w:r>
    </w:p>
    <w:p>
      <w:pPr>
        <w:spacing w:line="222" w:lineRule="auto"/>
        <w:sectPr>
          <w:pgSz w:w="11906" w:h="16839"/>
          <w:pgMar w:top="1221" w:right="1785" w:bottom="0" w:left="1785" w:header="0" w:footer="0" w:gutter="0"/>
          <w:cols w:space="720" w:num="1"/>
        </w:sectPr>
      </w:pPr>
    </w:p>
    <w:p>
      <w:pPr>
        <w:pStyle w:val="2"/>
        <w:spacing w:before="49" w:line="222" w:lineRule="auto"/>
        <w:ind w:left="25"/>
      </w:pPr>
      <w:r>
        <w:rPr>
          <w:spacing w:val="-1"/>
        </w:rPr>
        <w:t>2.熟练使用办公和绘图软件；</w:t>
      </w:r>
    </w:p>
    <w:p>
      <w:pPr>
        <w:pStyle w:val="2"/>
        <w:spacing w:before="178" w:line="222" w:lineRule="auto"/>
        <w:ind w:left="27"/>
      </w:pPr>
      <w:r>
        <w:rPr>
          <w:spacing w:val="-1"/>
        </w:rPr>
        <w:t>3.对外沟通能力较好， 适合频繁出差。</w:t>
      </w:r>
    </w:p>
    <w:p>
      <w:pPr>
        <w:spacing w:line="304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pStyle w:val="2"/>
        <w:spacing w:before="91" w:line="220" w:lineRule="auto"/>
        <w:ind w:left="38"/>
        <w:rPr>
          <w:sz w:val="28"/>
          <w:szCs w:val="28"/>
        </w:rPr>
      </w:pPr>
      <w:r>
        <w:rPr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结构工程师（岗位薪资</w:t>
      </w:r>
      <w:r>
        <w:rPr>
          <w:spacing w:val="-52"/>
          <w:sz w:val="28"/>
          <w:szCs w:val="28"/>
        </w:rPr>
        <w:t xml:space="preserve"> </w:t>
      </w:r>
      <w:r>
        <w:rPr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6000-8000）</w:t>
      </w:r>
    </w:p>
    <w:p>
      <w:pPr>
        <w:pStyle w:val="2"/>
        <w:spacing w:before="234" w:line="220" w:lineRule="auto"/>
        <w:ind w:left="35"/>
      </w:pPr>
      <w:r>
        <w:rPr>
          <w:spacing w:val="-5"/>
        </w:rPr>
        <w:t>工作职责：</w:t>
      </w:r>
    </w:p>
    <w:p>
      <w:pPr>
        <w:pStyle w:val="2"/>
        <w:spacing w:before="181" w:line="220" w:lineRule="auto"/>
        <w:ind w:left="35"/>
      </w:pPr>
      <w:r>
        <w:t>工程项目现场踏勘、 光伏设备荷载计算、屋面承载安全性复核、制定加固方案</w:t>
      </w:r>
    </w:p>
    <w:p>
      <w:pPr>
        <w:pStyle w:val="2"/>
        <w:spacing w:before="182" w:line="468" w:lineRule="exact"/>
        <w:ind w:left="32"/>
      </w:pPr>
      <w:r>
        <w:rPr>
          <w:spacing w:val="-3"/>
          <w:position w:val="17"/>
        </w:rPr>
        <w:t>及绘制施工图。</w:t>
      </w:r>
    </w:p>
    <w:p>
      <w:pPr>
        <w:pStyle w:val="2"/>
        <w:spacing w:line="222" w:lineRule="auto"/>
        <w:ind w:left="29"/>
      </w:pPr>
      <w:r>
        <w:rPr>
          <w:spacing w:val="-4"/>
        </w:rPr>
        <w:t>任职要求：</w:t>
      </w:r>
    </w:p>
    <w:p>
      <w:pPr>
        <w:pStyle w:val="2"/>
        <w:spacing w:before="179" w:line="468" w:lineRule="exact"/>
        <w:ind w:left="40"/>
      </w:pPr>
      <w:r>
        <w:rPr>
          <w:spacing w:val="-1"/>
          <w:position w:val="17"/>
        </w:rPr>
        <w:t>1.专科及以上学历，建筑类相关专业，能独立绘制施工图者优先；</w:t>
      </w:r>
    </w:p>
    <w:p>
      <w:pPr>
        <w:pStyle w:val="2"/>
        <w:spacing w:before="1" w:line="221" w:lineRule="auto"/>
        <w:ind w:left="25"/>
      </w:pPr>
      <w:r>
        <w:rPr>
          <w:spacing w:val="-2"/>
        </w:rPr>
        <w:t>2.能适应短期出差。</w:t>
      </w:r>
    </w:p>
    <w:p>
      <w:pPr>
        <w:spacing w:line="304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pStyle w:val="2"/>
        <w:spacing w:before="91" w:line="220" w:lineRule="auto"/>
        <w:ind w:left="63"/>
        <w:rPr>
          <w:sz w:val="28"/>
          <w:szCs w:val="28"/>
        </w:rPr>
      </w:pPr>
      <w:r>
        <w:rPr>
          <w:spacing w:val="-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电气工程师（岗位薪资</w:t>
      </w:r>
      <w:r>
        <w:rPr>
          <w:spacing w:val="-38"/>
          <w:sz w:val="28"/>
          <w:szCs w:val="28"/>
        </w:rPr>
        <w:t xml:space="preserve"> </w:t>
      </w:r>
      <w:r>
        <w:rPr>
          <w:spacing w:val="-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6000-8000）</w:t>
      </w:r>
    </w:p>
    <w:p>
      <w:pPr>
        <w:pStyle w:val="2"/>
        <w:spacing w:before="235" w:line="220" w:lineRule="auto"/>
        <w:ind w:left="35"/>
      </w:pPr>
      <w:r>
        <w:rPr>
          <w:spacing w:val="-5"/>
        </w:rPr>
        <w:t>工作职责：</w:t>
      </w:r>
    </w:p>
    <w:p>
      <w:pPr>
        <w:pStyle w:val="2"/>
        <w:spacing w:before="182" w:line="468" w:lineRule="exact"/>
        <w:ind w:left="30"/>
      </w:pPr>
      <w:r>
        <w:rPr>
          <w:spacing w:val="-1"/>
          <w:position w:val="17"/>
        </w:rPr>
        <w:t>项目可行性分析、现场踏勘、屋面测绘、施工图绘制和审核。</w:t>
      </w:r>
    </w:p>
    <w:p>
      <w:pPr>
        <w:pStyle w:val="2"/>
        <w:spacing w:line="222" w:lineRule="auto"/>
        <w:ind w:left="29"/>
      </w:pPr>
      <w:r>
        <w:rPr>
          <w:spacing w:val="-4"/>
        </w:rPr>
        <w:t>任职要求：</w:t>
      </w:r>
    </w:p>
    <w:p>
      <w:pPr>
        <w:pStyle w:val="2"/>
        <w:spacing w:before="179" w:line="468" w:lineRule="exact"/>
        <w:ind w:left="40"/>
      </w:pPr>
      <w:r>
        <w:rPr>
          <w:spacing w:val="-1"/>
          <w:position w:val="17"/>
        </w:rPr>
        <w:t>1.专科及以上学历，电气及自动化相关专业，专业基础扎实；</w:t>
      </w:r>
    </w:p>
    <w:p>
      <w:pPr>
        <w:pStyle w:val="2"/>
        <w:spacing w:line="222" w:lineRule="auto"/>
        <w:ind w:left="25"/>
      </w:pPr>
      <w:r>
        <w:rPr>
          <w:spacing w:val="-2"/>
        </w:rPr>
        <w:t>2.熟练使用绘图软件；</w:t>
      </w:r>
    </w:p>
    <w:p>
      <w:pPr>
        <w:pStyle w:val="2"/>
        <w:spacing w:before="180" w:line="220" w:lineRule="auto"/>
        <w:ind w:left="27"/>
      </w:pPr>
      <w:r>
        <w:rPr>
          <w:spacing w:val="-2"/>
        </w:rPr>
        <w:t>3.能适应阶段性的出差。</w:t>
      </w:r>
    </w:p>
    <w:p>
      <w:pPr>
        <w:spacing w:line="305" w:lineRule="auto"/>
        <w:rPr>
          <w:rFonts w:ascii="Arial"/>
          <w:sz w:val="21"/>
        </w:rPr>
      </w:pPr>
    </w:p>
    <w:p>
      <w:pPr>
        <w:spacing w:line="306" w:lineRule="auto"/>
        <w:rPr>
          <w:rFonts w:ascii="Arial"/>
          <w:sz w:val="21"/>
        </w:rPr>
      </w:pPr>
    </w:p>
    <w:p>
      <w:pPr>
        <w:pStyle w:val="2"/>
        <w:spacing w:before="91" w:line="220" w:lineRule="auto"/>
        <w:ind w:left="44"/>
        <w:rPr>
          <w:sz w:val="28"/>
          <w:szCs w:val="28"/>
        </w:rPr>
      </w:pPr>
      <w:r>
        <w:rPr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总图工程师（岗位薪资</w:t>
      </w:r>
      <w:r>
        <w:rPr>
          <w:spacing w:val="-39"/>
          <w:sz w:val="28"/>
          <w:szCs w:val="28"/>
        </w:rPr>
        <w:t xml:space="preserve"> </w:t>
      </w:r>
      <w:r>
        <w:rPr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6000-8000）</w:t>
      </w:r>
    </w:p>
    <w:p>
      <w:pPr>
        <w:pStyle w:val="2"/>
        <w:spacing w:before="234" w:line="220" w:lineRule="auto"/>
        <w:ind w:left="35"/>
      </w:pPr>
      <w:r>
        <w:rPr>
          <w:spacing w:val="-5"/>
        </w:rPr>
        <w:t>工作职责：</w:t>
      </w:r>
    </w:p>
    <w:p>
      <w:pPr>
        <w:pStyle w:val="2"/>
        <w:spacing w:before="182" w:line="468" w:lineRule="exact"/>
        <w:ind w:left="35"/>
      </w:pPr>
      <w:r>
        <w:rPr>
          <w:spacing w:val="-1"/>
          <w:position w:val="17"/>
        </w:rPr>
        <w:t>工程项目的总图方案设计及施工期间的总图现场服务。</w:t>
      </w:r>
    </w:p>
    <w:p>
      <w:pPr>
        <w:pStyle w:val="2"/>
        <w:spacing w:line="222" w:lineRule="auto"/>
        <w:ind w:left="29"/>
      </w:pPr>
      <w:r>
        <w:rPr>
          <w:spacing w:val="-4"/>
        </w:rPr>
        <w:t>任职要求：</w:t>
      </w:r>
    </w:p>
    <w:p>
      <w:pPr>
        <w:pStyle w:val="2"/>
        <w:spacing w:before="179" w:line="222" w:lineRule="auto"/>
        <w:ind w:left="40"/>
      </w:pPr>
      <w:r>
        <w:rPr>
          <w:spacing w:val="-1"/>
        </w:rPr>
        <w:t>1.专科及以上学历，电气及自动化相关专业，专业基础扎实；</w:t>
      </w:r>
    </w:p>
    <w:p>
      <w:pPr>
        <w:pStyle w:val="2"/>
        <w:spacing w:before="180" w:line="468" w:lineRule="exact"/>
        <w:ind w:left="25"/>
      </w:pPr>
      <w:r>
        <w:rPr>
          <w:spacing w:val="-2"/>
          <w:position w:val="17"/>
        </w:rPr>
        <w:t>2.熟练使用绘图软件；</w:t>
      </w:r>
    </w:p>
    <w:p>
      <w:pPr>
        <w:pStyle w:val="2"/>
        <w:spacing w:line="220" w:lineRule="auto"/>
        <w:ind w:left="27"/>
      </w:pPr>
      <w:r>
        <w:rPr>
          <w:spacing w:val="-2"/>
        </w:rPr>
        <w:t>3.适应阶段性的出差。</w:t>
      </w:r>
    </w:p>
    <w:p>
      <w:pPr>
        <w:spacing w:line="305" w:lineRule="auto"/>
        <w:rPr>
          <w:rFonts w:ascii="Arial"/>
          <w:sz w:val="21"/>
        </w:rPr>
      </w:pPr>
    </w:p>
    <w:p>
      <w:pPr>
        <w:spacing w:line="306" w:lineRule="auto"/>
        <w:rPr>
          <w:rFonts w:ascii="Arial"/>
          <w:sz w:val="21"/>
        </w:rPr>
      </w:pPr>
    </w:p>
    <w:p>
      <w:pPr>
        <w:pStyle w:val="2"/>
        <w:spacing w:before="91" w:line="220" w:lineRule="auto"/>
        <w:ind w:left="34"/>
        <w:rPr>
          <w:sz w:val="28"/>
          <w:szCs w:val="28"/>
        </w:rPr>
      </w:pPr>
      <w:r>
        <w:rPr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运维技术员（岗位薪资</w:t>
      </w:r>
      <w:r>
        <w:rPr>
          <w:spacing w:val="-49"/>
          <w:sz w:val="28"/>
          <w:szCs w:val="28"/>
        </w:rPr>
        <w:t xml:space="preserve"> </w:t>
      </w:r>
      <w:r>
        <w:rPr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4000-6000）</w:t>
      </w:r>
    </w:p>
    <w:p>
      <w:pPr>
        <w:pStyle w:val="2"/>
        <w:spacing w:before="235" w:line="220" w:lineRule="auto"/>
        <w:ind w:left="35"/>
      </w:pPr>
      <w:r>
        <w:rPr>
          <w:spacing w:val="-5"/>
        </w:rPr>
        <w:t>工作职责：</w:t>
      </w:r>
    </w:p>
    <w:p>
      <w:pPr>
        <w:spacing w:line="220" w:lineRule="auto"/>
        <w:sectPr>
          <w:pgSz w:w="11906" w:h="16839"/>
          <w:pgMar w:top="1200" w:right="1785" w:bottom="0" w:left="1785" w:header="0" w:footer="0" w:gutter="0"/>
          <w:cols w:space="720" w:num="1"/>
        </w:sectPr>
      </w:pPr>
    </w:p>
    <w:p>
      <w:pPr>
        <w:pStyle w:val="2"/>
        <w:spacing w:before="49" w:line="468" w:lineRule="exact"/>
        <w:ind w:left="56"/>
      </w:pPr>
      <w:r>
        <w:rPr>
          <w:spacing w:val="-3"/>
          <w:position w:val="17"/>
        </w:rPr>
        <w:t>电站设备巡视、维护、检修、技改等。</w:t>
      </w:r>
    </w:p>
    <w:p>
      <w:pPr>
        <w:pStyle w:val="2"/>
        <w:spacing w:line="222" w:lineRule="auto"/>
        <w:ind w:left="29"/>
      </w:pPr>
      <w:r>
        <w:rPr>
          <w:spacing w:val="-4"/>
        </w:rPr>
        <w:t>任职要求：</w:t>
      </w:r>
    </w:p>
    <w:p>
      <w:pPr>
        <w:pStyle w:val="2"/>
        <w:spacing w:before="178" w:line="222" w:lineRule="auto"/>
        <w:ind w:left="40"/>
      </w:pPr>
      <w:r>
        <w:rPr>
          <w:spacing w:val="-2"/>
        </w:rPr>
        <w:t>1.专科及以上学历，电力、电气等相关专业；</w:t>
      </w:r>
    </w:p>
    <w:p>
      <w:pPr>
        <w:pStyle w:val="2"/>
        <w:spacing w:before="180" w:line="222" w:lineRule="auto"/>
        <w:ind w:left="25"/>
      </w:pPr>
      <w:r>
        <w:rPr>
          <w:spacing w:val="-1"/>
        </w:rPr>
        <w:t>2.有驾驶证、高压证、低压证或登高证者优先。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pStyle w:val="2"/>
        <w:spacing w:before="94" w:line="214" w:lineRule="auto"/>
        <w:ind w:left="40"/>
        <w:outlineLvl w:val="0"/>
        <w:rPr>
          <w:sz w:val="29"/>
          <w:szCs w:val="29"/>
        </w:rPr>
      </w:pPr>
      <w:r>
        <w:rPr>
          <w:i/>
          <w:iCs/>
          <w:sz w:val="29"/>
          <w:szCs w:val="29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三、工作地点</w:t>
      </w:r>
    </w:p>
    <w:p>
      <w:pPr>
        <w:pStyle w:val="2"/>
        <w:spacing w:before="231" w:line="222" w:lineRule="auto"/>
        <w:ind w:left="31"/>
      </w:pPr>
      <w:r>
        <w:rPr>
          <w:spacing w:val="-1"/>
        </w:rPr>
        <w:t>浙江、江苏、福建、湖北、安徽、江西、广东、广西、山东、青海、重庆等</w:t>
      </w:r>
    </w:p>
    <w:p>
      <w:pPr>
        <w:spacing w:line="302" w:lineRule="auto"/>
        <w:rPr>
          <w:rFonts w:ascii="Arial"/>
          <w:sz w:val="21"/>
        </w:rPr>
      </w:pPr>
    </w:p>
    <w:p>
      <w:pPr>
        <w:spacing w:line="302" w:lineRule="auto"/>
        <w:rPr>
          <w:rFonts w:ascii="Arial"/>
          <w:sz w:val="21"/>
        </w:rPr>
      </w:pPr>
    </w:p>
    <w:p>
      <w:pPr>
        <w:pStyle w:val="2"/>
        <w:spacing w:before="95" w:line="216" w:lineRule="auto"/>
        <w:ind w:left="51"/>
        <w:outlineLvl w:val="0"/>
        <w:rPr>
          <w:sz w:val="29"/>
          <w:szCs w:val="29"/>
        </w:rPr>
      </w:pPr>
      <w:r>
        <w:rPr>
          <w:i/>
          <w:iCs/>
          <w:spacing w:val="-1"/>
          <w:sz w:val="29"/>
          <w:szCs w:val="29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四、福利待遇</w:t>
      </w:r>
    </w:p>
    <w:p>
      <w:pPr>
        <w:pStyle w:val="2"/>
        <w:spacing w:before="229" w:line="468" w:lineRule="exact"/>
        <w:ind w:left="31"/>
      </w:pPr>
      <w:r>
        <w:rPr>
          <w:spacing w:val="-3"/>
          <w:position w:val="17"/>
        </w:rPr>
        <w:t>六险一金、补充医疗保险、带薪年假、节日礼金、团建活动、</w:t>
      </w:r>
      <w:r>
        <w:rPr>
          <w:spacing w:val="-4"/>
          <w:position w:val="17"/>
        </w:rPr>
        <w:t>婚育礼金、健康体</w:t>
      </w:r>
    </w:p>
    <w:p>
      <w:pPr>
        <w:pStyle w:val="2"/>
        <w:spacing w:before="1" w:line="220" w:lineRule="auto"/>
        <w:ind w:left="31"/>
      </w:pPr>
      <w:r>
        <w:rPr>
          <w:spacing w:val="-3"/>
        </w:rPr>
        <w:t>检、优秀员工疗养</w:t>
      </w:r>
    </w:p>
    <w:p>
      <w:pPr>
        <w:spacing w:line="304" w:lineRule="auto"/>
        <w:rPr>
          <w:rFonts w:ascii="Arial"/>
          <w:sz w:val="21"/>
        </w:rPr>
      </w:pPr>
    </w:p>
    <w:p>
      <w:pPr>
        <w:spacing w:line="304" w:lineRule="auto"/>
        <w:rPr>
          <w:rFonts w:ascii="Arial"/>
          <w:sz w:val="21"/>
        </w:rPr>
      </w:pPr>
    </w:p>
    <w:p>
      <w:pPr>
        <w:pStyle w:val="2"/>
        <w:spacing w:before="94" w:line="217" w:lineRule="auto"/>
        <w:ind w:left="39"/>
        <w:outlineLvl w:val="0"/>
        <w:rPr>
          <w:sz w:val="29"/>
          <w:szCs w:val="29"/>
        </w:rPr>
      </w:pPr>
      <w:r>
        <w:rPr>
          <w:i/>
          <w:iCs/>
          <w:spacing w:val="1"/>
          <w:sz w:val="29"/>
          <w:szCs w:val="29"/>
          <w:u w:val="single" w:color="000000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五、联系方式</w:t>
      </w:r>
    </w:p>
    <w:p>
      <w:pPr>
        <w:pStyle w:val="2"/>
        <w:spacing w:before="226" w:line="216" w:lineRule="auto"/>
        <w:ind w:left="43"/>
      </w:pPr>
      <w:r>
        <w:rPr>
          <w:spacing w:val="-1"/>
        </w:rPr>
        <w:t>简历投递邮箱：1540262113@qq.com（简历标识应聘岗位）</w:t>
      </w:r>
    </w:p>
    <w:p>
      <w:pPr>
        <w:pStyle w:val="2"/>
        <w:spacing w:before="188" w:line="216" w:lineRule="auto"/>
        <w:ind w:left="27"/>
      </w:pPr>
      <w:r>
        <w:t>联系</w:t>
      </w:r>
      <w:r>
        <w:rPr>
          <w:rFonts w:hint="eastAsia"/>
          <w:lang w:val="en-US" w:eastAsia="zh-CN"/>
        </w:rPr>
        <w:t>人</w:t>
      </w:r>
      <w:bookmarkStart w:id="0" w:name="_GoBack"/>
      <w:bookmarkEnd w:id="0"/>
      <w:r>
        <w:t xml:space="preserve">：罗老师 </w:t>
      </w:r>
    </w:p>
    <w:p>
      <w:pPr>
        <w:pStyle w:val="2"/>
        <w:spacing w:before="187" w:line="216" w:lineRule="auto"/>
        <w:ind w:left="34"/>
      </w:pPr>
      <w:r>
        <w:rPr>
          <w:spacing w:val="-1"/>
        </w:rPr>
        <w:t>公司网址：http://www.evercan.com.cn/</w:t>
      </w:r>
    </w:p>
    <w:p>
      <w:pPr>
        <w:pStyle w:val="2"/>
        <w:spacing w:before="188" w:line="222" w:lineRule="auto"/>
        <w:ind w:left="34"/>
      </w:pPr>
      <w:r>
        <w:rPr>
          <w:spacing w:val="-3"/>
        </w:rPr>
        <w:t>公司地址：浙江省宁波市鄞州区福明路</w:t>
      </w:r>
      <w:r>
        <w:rPr>
          <w:spacing w:val="-51"/>
        </w:rPr>
        <w:t xml:space="preserve"> </w:t>
      </w:r>
      <w:r>
        <w:rPr>
          <w:spacing w:val="-3"/>
        </w:rPr>
        <w:t>828</w:t>
      </w:r>
      <w:r>
        <w:rPr>
          <w:spacing w:val="-38"/>
        </w:rPr>
        <w:t xml:space="preserve"> </w:t>
      </w:r>
      <w:r>
        <w:rPr>
          <w:spacing w:val="-3"/>
        </w:rPr>
        <w:t>号恒富大厦</w:t>
      </w:r>
      <w:r>
        <w:rPr>
          <w:spacing w:val="-59"/>
        </w:rPr>
        <w:t xml:space="preserve"> </w:t>
      </w:r>
      <w:r>
        <w:rPr>
          <w:spacing w:val="-3"/>
        </w:rPr>
        <w:t>A</w:t>
      </w:r>
      <w:r>
        <w:rPr>
          <w:spacing w:val="-41"/>
        </w:rPr>
        <w:t xml:space="preserve"> </w:t>
      </w:r>
      <w:r>
        <w:rPr>
          <w:spacing w:val="-3"/>
        </w:rPr>
        <w:t>座</w:t>
      </w:r>
      <w:r>
        <w:rPr>
          <w:spacing w:val="-34"/>
        </w:rPr>
        <w:t xml:space="preserve"> </w:t>
      </w:r>
      <w:r>
        <w:rPr>
          <w:spacing w:val="-3"/>
        </w:rPr>
        <w:t>19-20</w:t>
      </w:r>
      <w:r>
        <w:rPr>
          <w:spacing w:val="-45"/>
        </w:rPr>
        <w:t xml:space="preserve"> </w:t>
      </w:r>
      <w:r>
        <w:rPr>
          <w:spacing w:val="-3"/>
        </w:rPr>
        <w:t>楼</w:t>
      </w:r>
    </w:p>
    <w:sectPr>
      <w:pgSz w:w="11906" w:h="16839"/>
      <w:pgMar w:top="1200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WYwY2YzMjIzMDZlODZmMTZmYzdmNzE5NmRlMzE3MDkifQ=="/>
  </w:docVars>
  <w:rsids>
    <w:rsidRoot w:val="00000000"/>
    <w:rsid w:val="53683D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2023-10-17T14:49:00Z</dcterms:created>
  <dc:creator>Filuona</dc:creator>
  <cp:lastModifiedBy>Hehe</cp:lastModifiedBy>
  <dcterms:modified xsi:type="dcterms:W3CDTF">2023-10-20T10:24:02Z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2023-10-20T18:13:36Z</vt:filetime>
  </property>
  <property fmtid="{D5CDD505-2E9C-101B-9397-08002B2CF9AE}" pid="4" name="KSOProductBuildVer">
    <vt:lpwstr>2052-12.1.0.15712</vt:lpwstr>
  </property>
  <property fmtid="{D5CDD505-2E9C-101B-9397-08002B2CF9AE}" pid="5" name="ICV">
    <vt:lpwstr>EE7A886A7EDC40F7B6AA82EC273BFF3A_12</vt:lpwstr>
  </property>
</Properties>
</file>