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600" w:firstLineChars="1000"/>
        <w:rPr>
          <w:sz w:val="36"/>
          <w:szCs w:val="36"/>
        </w:rPr>
      </w:pPr>
      <w:r>
        <w:rPr>
          <w:rFonts w:hint="eastAsia"/>
          <w:sz w:val="36"/>
          <w:szCs w:val="36"/>
          <w:lang w:val="en-US" w:eastAsia="zh-CN"/>
        </w:rPr>
        <w:t>江西腾欣科技</w:t>
      </w:r>
      <w:r>
        <w:rPr>
          <w:sz w:val="36"/>
          <w:szCs w:val="36"/>
        </w:rPr>
        <w:t>有限公司</w:t>
      </w:r>
    </w:p>
    <w:p>
      <w:pPr>
        <w:ind w:firstLine="4680" w:firstLineChars="1300"/>
        <w:rPr>
          <w:sz w:val="20"/>
          <w:szCs w:val="20"/>
        </w:rPr>
      </w:pPr>
      <w:bookmarkStart w:id="0" w:name="_GoBack"/>
      <w:bookmarkEnd w:id="0"/>
      <w:r>
        <w:rPr>
          <w:sz w:val="36"/>
          <w:szCs w:val="36"/>
        </w:rPr>
        <w:t>招聘简章</w:t>
      </w:r>
    </w:p>
    <w:p>
      <w:pPr>
        <w:spacing w:line="480" w:lineRule="exact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江西腾欣科技</w:t>
      </w:r>
      <w:r>
        <w:rPr>
          <w:rFonts w:hint="eastAsia" w:asciiTheme="minorEastAsia" w:hAnsiTheme="minorEastAsia"/>
          <w:sz w:val="24"/>
          <w:szCs w:val="24"/>
        </w:rPr>
        <w:t>有限公司是一家专业的系统集成商，公司成立于201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/>
          <w:sz w:val="24"/>
          <w:szCs w:val="24"/>
        </w:rPr>
        <w:t>年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/>
          <w:sz w:val="24"/>
          <w:szCs w:val="24"/>
        </w:rPr>
        <w:t>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22</w:t>
      </w:r>
      <w:r>
        <w:rPr>
          <w:rFonts w:hint="eastAsia" w:asciiTheme="minorEastAsia" w:hAnsiTheme="minorEastAsia"/>
          <w:sz w:val="24"/>
          <w:szCs w:val="24"/>
        </w:rPr>
        <w:t>日</w:t>
      </w:r>
      <w:r>
        <w:rPr>
          <w:rFonts w:hint="eastAsia" w:asciiTheme="minorEastAsia" w:hAnsi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/>
          <w:sz w:val="24"/>
          <w:szCs w:val="24"/>
        </w:rPr>
        <w:t>注册资金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3000万</w:t>
      </w:r>
      <w:r>
        <w:rPr>
          <w:rFonts w:hint="eastAsia" w:asciiTheme="minorEastAsia" w:hAnsiTheme="minorEastAsia"/>
          <w:sz w:val="24"/>
          <w:szCs w:val="24"/>
        </w:rPr>
        <w:t>元，位于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南昌市</w:t>
      </w:r>
      <w:r>
        <w:rPr>
          <w:rFonts w:hint="eastAsia" w:asciiTheme="minorEastAsia" w:hAnsiTheme="minorEastAsia"/>
          <w:sz w:val="24"/>
          <w:szCs w:val="24"/>
        </w:rPr>
        <w:t>高新技术产业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开发区</w:t>
      </w:r>
      <w:r>
        <w:rPr>
          <w:rFonts w:hint="eastAsia" w:asciiTheme="minorEastAsia" w:hAnsiTheme="minorEastAsia"/>
          <w:sz w:val="24"/>
          <w:szCs w:val="24"/>
        </w:rPr>
        <w:t>，交通便利。可提供弱电系统集成、智能建筑系统集成、计算机网络系统集成、安防系统集成和应用系统集成等多方面集成服务。腾欣在册员工57人，拥有CCIE、H3CSE、CISP、MCSE等专业认证工程师10余名。参与电力、政府、教育、金融、医疗等行业大型信息化建设超过百余项，熟悉电网、发电集团及所属电厂信息化、机房基础设施、调度数据网、二次系统安全防护、通信传输等建设，有丰富的上述项目建设、实施经验。</w:t>
      </w:r>
    </w:p>
    <w:p>
      <w:pPr>
        <w:spacing w:line="48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同时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江西</w:t>
      </w:r>
      <w:r>
        <w:rPr>
          <w:rFonts w:hint="eastAsia" w:asciiTheme="minorEastAsia" w:hAnsiTheme="minorEastAsia"/>
          <w:sz w:val="24"/>
          <w:szCs w:val="24"/>
        </w:rPr>
        <w:t>腾欣与省内华东交通大学、南昌大学等高校建立了长期的合作关系，以高校雄厚技术力量为依托，拥有强大专家队伍支撑和技术力量储备。</w:t>
      </w:r>
    </w:p>
    <w:p>
      <w:pPr>
        <w:spacing w:line="480" w:lineRule="exact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江西</w:t>
      </w:r>
      <w:r>
        <w:rPr>
          <w:rFonts w:hint="eastAsia" w:asciiTheme="minorEastAsia" w:hAnsiTheme="minorEastAsia"/>
          <w:sz w:val="24"/>
          <w:szCs w:val="24"/>
        </w:rPr>
        <w:t>腾欣以“专注、专业、优质、信赖”为经营理念，专注于系统集成领域，希望通过专业的服务，为客户提供优质的交付，成为值得信赖的合作伙伴。</w:t>
      </w:r>
    </w:p>
    <w:p>
      <w:pPr>
        <w:snapToGrid w:val="0"/>
        <w:ind w:firstLine="480" w:firstLineChars="200"/>
        <w:contextualSpacing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现招聘储备</w:t>
      </w:r>
      <w:r>
        <w:rPr>
          <w:rFonts w:asciiTheme="minorEastAsia" w:hAnsiTheme="minorEastAsia"/>
          <w:sz w:val="24"/>
          <w:szCs w:val="24"/>
        </w:rPr>
        <w:t>岗位人员如下</w:t>
      </w:r>
      <w:r>
        <w:rPr>
          <w:rFonts w:hint="eastAsia" w:asciiTheme="minorEastAsia" w:hAnsiTheme="minorEastAsia"/>
          <w:sz w:val="24"/>
          <w:szCs w:val="24"/>
        </w:rPr>
        <w:t>：</w:t>
      </w:r>
    </w:p>
    <w:tbl>
      <w:tblPr>
        <w:tblStyle w:val="6"/>
        <w:tblpPr w:leftFromText="180" w:rightFromText="180" w:vertAnchor="text" w:horzAnchor="page" w:tblpX="645" w:tblpY="336"/>
        <w:tblOverlap w:val="never"/>
        <w:tblW w:w="1064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760"/>
        <w:gridCol w:w="6880"/>
        <w:gridCol w:w="20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6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要求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薪资待遇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</w:trPr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网络工程师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多名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exact"/>
              <w:ind w:firstLine="480" w:firstLineChars="200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1、具有主流网络产品的安装调试经验和故障诊断能力，能够处理和分析常见网络故障；熟悉Linux系统，能够进行基础配置及调试；有很强的责任心和客户服务意识； </w:t>
            </w:r>
          </w:p>
          <w:p>
            <w:pPr>
              <w:spacing w:line="480" w:lineRule="exact"/>
              <w:ind w:firstLine="480" w:firstLineChars="2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2、良好的沟通交流和学习能力，心态积极，有良好的团队合作精神，拥有良好的职业素质，责任感强。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试用期月薪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3500</w:t>
            </w:r>
          </w:p>
          <w:p>
            <w:pPr>
              <w:widowControl/>
              <w:ind w:firstLine="240" w:firstLineChars="1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年底双薪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</w:trPr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投标专员</w:t>
            </w: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多名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line="480" w:lineRule="exact"/>
              <w:ind w:firstLine="480" w:firstLineChars="200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熟练应用office、word等办公软件，会ps者优先；</w:t>
            </w:r>
          </w:p>
          <w:p>
            <w:pPr>
              <w:numPr>
                <w:numId w:val="0"/>
              </w:numPr>
              <w:spacing w:line="480" w:lineRule="exact"/>
              <w:ind w:firstLine="480" w:firstLineChars="200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2、应届毕业生，大专以上学历踏实肯干，细致认真，责任心强，能吃苦。有经验者优先。</w:t>
            </w:r>
          </w:p>
        </w:tc>
        <w:tc>
          <w:tcPr>
            <w:tcW w:w="2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3000-3500</w:t>
            </w:r>
          </w:p>
          <w:p>
            <w:pPr>
              <w:widowControl/>
              <w:ind w:firstLine="480" w:firstLineChars="2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年底双薪</w:t>
            </w:r>
          </w:p>
        </w:tc>
      </w:tr>
    </w:tbl>
    <w:p>
      <w:pPr>
        <w:snapToGrid w:val="0"/>
        <w:ind w:firstLine="480" w:firstLineChars="200"/>
        <w:contextualSpacing/>
        <w:rPr>
          <w:rFonts w:asciiTheme="minorEastAsia" w:hAnsiTheme="minorEastAsia"/>
          <w:sz w:val="24"/>
          <w:szCs w:val="24"/>
        </w:rPr>
      </w:pPr>
    </w:p>
    <w:p>
      <w:pPr>
        <w:spacing w:line="480" w:lineRule="exact"/>
        <w:ind w:firstLine="480" w:firstLineChars="200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公司依法购买五险一金，享受国家法定假期，双休；每年1次调薪机会，年底双薪；公司每年组织1次健康体检、1次员工旅游；享受带薪年假、节假日福利、生日福利；享受通讯补贴、交通补贴</w:t>
      </w:r>
    </w:p>
    <w:p>
      <w:pPr>
        <w:snapToGrid w:val="0"/>
        <w:contextualSpacing/>
        <w:rPr>
          <w:rFonts w:hint="eastAsia" w:asciiTheme="minorEastAsia" w:hAnsiTheme="minorEastAsia"/>
          <w:sz w:val="24"/>
          <w:szCs w:val="24"/>
        </w:rPr>
      </w:pPr>
    </w:p>
    <w:p>
      <w:pPr>
        <w:snapToGrid w:val="0"/>
        <w:ind w:firstLine="480" w:firstLineChars="200"/>
        <w:contextualSpacing/>
        <w:rPr>
          <w:rFonts w:hint="default" w:asciiTheme="minorEastAsia" w:hAnsiTheme="minorEastAsia"/>
          <w:sz w:val="24"/>
          <w:szCs w:val="24"/>
          <w:lang w:val="en-US"/>
        </w:rPr>
      </w:pPr>
      <w:r>
        <w:rPr>
          <w:rFonts w:hint="eastAsia" w:asciiTheme="minorEastAsia" w:hAnsiTheme="minorEastAsia"/>
          <w:sz w:val="24"/>
          <w:szCs w:val="24"/>
        </w:rPr>
        <w:t>电话及地址：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综合管理部15270118587</w:t>
      </w:r>
    </w:p>
    <w:p>
      <w:pPr>
        <w:snapToGrid w:val="0"/>
        <w:ind w:firstLine="1920" w:firstLineChars="800"/>
        <w:contextualSpacing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江西省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南昌</w:t>
      </w:r>
      <w:r>
        <w:rPr>
          <w:rFonts w:hint="eastAsia" w:asciiTheme="minorEastAsia" w:hAnsiTheme="minorEastAsia"/>
          <w:sz w:val="24"/>
          <w:szCs w:val="24"/>
        </w:rPr>
        <w:t>市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高新技术产业开发区艾溪湖北路88号恒大中心B座</w:t>
      </w:r>
    </w:p>
    <w:p>
      <w:pPr>
        <w:snapToGrid w:val="0"/>
        <w:ind w:firstLine="1920" w:firstLineChars="800"/>
        <w:contextualSpacing/>
        <w:rPr>
          <w:rFonts w:hint="default" w:asciiTheme="minorEastAsia" w:hAnsiTheme="minorEastAsia"/>
          <w:sz w:val="24"/>
          <w:szCs w:val="24"/>
          <w:lang w:val="en-US" w:eastAsia="zh-CN"/>
        </w:rPr>
      </w:pPr>
    </w:p>
    <w:p>
      <w:pPr>
        <w:snapToGrid w:val="0"/>
        <w:ind w:firstLine="480" w:firstLineChars="200"/>
        <w:contextualSpacing/>
        <w:rPr>
          <w:rStyle w:val="8"/>
          <w:rFonts w:asciiTheme="minorEastAsia" w:hAnsiTheme="minorEastAsia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sz w:val="24"/>
          <w:szCs w:val="24"/>
        </w:rPr>
        <w:t>简历请发致：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2413404205</w:t>
      </w:r>
      <w:r>
        <w:rPr>
          <w:rStyle w:val="8"/>
          <w:rFonts w:hint="eastAsia" w:asciiTheme="minorEastAsia" w:hAnsiTheme="minorEastAsia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@qq.com</w:t>
      </w:r>
    </w:p>
    <w:p>
      <w:pPr>
        <w:snapToGrid w:val="0"/>
        <w:ind w:firstLine="480" w:firstLineChars="200"/>
        <w:contextualSpacing/>
        <w:rPr>
          <w:rFonts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20" w:lineRule="exact"/>
        <w:jc w:val="right"/>
        <w:rPr>
          <w:rFonts w:asciiTheme="minorEastAsia" w:hAnsiTheme="minorEastAsia"/>
          <w:sz w:val="24"/>
          <w:szCs w:val="24"/>
        </w:rPr>
      </w:pPr>
    </w:p>
    <w:sectPr>
      <w:headerReference r:id="rId3" w:type="default"/>
      <w:pgSz w:w="11906" w:h="16838"/>
      <w:pgMar w:top="454" w:right="454" w:bottom="0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1800225" cy="276225"/>
          <wp:effectExtent l="0" t="0" r="9525" b="9525"/>
          <wp:docPr id="1" name="图片 1" descr="804de724b289bf7b33d18736feb50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804de724b289bf7b33d18736feb50fc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225" cy="276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E133D3"/>
    <w:multiLevelType w:val="singleLevel"/>
    <w:tmpl w:val="32E133D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mYjgzZWQ3ODBiN2FiNDNkZGFkOTg3Yjg5NGNlOTMifQ=="/>
  </w:docVars>
  <w:rsids>
    <w:rsidRoot w:val="00EA51A0"/>
    <w:rsid w:val="0000295B"/>
    <w:rsid w:val="00011B0A"/>
    <w:rsid w:val="000260EA"/>
    <w:rsid w:val="00030E41"/>
    <w:rsid w:val="0004422F"/>
    <w:rsid w:val="00057BF5"/>
    <w:rsid w:val="000764F7"/>
    <w:rsid w:val="0007746A"/>
    <w:rsid w:val="00083C75"/>
    <w:rsid w:val="000853F5"/>
    <w:rsid w:val="00094FAF"/>
    <w:rsid w:val="00096A37"/>
    <w:rsid w:val="000A7673"/>
    <w:rsid w:val="000E393B"/>
    <w:rsid w:val="000E4608"/>
    <w:rsid w:val="000E53AA"/>
    <w:rsid w:val="000F4E28"/>
    <w:rsid w:val="000F5AB0"/>
    <w:rsid w:val="000F6DD1"/>
    <w:rsid w:val="001060DE"/>
    <w:rsid w:val="00123761"/>
    <w:rsid w:val="0012433D"/>
    <w:rsid w:val="00151DD8"/>
    <w:rsid w:val="00157E67"/>
    <w:rsid w:val="00166E09"/>
    <w:rsid w:val="00174393"/>
    <w:rsid w:val="001C0249"/>
    <w:rsid w:val="001E64CF"/>
    <w:rsid w:val="00212117"/>
    <w:rsid w:val="00225E7C"/>
    <w:rsid w:val="0022697C"/>
    <w:rsid w:val="00255562"/>
    <w:rsid w:val="0027183D"/>
    <w:rsid w:val="00286EF7"/>
    <w:rsid w:val="00294913"/>
    <w:rsid w:val="002A6FB7"/>
    <w:rsid w:val="002B2F7E"/>
    <w:rsid w:val="002C18CA"/>
    <w:rsid w:val="002C3076"/>
    <w:rsid w:val="002F2C5A"/>
    <w:rsid w:val="002F63C5"/>
    <w:rsid w:val="00303AD6"/>
    <w:rsid w:val="00307D95"/>
    <w:rsid w:val="0032647D"/>
    <w:rsid w:val="003347E9"/>
    <w:rsid w:val="003441D8"/>
    <w:rsid w:val="003507C4"/>
    <w:rsid w:val="00355B8E"/>
    <w:rsid w:val="003658A0"/>
    <w:rsid w:val="003814C4"/>
    <w:rsid w:val="0038441F"/>
    <w:rsid w:val="00384C38"/>
    <w:rsid w:val="003937A1"/>
    <w:rsid w:val="003A4C19"/>
    <w:rsid w:val="003B7176"/>
    <w:rsid w:val="003C004C"/>
    <w:rsid w:val="003E6CE5"/>
    <w:rsid w:val="003F01BF"/>
    <w:rsid w:val="003F10F0"/>
    <w:rsid w:val="003F22B5"/>
    <w:rsid w:val="00403B95"/>
    <w:rsid w:val="0041081E"/>
    <w:rsid w:val="004201B7"/>
    <w:rsid w:val="00423EDA"/>
    <w:rsid w:val="00424447"/>
    <w:rsid w:val="00455FA9"/>
    <w:rsid w:val="00466C79"/>
    <w:rsid w:val="00474CEF"/>
    <w:rsid w:val="00492476"/>
    <w:rsid w:val="004C0F38"/>
    <w:rsid w:val="004D331A"/>
    <w:rsid w:val="004D3F0B"/>
    <w:rsid w:val="004D728D"/>
    <w:rsid w:val="004E14FB"/>
    <w:rsid w:val="004E454C"/>
    <w:rsid w:val="00510FA1"/>
    <w:rsid w:val="00523DEE"/>
    <w:rsid w:val="0053782C"/>
    <w:rsid w:val="00537B8E"/>
    <w:rsid w:val="005613BB"/>
    <w:rsid w:val="00561FDF"/>
    <w:rsid w:val="00562709"/>
    <w:rsid w:val="00581CB3"/>
    <w:rsid w:val="00584D61"/>
    <w:rsid w:val="005904D7"/>
    <w:rsid w:val="00590B67"/>
    <w:rsid w:val="005A1C2E"/>
    <w:rsid w:val="005D2AED"/>
    <w:rsid w:val="005D3A39"/>
    <w:rsid w:val="00613902"/>
    <w:rsid w:val="00625C27"/>
    <w:rsid w:val="0063004E"/>
    <w:rsid w:val="00630889"/>
    <w:rsid w:val="00637ADD"/>
    <w:rsid w:val="0064726B"/>
    <w:rsid w:val="00650983"/>
    <w:rsid w:val="00651678"/>
    <w:rsid w:val="00653EAB"/>
    <w:rsid w:val="00663424"/>
    <w:rsid w:val="00665462"/>
    <w:rsid w:val="00667AFE"/>
    <w:rsid w:val="006935D6"/>
    <w:rsid w:val="006B48F2"/>
    <w:rsid w:val="006C181B"/>
    <w:rsid w:val="006C3455"/>
    <w:rsid w:val="006D766A"/>
    <w:rsid w:val="006E390A"/>
    <w:rsid w:val="006F23EE"/>
    <w:rsid w:val="006F72D6"/>
    <w:rsid w:val="0070678A"/>
    <w:rsid w:val="00720A6A"/>
    <w:rsid w:val="00725375"/>
    <w:rsid w:val="00730E3C"/>
    <w:rsid w:val="00741F13"/>
    <w:rsid w:val="0074495A"/>
    <w:rsid w:val="00770396"/>
    <w:rsid w:val="00771217"/>
    <w:rsid w:val="007A38F6"/>
    <w:rsid w:val="007C1855"/>
    <w:rsid w:val="007F2014"/>
    <w:rsid w:val="00800DC9"/>
    <w:rsid w:val="0080562A"/>
    <w:rsid w:val="00817FC2"/>
    <w:rsid w:val="00820DF1"/>
    <w:rsid w:val="008239A0"/>
    <w:rsid w:val="0084477A"/>
    <w:rsid w:val="00850965"/>
    <w:rsid w:val="00855DEA"/>
    <w:rsid w:val="008641E6"/>
    <w:rsid w:val="00886516"/>
    <w:rsid w:val="008A202C"/>
    <w:rsid w:val="008B28AA"/>
    <w:rsid w:val="008C1F9B"/>
    <w:rsid w:val="008F2BA6"/>
    <w:rsid w:val="009219E9"/>
    <w:rsid w:val="00924300"/>
    <w:rsid w:val="00930E10"/>
    <w:rsid w:val="00937524"/>
    <w:rsid w:val="00945CCA"/>
    <w:rsid w:val="0094775C"/>
    <w:rsid w:val="00981F62"/>
    <w:rsid w:val="00981FF5"/>
    <w:rsid w:val="009B411D"/>
    <w:rsid w:val="009C5078"/>
    <w:rsid w:val="009E6C12"/>
    <w:rsid w:val="009F429F"/>
    <w:rsid w:val="009F4AF8"/>
    <w:rsid w:val="00A02FD5"/>
    <w:rsid w:val="00A435D8"/>
    <w:rsid w:val="00A460D1"/>
    <w:rsid w:val="00A50FA1"/>
    <w:rsid w:val="00A5724B"/>
    <w:rsid w:val="00A6151C"/>
    <w:rsid w:val="00AC2E88"/>
    <w:rsid w:val="00AD1F3E"/>
    <w:rsid w:val="00AD346F"/>
    <w:rsid w:val="00AE6EF7"/>
    <w:rsid w:val="00B031E8"/>
    <w:rsid w:val="00B03B67"/>
    <w:rsid w:val="00B1636E"/>
    <w:rsid w:val="00B23D7A"/>
    <w:rsid w:val="00B33AF6"/>
    <w:rsid w:val="00B51D25"/>
    <w:rsid w:val="00B525C2"/>
    <w:rsid w:val="00B63CF8"/>
    <w:rsid w:val="00B91337"/>
    <w:rsid w:val="00B940DA"/>
    <w:rsid w:val="00B94810"/>
    <w:rsid w:val="00B962ED"/>
    <w:rsid w:val="00BD5A7C"/>
    <w:rsid w:val="00BD5A93"/>
    <w:rsid w:val="00BE01C7"/>
    <w:rsid w:val="00BE5033"/>
    <w:rsid w:val="00BF6037"/>
    <w:rsid w:val="00C01541"/>
    <w:rsid w:val="00C061A8"/>
    <w:rsid w:val="00C12F31"/>
    <w:rsid w:val="00C27BEC"/>
    <w:rsid w:val="00C3599F"/>
    <w:rsid w:val="00C36472"/>
    <w:rsid w:val="00C54BBB"/>
    <w:rsid w:val="00C60635"/>
    <w:rsid w:val="00C6772E"/>
    <w:rsid w:val="00C756FC"/>
    <w:rsid w:val="00C77F09"/>
    <w:rsid w:val="00C86B65"/>
    <w:rsid w:val="00C94A66"/>
    <w:rsid w:val="00CB1237"/>
    <w:rsid w:val="00CD08FE"/>
    <w:rsid w:val="00CD658A"/>
    <w:rsid w:val="00CE79F6"/>
    <w:rsid w:val="00CF3548"/>
    <w:rsid w:val="00CF79B1"/>
    <w:rsid w:val="00D1028B"/>
    <w:rsid w:val="00D10B1C"/>
    <w:rsid w:val="00D14251"/>
    <w:rsid w:val="00D35EF2"/>
    <w:rsid w:val="00D46368"/>
    <w:rsid w:val="00D76382"/>
    <w:rsid w:val="00D93253"/>
    <w:rsid w:val="00D943AB"/>
    <w:rsid w:val="00DB4196"/>
    <w:rsid w:val="00DD7529"/>
    <w:rsid w:val="00DE1579"/>
    <w:rsid w:val="00DE7829"/>
    <w:rsid w:val="00E66322"/>
    <w:rsid w:val="00E74E7D"/>
    <w:rsid w:val="00E92BA3"/>
    <w:rsid w:val="00EA51A0"/>
    <w:rsid w:val="00EB5227"/>
    <w:rsid w:val="00EF4F18"/>
    <w:rsid w:val="00F20413"/>
    <w:rsid w:val="00F23BD0"/>
    <w:rsid w:val="00F3259E"/>
    <w:rsid w:val="00F3447F"/>
    <w:rsid w:val="00F703DC"/>
    <w:rsid w:val="00FB7852"/>
    <w:rsid w:val="00FC6DD3"/>
    <w:rsid w:val="00FD5BA7"/>
    <w:rsid w:val="044D0EEA"/>
    <w:rsid w:val="06007ABE"/>
    <w:rsid w:val="0A660C1E"/>
    <w:rsid w:val="0E6468B8"/>
    <w:rsid w:val="103244CA"/>
    <w:rsid w:val="15214F7A"/>
    <w:rsid w:val="21941739"/>
    <w:rsid w:val="29B570D1"/>
    <w:rsid w:val="2E741E0F"/>
    <w:rsid w:val="2F6B62AE"/>
    <w:rsid w:val="2FD26303"/>
    <w:rsid w:val="31FD6A0D"/>
    <w:rsid w:val="3E1D4E0F"/>
    <w:rsid w:val="44114182"/>
    <w:rsid w:val="48E231A8"/>
    <w:rsid w:val="4F8B0A55"/>
    <w:rsid w:val="51A434E1"/>
    <w:rsid w:val="5ADC108C"/>
    <w:rsid w:val="669165AA"/>
    <w:rsid w:val="6BDF6479"/>
    <w:rsid w:val="6D302D91"/>
    <w:rsid w:val="6ED2671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font1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2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724</Words>
  <Characters>788</Characters>
  <Lines>8</Lines>
  <Paragraphs>2</Paragraphs>
  <TotalTime>9</TotalTime>
  <ScaleCrop>false</ScaleCrop>
  <LinksUpToDate>false</LinksUpToDate>
  <CharactersWithSpaces>789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2023-04-21T05:38:00Z</dcterms:created>
  <dc:creator>许 荣春</dc:creator>
  <cp:lastModifiedBy>WPS_1635488600</cp:lastModifiedBy>
  <cp:lastPrinted>2022-03-11T02:53:00Z</cp:lastPrinted>
  <dcterms:modified xsi:type="dcterms:W3CDTF">2023-06-26T08:44:57Z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F3A6B289FA924CD3BF0BFDD593ABEB53_13</vt:lpwstr>
  </property>
</Properties>
</file>