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/>
          <w:b/>
          <w:bCs/>
          <w:kern w:val="0"/>
          <w:sz w:val="36"/>
          <w:szCs w:val="36"/>
        </w:rPr>
      </w:pPr>
      <w:r>
        <w:rPr>
          <w:rFonts w:hint="eastAsia" w:ascii="宋体" w:hAnsi="宋体"/>
          <w:b/>
          <w:bCs/>
          <w:kern w:val="0"/>
          <w:sz w:val="36"/>
          <w:szCs w:val="36"/>
        </w:rPr>
        <w:t>山东宏桥新型材料有限公司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山东宏桥新型材料有限公司是香港上市公司——中国宏桥集团有限公司（股票代码：1378.HK）的下属子公司，拥有“热电-采矿-氧化铝-原铝-铝深加工、新材料”的完整产业链，形成了 “铝电网一体化”和“上下游产业一体化”的产业模式，在滨州各地拉动形成了多个发展潜力大、支持带动力强、质量效益突出的特色铝产业集群。</w:t>
      </w:r>
    </w:p>
    <w:p>
      <w:pPr>
        <w:pStyle w:val="6"/>
        <w:spacing w:line="440" w:lineRule="exact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◆招聘岗位</w:t>
      </w:r>
    </w:p>
    <w:tbl>
      <w:tblPr>
        <w:tblStyle w:val="8"/>
        <w:tblW w:w="913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0"/>
        <w:gridCol w:w="812"/>
        <w:gridCol w:w="1753"/>
        <w:gridCol w:w="412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岗位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人数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学历要求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  <w:bCs/>
              </w:rPr>
              <w:t>专业要求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集控运行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热能动力工程</w:t>
            </w:r>
            <w:r>
              <w:rPr>
                <w:rFonts w:hint="eastAsia" w:ascii="仿宋" w:hAnsi="仿宋" w:eastAsia="仿宋" w:cs="仿宋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发电运行技术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热工检修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热工自动化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/>
              </w:rPr>
              <w:t>电气运行、检修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/>
              </w:rPr>
              <w:t>电气、电力系统、发电厂等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变电站运行、检修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10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供电、输配电等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24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化学运行、检修</w:t>
            </w:r>
          </w:p>
        </w:tc>
        <w:tc>
          <w:tcPr>
            <w:tcW w:w="8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5</w:t>
            </w:r>
          </w:p>
        </w:tc>
        <w:tc>
          <w:tcPr>
            <w:tcW w:w="1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专科及以上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>
            <w:pPr>
              <w:pStyle w:val="6"/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电厂化学</w:t>
            </w: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/>
        <w:textAlignment w:val="auto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◆薪资待遇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试用期三个月，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工资执行岗位工资80%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转正后执行岗位工资（岗位工资+绩效+补贴）</w:t>
      </w:r>
      <w:r>
        <w:rPr>
          <w:rFonts w:hint="eastAsia" w:ascii="仿宋" w:hAnsi="仿宋" w:eastAsia="仿宋"/>
          <w:sz w:val="30"/>
          <w:szCs w:val="30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/>
        <w:textAlignment w:val="auto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◆其它待遇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五险一金、十三薪、带薪年假、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职工公寓</w:t>
      </w:r>
      <w:r>
        <w:rPr>
          <w:rFonts w:hint="eastAsia" w:ascii="仿宋" w:hAnsi="仿宋" w:eastAsia="仿宋"/>
          <w:sz w:val="30"/>
          <w:szCs w:val="30"/>
        </w:rPr>
        <w:t>、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健康体检</w:t>
      </w:r>
      <w:r>
        <w:rPr>
          <w:rFonts w:hint="eastAsia" w:ascii="仿宋" w:hAnsi="仿宋" w:eastAsia="仿宋"/>
          <w:sz w:val="30"/>
          <w:szCs w:val="30"/>
        </w:rPr>
        <w:t>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/>
        <w:textAlignment w:val="auto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◆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工作区域</w:t>
      </w:r>
      <w:r>
        <w:rPr>
          <w:rFonts w:hint="eastAsia" w:ascii="仿宋" w:hAnsi="仿宋" w:eastAsia="仿宋"/>
          <w:b/>
          <w:sz w:val="30"/>
          <w:szCs w:val="30"/>
        </w:rPr>
        <w:t>：</w:t>
      </w:r>
      <w:r>
        <w:rPr>
          <w:rFonts w:hint="eastAsia" w:ascii="仿宋" w:hAnsi="仿宋" w:eastAsia="仿宋"/>
          <w:b w:val="0"/>
          <w:bCs/>
          <w:sz w:val="30"/>
          <w:szCs w:val="30"/>
        </w:rPr>
        <w:t>山东省滨州市（滨城区、沾化区、邹平市、无棣县、阳信县、惠民县）</w:t>
      </w:r>
      <w:bookmarkStart w:id="0" w:name="_GoBack"/>
      <w:bookmarkEnd w:id="0"/>
    </w:p>
    <w:p>
      <w:pPr>
        <w:pStyle w:val="6"/>
        <w:spacing w:line="600" w:lineRule="exact"/>
        <w:ind w:firstLine="602"/>
        <w:rPr>
          <w:rFonts w:hint="eastAsia" w:ascii="仿宋" w:hAnsi="仿宋" w:eastAsia="仿宋"/>
          <w:b/>
          <w:sz w:val="30"/>
          <w:szCs w:val="30"/>
        </w:rPr>
      </w:pPr>
    </w:p>
    <w:p>
      <w:pPr>
        <w:pStyle w:val="6"/>
        <w:spacing w:line="600" w:lineRule="exact"/>
        <w:ind w:firstLine="600"/>
        <w:rPr>
          <w:rFonts w:ascii="仿宋" w:hAnsi="仿宋" w:eastAsia="仿宋"/>
          <w:sz w:val="30"/>
          <w:szCs w:val="30"/>
        </w:rPr>
      </w:pPr>
    </w:p>
    <w:sectPr>
      <w:footerReference r:id="rId3" w:type="default"/>
      <w:footerReference r:id="rId4" w:type="even"/>
      <w:pgSz w:w="11907" w:h="16840"/>
      <w:pgMar w:top="1361" w:right="1077" w:bottom="1134" w:left="1077" w:header="0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2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bordersDoNotSurroundHeader w:val="1"/>
  <w:bordersDoNotSurroundFooter w:val="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FjZDNjNDkzYWNjZWFhZDJhYmE1MWE4N2U1NWQ0ZTEifQ=="/>
  </w:docVars>
  <w:rsids>
    <w:rsidRoot w:val="00172A27"/>
    <w:rsid w:val="00002C7E"/>
    <w:rsid w:val="00007412"/>
    <w:rsid w:val="00011DCA"/>
    <w:rsid w:val="000226EC"/>
    <w:rsid w:val="00034140"/>
    <w:rsid w:val="00051C42"/>
    <w:rsid w:val="00066151"/>
    <w:rsid w:val="0007078F"/>
    <w:rsid w:val="000713E4"/>
    <w:rsid w:val="00084B3F"/>
    <w:rsid w:val="000D5F9B"/>
    <w:rsid w:val="000F3133"/>
    <w:rsid w:val="000F6831"/>
    <w:rsid w:val="001027A4"/>
    <w:rsid w:val="001046EB"/>
    <w:rsid w:val="00113109"/>
    <w:rsid w:val="00114C3A"/>
    <w:rsid w:val="00157E37"/>
    <w:rsid w:val="00160C9B"/>
    <w:rsid w:val="0017056B"/>
    <w:rsid w:val="00172A27"/>
    <w:rsid w:val="00182512"/>
    <w:rsid w:val="001B10AE"/>
    <w:rsid w:val="001C4A3E"/>
    <w:rsid w:val="001D06F0"/>
    <w:rsid w:val="001D544E"/>
    <w:rsid w:val="001D6DA4"/>
    <w:rsid w:val="001D6E73"/>
    <w:rsid w:val="001F1DD6"/>
    <w:rsid w:val="00214FDD"/>
    <w:rsid w:val="00215865"/>
    <w:rsid w:val="0023470E"/>
    <w:rsid w:val="00237B96"/>
    <w:rsid w:val="00246683"/>
    <w:rsid w:val="00251EB3"/>
    <w:rsid w:val="00293E5B"/>
    <w:rsid w:val="00295A7A"/>
    <w:rsid w:val="002A283E"/>
    <w:rsid w:val="002B352B"/>
    <w:rsid w:val="002B484F"/>
    <w:rsid w:val="002C38AE"/>
    <w:rsid w:val="002C4E09"/>
    <w:rsid w:val="002C5DD3"/>
    <w:rsid w:val="00300A00"/>
    <w:rsid w:val="003062B8"/>
    <w:rsid w:val="00324D8E"/>
    <w:rsid w:val="00330EBF"/>
    <w:rsid w:val="003539DD"/>
    <w:rsid w:val="003619CD"/>
    <w:rsid w:val="00365A1A"/>
    <w:rsid w:val="00371C26"/>
    <w:rsid w:val="0037672A"/>
    <w:rsid w:val="003A68EC"/>
    <w:rsid w:val="003B105D"/>
    <w:rsid w:val="003C34C6"/>
    <w:rsid w:val="0040227E"/>
    <w:rsid w:val="00402858"/>
    <w:rsid w:val="00421827"/>
    <w:rsid w:val="00450EAB"/>
    <w:rsid w:val="00466077"/>
    <w:rsid w:val="00477937"/>
    <w:rsid w:val="00487D0A"/>
    <w:rsid w:val="00492B93"/>
    <w:rsid w:val="004A6276"/>
    <w:rsid w:val="004B04B4"/>
    <w:rsid w:val="004B2E62"/>
    <w:rsid w:val="004B33BC"/>
    <w:rsid w:val="004C58A8"/>
    <w:rsid w:val="004D2750"/>
    <w:rsid w:val="004D7D16"/>
    <w:rsid w:val="004E5E57"/>
    <w:rsid w:val="004F4DF0"/>
    <w:rsid w:val="00513AAA"/>
    <w:rsid w:val="0051715D"/>
    <w:rsid w:val="00533F7C"/>
    <w:rsid w:val="00541C6C"/>
    <w:rsid w:val="00544633"/>
    <w:rsid w:val="0055098D"/>
    <w:rsid w:val="0055220E"/>
    <w:rsid w:val="00555247"/>
    <w:rsid w:val="005658DF"/>
    <w:rsid w:val="0057062C"/>
    <w:rsid w:val="00584E39"/>
    <w:rsid w:val="005B3320"/>
    <w:rsid w:val="005C6472"/>
    <w:rsid w:val="005F4635"/>
    <w:rsid w:val="006031DF"/>
    <w:rsid w:val="006130D6"/>
    <w:rsid w:val="00615262"/>
    <w:rsid w:val="00624A55"/>
    <w:rsid w:val="00667916"/>
    <w:rsid w:val="006732E5"/>
    <w:rsid w:val="006802CE"/>
    <w:rsid w:val="006819E8"/>
    <w:rsid w:val="006A3E50"/>
    <w:rsid w:val="006A4888"/>
    <w:rsid w:val="006B4AB5"/>
    <w:rsid w:val="006B4CFF"/>
    <w:rsid w:val="006E20D3"/>
    <w:rsid w:val="006E2F7E"/>
    <w:rsid w:val="007123D6"/>
    <w:rsid w:val="007136B8"/>
    <w:rsid w:val="0073345A"/>
    <w:rsid w:val="007352C9"/>
    <w:rsid w:val="00792955"/>
    <w:rsid w:val="007A7BEC"/>
    <w:rsid w:val="007B0339"/>
    <w:rsid w:val="007B49E4"/>
    <w:rsid w:val="007C47C5"/>
    <w:rsid w:val="007C617D"/>
    <w:rsid w:val="007D41E0"/>
    <w:rsid w:val="007D6D59"/>
    <w:rsid w:val="007E27CF"/>
    <w:rsid w:val="008045F6"/>
    <w:rsid w:val="00827115"/>
    <w:rsid w:val="0082732E"/>
    <w:rsid w:val="00863430"/>
    <w:rsid w:val="00867284"/>
    <w:rsid w:val="00894F97"/>
    <w:rsid w:val="008B7636"/>
    <w:rsid w:val="008D0F22"/>
    <w:rsid w:val="008D14C6"/>
    <w:rsid w:val="008E20B2"/>
    <w:rsid w:val="008F06F8"/>
    <w:rsid w:val="00900FB8"/>
    <w:rsid w:val="009021B1"/>
    <w:rsid w:val="00930E88"/>
    <w:rsid w:val="00942E7F"/>
    <w:rsid w:val="0094742A"/>
    <w:rsid w:val="00951740"/>
    <w:rsid w:val="00951A11"/>
    <w:rsid w:val="0096098D"/>
    <w:rsid w:val="009A6D59"/>
    <w:rsid w:val="009A785A"/>
    <w:rsid w:val="009B42FF"/>
    <w:rsid w:val="009D51FC"/>
    <w:rsid w:val="009E0338"/>
    <w:rsid w:val="00A00E5A"/>
    <w:rsid w:val="00A03D9E"/>
    <w:rsid w:val="00A04442"/>
    <w:rsid w:val="00A07007"/>
    <w:rsid w:val="00A132FD"/>
    <w:rsid w:val="00A179E5"/>
    <w:rsid w:val="00A264B7"/>
    <w:rsid w:val="00A3306E"/>
    <w:rsid w:val="00A66578"/>
    <w:rsid w:val="00A83B03"/>
    <w:rsid w:val="00A83EC5"/>
    <w:rsid w:val="00A87FAB"/>
    <w:rsid w:val="00AA1B4A"/>
    <w:rsid w:val="00AB7305"/>
    <w:rsid w:val="00AD079E"/>
    <w:rsid w:val="00AE3EDB"/>
    <w:rsid w:val="00AF50AF"/>
    <w:rsid w:val="00AF5856"/>
    <w:rsid w:val="00B124AB"/>
    <w:rsid w:val="00B15648"/>
    <w:rsid w:val="00B257F3"/>
    <w:rsid w:val="00B26FD0"/>
    <w:rsid w:val="00B60433"/>
    <w:rsid w:val="00B67EC8"/>
    <w:rsid w:val="00B71F22"/>
    <w:rsid w:val="00BA17D0"/>
    <w:rsid w:val="00BA2F9A"/>
    <w:rsid w:val="00BA5629"/>
    <w:rsid w:val="00C76615"/>
    <w:rsid w:val="00C824CA"/>
    <w:rsid w:val="00C906C3"/>
    <w:rsid w:val="00C9443C"/>
    <w:rsid w:val="00CC26BC"/>
    <w:rsid w:val="00CE7D7C"/>
    <w:rsid w:val="00D10CF4"/>
    <w:rsid w:val="00D3694F"/>
    <w:rsid w:val="00D419DE"/>
    <w:rsid w:val="00D92C66"/>
    <w:rsid w:val="00D97A31"/>
    <w:rsid w:val="00DB1C06"/>
    <w:rsid w:val="00DC4DB2"/>
    <w:rsid w:val="00DE4A8B"/>
    <w:rsid w:val="00DE6CD6"/>
    <w:rsid w:val="00DF4B4F"/>
    <w:rsid w:val="00E07543"/>
    <w:rsid w:val="00E128D9"/>
    <w:rsid w:val="00E1596E"/>
    <w:rsid w:val="00E20F6A"/>
    <w:rsid w:val="00E26901"/>
    <w:rsid w:val="00E26FE3"/>
    <w:rsid w:val="00E36DED"/>
    <w:rsid w:val="00E44EEC"/>
    <w:rsid w:val="00E51B96"/>
    <w:rsid w:val="00E654A0"/>
    <w:rsid w:val="00E74645"/>
    <w:rsid w:val="00E866F9"/>
    <w:rsid w:val="00ED127F"/>
    <w:rsid w:val="00EE42B5"/>
    <w:rsid w:val="00EE6E93"/>
    <w:rsid w:val="00F10A64"/>
    <w:rsid w:val="00F402B5"/>
    <w:rsid w:val="00F4389D"/>
    <w:rsid w:val="00F547CA"/>
    <w:rsid w:val="00F56C8E"/>
    <w:rsid w:val="00F61EC4"/>
    <w:rsid w:val="00F807D2"/>
    <w:rsid w:val="00F927C6"/>
    <w:rsid w:val="00FA0DCD"/>
    <w:rsid w:val="00FA3B87"/>
    <w:rsid w:val="00FB187F"/>
    <w:rsid w:val="00FB7805"/>
    <w:rsid w:val="00FC11C2"/>
    <w:rsid w:val="00FE34D2"/>
    <w:rsid w:val="025260C8"/>
    <w:rsid w:val="03752514"/>
    <w:rsid w:val="0A395D99"/>
    <w:rsid w:val="0AD927DA"/>
    <w:rsid w:val="0F220727"/>
    <w:rsid w:val="10BC19B5"/>
    <w:rsid w:val="11624912"/>
    <w:rsid w:val="1474429F"/>
    <w:rsid w:val="191A79D3"/>
    <w:rsid w:val="1AB56EDD"/>
    <w:rsid w:val="1AC7017C"/>
    <w:rsid w:val="21D0057E"/>
    <w:rsid w:val="29CC3C22"/>
    <w:rsid w:val="29DD60BB"/>
    <w:rsid w:val="2BDF2388"/>
    <w:rsid w:val="358E506D"/>
    <w:rsid w:val="36113828"/>
    <w:rsid w:val="39244D58"/>
    <w:rsid w:val="46E60D98"/>
    <w:rsid w:val="48EA262C"/>
    <w:rsid w:val="49803E24"/>
    <w:rsid w:val="49E6704C"/>
    <w:rsid w:val="4B44280B"/>
    <w:rsid w:val="4C4C303E"/>
    <w:rsid w:val="4F6222CB"/>
    <w:rsid w:val="509314D8"/>
    <w:rsid w:val="55882160"/>
    <w:rsid w:val="5BE46F1E"/>
    <w:rsid w:val="5D3A0C78"/>
    <w:rsid w:val="5D82060C"/>
    <w:rsid w:val="63697696"/>
    <w:rsid w:val="65EA53A6"/>
    <w:rsid w:val="698F6CBE"/>
    <w:rsid w:val="6A1062D5"/>
    <w:rsid w:val="6DD753C4"/>
    <w:rsid w:val="6FC87D72"/>
    <w:rsid w:val="730C5F56"/>
    <w:rsid w:val="74EC2CE0"/>
    <w:rsid w:val="753A6E5F"/>
    <w:rsid w:val="7C176FDB"/>
    <w:rsid w:val="7C4B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宋体" w:hAnsi="宋体"/>
      <w:sz w:val="24"/>
      <w:szCs w:val="28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spacing w:line="360" w:lineRule="exact"/>
      <w:ind w:firstLine="560" w:firstLineChars="200"/>
    </w:pPr>
    <w:rPr>
      <w:rFonts w:ascii="宋体" w:hAnsi="宋体"/>
      <w:sz w:val="28"/>
      <w:szCs w:val="2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basedOn w:val="10"/>
    <w:qFormat/>
    <w:uiPriority w:val="0"/>
    <w:rPr>
      <w:color w:val="800080"/>
      <w:u w:val="single"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页眉 字符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6">
    <w:name w:val="Char Char2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408</Words>
  <Characters>464</Characters>
  <Lines>3</Lines>
  <Paragraphs>1</Paragraphs>
  <TotalTime>1</TotalTime>
  <ScaleCrop>false</ScaleCrop>
  <LinksUpToDate>false</LinksUpToDate>
  <CharactersWithSpaces>474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2023-05-05T02:48:00Z</dcterms:created>
  <dc:creator>微软用户</dc:creator>
  <cp:lastModifiedBy>陈盛</cp:lastModifiedBy>
  <cp:lastPrinted>2023-12-21T07:59:00Z</cp:lastPrinted>
  <dcterms:modified xsi:type="dcterms:W3CDTF">2024-12-13T03:38:43Z</dcterms:modified>
  <dc:title>山东魏桥创业集团有限公司（魏桥铝业公司）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C9C90AABF1AA4D42A4CDEACD74407548</vt:lpwstr>
  </property>
</Properties>
</file>