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C8CC80">
      <w:pPr>
        <w:jc w:val="center"/>
        <w:rPr>
          <w:rFonts w:hint="eastAsia" w:ascii="微软雅黑" w:hAnsi="微软雅黑" w:eastAsia="微软雅黑" w:cs="微软雅黑"/>
          <w:b w:val="0"/>
          <w:bCs w:val="0"/>
          <w:sz w:val="48"/>
          <w:szCs w:val="48"/>
        </w:rPr>
      </w:pPr>
      <w:r>
        <w:rPr>
          <w:rFonts w:hint="eastAsia" w:ascii="微软雅黑" w:hAnsi="微软雅黑" w:eastAsia="微软雅黑" w:cs="微软雅黑"/>
          <w:b w:val="0"/>
          <w:bCs w:val="0"/>
          <w:sz w:val="48"/>
          <w:szCs w:val="48"/>
        </w:rPr>
        <w:t>中车株洲电力机车研究所有限公司</w:t>
      </w:r>
    </w:p>
    <w:p w14:paraId="23C1D4F7">
      <w:pPr>
        <w:jc w:val="center"/>
        <w:rPr>
          <w:rFonts w:hint="default" w:ascii="微软雅黑" w:hAnsi="微软雅黑" w:eastAsia="微软雅黑" w:cs="微软雅黑"/>
          <w:b w:val="0"/>
          <w:bCs w:val="0"/>
          <w:sz w:val="48"/>
          <w:szCs w:val="48"/>
          <w:lang w:val="en-US" w:eastAsia="zh-CN"/>
        </w:rPr>
      </w:pPr>
      <w:r>
        <w:rPr>
          <w:rFonts w:hint="eastAsia" w:ascii="微软雅黑" w:hAnsi="微软雅黑" w:eastAsia="微软雅黑" w:cs="微软雅黑"/>
          <w:b w:val="0"/>
          <w:bCs w:val="0"/>
          <w:sz w:val="48"/>
          <w:szCs w:val="48"/>
          <w:lang w:val="en-US" w:eastAsia="zh-CN"/>
        </w:rPr>
        <w:t>风电项目部</w:t>
      </w:r>
    </w:p>
    <w:p w14:paraId="3822C636">
      <w:pPr>
        <w:jc w:val="both"/>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项目介绍</w:t>
      </w:r>
    </w:p>
    <w:p w14:paraId="303D2CA7">
      <w:pPr>
        <w:ind w:firstLine="600" w:firstLineChars="200"/>
        <w:jc w:val="both"/>
        <w:rPr>
          <w:rFonts w:hint="eastAsia" w:asciiTheme="minorEastAsia" w:hAnsiTheme="minorEastAsia" w:eastAsiaTheme="minorEastAsia" w:cstheme="minorEastAsia"/>
          <w:b w:val="0"/>
          <w:bCs w:val="0"/>
          <w:sz w:val="30"/>
          <w:szCs w:val="30"/>
        </w:rPr>
      </w:pPr>
      <w:r>
        <w:rPr>
          <w:rFonts w:hint="eastAsia" w:asciiTheme="minorEastAsia" w:hAnsiTheme="minorEastAsia" w:eastAsiaTheme="minorEastAsia" w:cstheme="minorEastAsia"/>
          <w:b w:val="0"/>
          <w:bCs w:val="0"/>
          <w:sz w:val="30"/>
          <w:szCs w:val="30"/>
        </w:rPr>
        <w:t>所在项目中车株洲电力机车研究所有限公司，现为中国中车股份有限公司一级全资子公司。 2006年成立风电事业部(简称株洲所风电),主要从事风电整机研制与销售</w:t>
      </w:r>
      <w:r>
        <w:rPr>
          <w:rFonts w:hint="eastAsia" w:asciiTheme="minorEastAsia" w:hAnsiTheme="minorEastAsia" w:cstheme="minorEastAsia"/>
          <w:b w:val="0"/>
          <w:bCs w:val="0"/>
          <w:sz w:val="30"/>
          <w:szCs w:val="30"/>
          <w:lang w:eastAsia="zh-CN"/>
        </w:rPr>
        <w:t>、</w:t>
      </w:r>
      <w:r>
        <w:rPr>
          <w:rFonts w:hint="eastAsia" w:asciiTheme="minorEastAsia" w:hAnsiTheme="minorEastAsia" w:eastAsiaTheme="minorEastAsia" w:cstheme="minorEastAsia"/>
          <w:b w:val="0"/>
          <w:bCs w:val="0"/>
          <w:sz w:val="30"/>
          <w:szCs w:val="30"/>
        </w:rPr>
        <w:t>智能运维</w:t>
      </w:r>
      <w:r>
        <w:rPr>
          <w:rFonts w:hint="eastAsia" w:asciiTheme="minorEastAsia" w:hAnsiTheme="minorEastAsia" w:cstheme="minorEastAsia"/>
          <w:b w:val="0"/>
          <w:bCs w:val="0"/>
          <w:sz w:val="30"/>
          <w:szCs w:val="30"/>
          <w:lang w:eastAsia="zh-CN"/>
        </w:rPr>
        <w:t>，</w:t>
      </w:r>
      <w:r>
        <w:rPr>
          <w:rFonts w:hint="eastAsia" w:asciiTheme="minorEastAsia" w:hAnsiTheme="minorEastAsia" w:eastAsiaTheme="minorEastAsia" w:cstheme="minorEastAsia"/>
          <w:b w:val="0"/>
          <w:bCs w:val="0"/>
          <w:sz w:val="30"/>
          <w:szCs w:val="30"/>
        </w:rPr>
        <w:t>风电场、 光伏电站等新能源项目的开发、建设、运营、转让，以及清洁能源综合系统解决方案的研究与应用。</w:t>
      </w:r>
    </w:p>
    <w:p w14:paraId="437F35C0">
      <w:pPr>
        <w:ind w:firstLine="600" w:firstLineChars="200"/>
        <w:jc w:val="both"/>
        <w:rPr>
          <w:rFonts w:hint="eastAsia" w:asciiTheme="minorEastAsia" w:hAnsiTheme="minorEastAsia" w:eastAsiaTheme="minorEastAsia" w:cstheme="minorEastAsia"/>
          <w:b w:val="0"/>
          <w:bCs w:val="0"/>
          <w:sz w:val="30"/>
          <w:szCs w:val="30"/>
        </w:rPr>
      </w:pPr>
      <w:r>
        <w:rPr>
          <w:rFonts w:hint="eastAsia" w:asciiTheme="minorEastAsia" w:hAnsiTheme="minorEastAsia" w:eastAsiaTheme="minorEastAsia" w:cstheme="minorEastAsia"/>
          <w:b w:val="0"/>
          <w:bCs w:val="0"/>
          <w:sz w:val="30"/>
          <w:szCs w:val="30"/>
        </w:rPr>
        <w:t>株洲所风电致力于全球风能、太阳能的高效利用，促进人类社会可持续发展。依托株洲所在轨道交通领域雄厚的技术沉淀和研发实力，凭借强大的高端装备制造体系和中车全产业链的独特优势，株洲所风电已成长为国内优秀的风电整机制造商和智慧绿色能源系统解决方案提供商。</w:t>
      </w:r>
    </w:p>
    <w:p w14:paraId="0095A62E">
      <w:pPr>
        <w:jc w:val="both"/>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岗位介绍</w:t>
      </w:r>
    </w:p>
    <w:p w14:paraId="3A69856A">
      <w:pPr>
        <w:ind w:firstLine="600" w:firstLineChars="200"/>
        <w:jc w:val="both"/>
        <w:rPr>
          <w:rFonts w:hint="eastAsia" w:asciiTheme="minorEastAsia" w:hAnsiTheme="minorEastAsia" w:eastAsiaTheme="minorEastAsia" w:cstheme="minorEastAsia"/>
          <w:b w:val="0"/>
          <w:bCs w:val="0"/>
          <w:sz w:val="30"/>
          <w:szCs w:val="30"/>
        </w:rPr>
      </w:pPr>
      <w:r>
        <w:rPr>
          <w:rFonts w:hint="eastAsia" w:asciiTheme="minorEastAsia" w:hAnsiTheme="minorEastAsia" w:eastAsiaTheme="minorEastAsia" w:cstheme="minorEastAsia"/>
          <w:b w:val="0"/>
          <w:bCs w:val="0"/>
          <w:sz w:val="30"/>
          <w:szCs w:val="30"/>
        </w:rPr>
        <w:t>岗位名称： 服务工程师</w:t>
      </w:r>
    </w:p>
    <w:p w14:paraId="5F3CA7BE">
      <w:pPr>
        <w:jc w:val="both"/>
        <w:rPr>
          <w:rFonts w:hint="eastAsia" w:asciiTheme="minorEastAsia" w:hAnsiTheme="minorEastAsia" w:eastAsiaTheme="minorEastAsia" w:cstheme="minorEastAsia"/>
          <w:b w:val="0"/>
          <w:bCs w:val="0"/>
          <w:sz w:val="30"/>
          <w:szCs w:val="30"/>
        </w:rPr>
      </w:pPr>
      <w:r>
        <w:rPr>
          <w:rFonts w:hint="eastAsia" w:asciiTheme="minorEastAsia" w:hAnsiTheme="minorEastAsia" w:eastAsiaTheme="minorEastAsia" w:cstheme="minorEastAsia"/>
          <w:b w:val="0"/>
          <w:bCs w:val="0"/>
          <w:sz w:val="30"/>
          <w:szCs w:val="30"/>
        </w:rPr>
        <w:t>岗位要求：18-28周岁，全日制大专以上学历</w:t>
      </w:r>
      <w:r>
        <w:rPr>
          <w:rFonts w:hint="eastAsia" w:asciiTheme="minorEastAsia" w:hAnsiTheme="minorEastAsia" w:cstheme="minorEastAsia"/>
          <w:b w:val="0"/>
          <w:bCs w:val="0"/>
          <w:sz w:val="30"/>
          <w:szCs w:val="30"/>
          <w:lang w:eastAsia="zh-CN"/>
        </w:rPr>
        <w:t>；</w:t>
      </w:r>
      <w:r>
        <w:rPr>
          <w:rFonts w:hint="eastAsia" w:asciiTheme="minorEastAsia" w:hAnsiTheme="minorEastAsia" w:eastAsiaTheme="minorEastAsia" w:cstheme="minorEastAsia"/>
          <w:b w:val="0"/>
          <w:bCs w:val="0"/>
          <w:sz w:val="30"/>
          <w:szCs w:val="30"/>
        </w:rPr>
        <w:t>风力发电或新能源、机电一体化等工科类专业均可；上岗需持高处作业证</w:t>
      </w:r>
      <w:r>
        <w:rPr>
          <w:rFonts w:hint="eastAsia" w:asciiTheme="minorEastAsia" w:hAnsiTheme="minorEastAsia" w:cstheme="minorEastAsia"/>
          <w:b w:val="0"/>
          <w:bCs w:val="0"/>
          <w:sz w:val="30"/>
          <w:szCs w:val="30"/>
          <w:lang w:eastAsia="zh-CN"/>
        </w:rPr>
        <w:t>、</w:t>
      </w:r>
      <w:r>
        <w:rPr>
          <w:rFonts w:hint="eastAsia" w:asciiTheme="minorEastAsia" w:hAnsiTheme="minorEastAsia" w:eastAsiaTheme="minorEastAsia" w:cstheme="minorEastAsia"/>
          <w:b w:val="0"/>
          <w:bCs w:val="0"/>
          <w:sz w:val="30"/>
          <w:szCs w:val="30"/>
        </w:rPr>
        <w:t>高压 电工证、低压电工证。</w:t>
      </w:r>
    </w:p>
    <w:p w14:paraId="35550834">
      <w:pPr>
        <w:jc w:val="both"/>
        <w:rPr>
          <w:rFonts w:hint="eastAsia" w:asciiTheme="minorEastAsia" w:hAnsiTheme="minorEastAsia" w:eastAsiaTheme="minorEastAsia" w:cstheme="minorEastAsia"/>
          <w:b w:val="0"/>
          <w:bCs w:val="0"/>
          <w:sz w:val="30"/>
          <w:szCs w:val="30"/>
        </w:rPr>
      </w:pPr>
      <w:r>
        <w:rPr>
          <w:rFonts w:hint="eastAsia" w:asciiTheme="minorEastAsia" w:hAnsiTheme="minorEastAsia" w:eastAsiaTheme="minorEastAsia" w:cstheme="minorEastAsia"/>
          <w:b w:val="0"/>
          <w:bCs w:val="0"/>
          <w:sz w:val="30"/>
          <w:szCs w:val="30"/>
        </w:rPr>
        <w:t>岗位职责</w:t>
      </w:r>
      <w:r>
        <w:rPr>
          <w:rFonts w:hint="eastAsia" w:asciiTheme="minorEastAsia" w:hAnsiTheme="minorEastAsia" w:cstheme="minorEastAsia"/>
          <w:b w:val="0"/>
          <w:bCs w:val="0"/>
          <w:sz w:val="30"/>
          <w:szCs w:val="30"/>
          <w:lang w:eastAsia="zh-CN"/>
        </w:rPr>
        <w:t>；</w:t>
      </w:r>
      <w:r>
        <w:rPr>
          <w:rFonts w:hint="eastAsia" w:asciiTheme="minorEastAsia" w:hAnsiTheme="minorEastAsia" w:eastAsiaTheme="minorEastAsia" w:cstheme="minorEastAsia"/>
          <w:b w:val="0"/>
          <w:bCs w:val="0"/>
          <w:sz w:val="30"/>
          <w:szCs w:val="30"/>
        </w:rPr>
        <w:t>负责风电机组正常运维</w:t>
      </w:r>
      <w:r>
        <w:rPr>
          <w:rFonts w:hint="eastAsia" w:asciiTheme="minorEastAsia" w:hAnsiTheme="minorEastAsia" w:cstheme="minorEastAsia"/>
          <w:b w:val="0"/>
          <w:bCs w:val="0"/>
          <w:sz w:val="30"/>
          <w:szCs w:val="30"/>
          <w:lang w:eastAsia="zh-CN"/>
        </w:rPr>
        <w:t>、</w:t>
      </w:r>
      <w:r>
        <w:rPr>
          <w:rFonts w:hint="eastAsia" w:asciiTheme="minorEastAsia" w:hAnsiTheme="minorEastAsia" w:eastAsiaTheme="minorEastAsia" w:cstheme="minorEastAsia"/>
          <w:b w:val="0"/>
          <w:bCs w:val="0"/>
          <w:sz w:val="30"/>
          <w:szCs w:val="30"/>
        </w:rPr>
        <w:t>检修 、保养等；统计和反馈项目和机组的各项问题，并负责或辅助解决；根据风场负责人的安排落实现场备件、工具和易耗品的管理和物流工作；积极落 实现场负责人的工作安排并及时汇报维护情况</w:t>
      </w:r>
      <w:r>
        <w:rPr>
          <w:rFonts w:hint="eastAsia" w:asciiTheme="minorEastAsia" w:hAnsiTheme="minorEastAsia" w:cstheme="minorEastAsia"/>
          <w:b w:val="0"/>
          <w:bCs w:val="0"/>
          <w:sz w:val="30"/>
          <w:szCs w:val="30"/>
          <w:lang w:eastAsia="zh-CN"/>
        </w:rPr>
        <w:t>，</w:t>
      </w:r>
      <w:r>
        <w:rPr>
          <w:rFonts w:hint="eastAsia" w:asciiTheme="minorEastAsia" w:hAnsiTheme="minorEastAsia" w:eastAsiaTheme="minorEastAsia" w:cstheme="minorEastAsia"/>
          <w:b w:val="0"/>
          <w:bCs w:val="0"/>
          <w:sz w:val="30"/>
          <w:szCs w:val="30"/>
        </w:rPr>
        <w:t>填写相关记录表单；组织并接受安全作业教育，并恪守安全作业条例、执行安全措施。</w:t>
      </w:r>
    </w:p>
    <w:p w14:paraId="057CAF2D">
      <w:pPr>
        <w:jc w:val="both"/>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福利待遇</w:t>
      </w:r>
    </w:p>
    <w:p w14:paraId="0EA25471">
      <w:pPr>
        <w:jc w:val="both"/>
        <w:rPr>
          <w:rFonts w:hint="eastAsia" w:asciiTheme="minorEastAsia" w:hAnsiTheme="minorEastAsia" w:eastAsiaTheme="minorEastAsia" w:cstheme="minorEastAsia"/>
          <w:b w:val="0"/>
          <w:bCs w:val="0"/>
          <w:sz w:val="30"/>
          <w:szCs w:val="30"/>
        </w:rPr>
      </w:pPr>
      <w:r>
        <w:rPr>
          <w:rFonts w:hint="eastAsia" w:asciiTheme="minorEastAsia" w:hAnsiTheme="minorEastAsia" w:eastAsiaTheme="minorEastAsia" w:cstheme="minorEastAsia"/>
          <w:b w:val="0"/>
          <w:bCs w:val="0"/>
          <w:sz w:val="30"/>
          <w:szCs w:val="30"/>
        </w:rPr>
        <w:t>薪资待遇：2400元底薪+驻外补贴(140-300元/天) , 综合工资6600-11400元/月。</w:t>
      </w:r>
    </w:p>
    <w:p w14:paraId="5259841E">
      <w:pPr>
        <w:jc w:val="both"/>
        <w:rPr>
          <w:rFonts w:hint="eastAsia" w:asciiTheme="minorEastAsia" w:hAnsiTheme="minorEastAsia" w:eastAsiaTheme="minorEastAsia" w:cstheme="minorEastAsia"/>
          <w:b w:val="0"/>
          <w:bCs w:val="0"/>
          <w:sz w:val="30"/>
          <w:szCs w:val="30"/>
        </w:rPr>
      </w:pPr>
      <w:r>
        <w:rPr>
          <w:rFonts w:hint="eastAsia" w:asciiTheme="minorEastAsia" w:hAnsiTheme="minorEastAsia" w:eastAsiaTheme="minorEastAsia" w:cstheme="minorEastAsia"/>
          <w:b w:val="0"/>
          <w:bCs w:val="0"/>
          <w:sz w:val="30"/>
          <w:szCs w:val="30"/>
        </w:rPr>
        <w:t>福利待遇：参投五险、安排住宿、中餐补贴 (15元/天) 、生日福利、防寒防暑津贴、免费培训，年终奖等。</w:t>
      </w:r>
    </w:p>
    <w:p w14:paraId="5FCC6254">
      <w:pPr>
        <w:jc w:val="both"/>
        <w:rPr>
          <w:rFonts w:hint="eastAsia" w:asciiTheme="minorEastAsia" w:hAnsiTheme="minorEastAsia" w:eastAsiaTheme="minorEastAsia" w:cstheme="minorEastAsia"/>
          <w:b w:val="0"/>
          <w:bCs w:val="0"/>
          <w:sz w:val="30"/>
          <w:szCs w:val="30"/>
        </w:rPr>
      </w:pPr>
      <w:r>
        <w:rPr>
          <w:rFonts w:hint="eastAsia" w:asciiTheme="minorEastAsia" w:hAnsiTheme="minorEastAsia" w:eastAsiaTheme="minorEastAsia" w:cstheme="minorEastAsia"/>
          <w:b w:val="0"/>
          <w:bCs w:val="0"/>
          <w:sz w:val="30"/>
          <w:szCs w:val="30"/>
        </w:rPr>
        <w:t>工作时间： 弹性工作时间， 根据风场情况而定，一 年休假62天(每季度可调休 15天 ) 。</w:t>
      </w:r>
    </w:p>
    <w:p w14:paraId="68DB6D0A">
      <w:pPr>
        <w:jc w:val="both"/>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注意事项</w:t>
      </w:r>
    </w:p>
    <w:p w14:paraId="2072BD0A">
      <w:pPr>
        <w:jc w:val="both"/>
        <w:rPr>
          <w:rFonts w:hint="eastAsia" w:asciiTheme="minorEastAsia" w:hAnsiTheme="minorEastAsia" w:eastAsiaTheme="minorEastAsia" w:cstheme="minorEastAsia"/>
          <w:b w:val="0"/>
          <w:bCs w:val="0"/>
          <w:sz w:val="30"/>
          <w:szCs w:val="30"/>
        </w:rPr>
      </w:pPr>
      <w:r>
        <w:rPr>
          <w:rFonts w:hint="eastAsia" w:asciiTheme="minorEastAsia" w:hAnsiTheme="minorEastAsia" w:eastAsiaTheme="minorEastAsia" w:cstheme="minorEastAsia"/>
          <w:b w:val="0"/>
          <w:bCs w:val="0"/>
          <w:sz w:val="30"/>
          <w:szCs w:val="30"/>
        </w:rPr>
        <w:t>持证上岗(入职需持高压电工证、高处作业证、低压电工证，公司组织到株洲培训取证，费用自理)</w:t>
      </w:r>
    </w:p>
    <w:p w14:paraId="3BDA5547">
      <w:pPr>
        <w:jc w:val="both"/>
        <w:rPr>
          <w:rFonts w:hint="eastAsia" w:asciiTheme="minorEastAsia" w:hAnsiTheme="minorEastAsia" w:eastAsiaTheme="minorEastAsia" w:cstheme="minorEastAsia"/>
          <w:b w:val="0"/>
          <w:bCs w:val="0"/>
          <w:sz w:val="30"/>
          <w:szCs w:val="30"/>
        </w:rPr>
      </w:pPr>
      <w:r>
        <w:rPr>
          <w:rFonts w:hint="eastAsia" w:asciiTheme="minorEastAsia" w:hAnsiTheme="minorEastAsia" w:eastAsiaTheme="minorEastAsia" w:cstheme="minorEastAsia"/>
          <w:b w:val="0"/>
          <w:bCs w:val="0"/>
          <w:sz w:val="30"/>
          <w:szCs w:val="30"/>
        </w:rPr>
        <w:t>工作地点：全国各地风场(原则上根据籍贯地址就近安排，但需服从项目统一调配 )</w:t>
      </w:r>
    </w:p>
    <w:p w14:paraId="2831D45F">
      <w:pPr>
        <w:jc w:val="both"/>
        <w:rPr>
          <w:rFonts w:hint="eastAsia" w:asciiTheme="minorEastAsia" w:hAnsiTheme="minorEastAsia" w:eastAsiaTheme="minorEastAsia" w:cstheme="minorEastAsia"/>
          <w:b w:val="0"/>
          <w:bCs w:val="0"/>
          <w:sz w:val="30"/>
          <w:szCs w:val="30"/>
        </w:rPr>
      </w:pPr>
      <w:r>
        <w:rPr>
          <w:rFonts w:hint="eastAsia" w:asciiTheme="minorEastAsia" w:hAnsiTheme="minorEastAsia" w:eastAsiaTheme="minorEastAsia" w:cstheme="minorEastAsia"/>
          <w:b w:val="0"/>
          <w:bCs w:val="0"/>
          <w:sz w:val="30"/>
          <w:szCs w:val="30"/>
        </w:rPr>
        <w:t>用工形式</w:t>
      </w:r>
      <w:r>
        <w:rPr>
          <w:rFonts w:hint="eastAsia" w:asciiTheme="minorEastAsia" w:hAnsiTheme="minorEastAsia" w:cstheme="minorEastAsia"/>
          <w:b w:val="0"/>
          <w:bCs w:val="0"/>
          <w:sz w:val="30"/>
          <w:szCs w:val="30"/>
          <w:lang w:eastAsia="zh-CN"/>
        </w:rPr>
        <w:t>：</w:t>
      </w:r>
      <w:r>
        <w:rPr>
          <w:rFonts w:hint="eastAsia" w:asciiTheme="minorEastAsia" w:hAnsiTheme="minorEastAsia" w:eastAsiaTheme="minorEastAsia" w:cstheme="minorEastAsia"/>
          <w:b w:val="0"/>
          <w:bCs w:val="0"/>
          <w:sz w:val="30"/>
          <w:szCs w:val="30"/>
        </w:rPr>
        <w:t>与株洲钻石新时代公司签订劳动合同，派至中车株洲所风电事业部项目工作。</w:t>
      </w:r>
    </w:p>
    <w:p w14:paraId="632FAD1D">
      <w:pPr>
        <w:jc w:val="both"/>
        <w:rPr>
          <w:rFonts w:hint="eastAsia" w:asciiTheme="minorEastAsia" w:hAnsiTheme="minorEastAsia" w:eastAsiaTheme="minorEastAsia" w:cstheme="minorEastAsia"/>
          <w:b w:val="0"/>
          <w:bCs w:val="0"/>
          <w:sz w:val="30"/>
          <w:szCs w:val="30"/>
        </w:rPr>
      </w:pPr>
      <w:r>
        <w:rPr>
          <w:rFonts w:hint="eastAsia" w:asciiTheme="minorEastAsia" w:hAnsiTheme="minorEastAsia" w:eastAsiaTheme="minorEastAsia" w:cstheme="minorEastAsia"/>
          <w:b w:val="0"/>
          <w:bCs w:val="0"/>
          <w:sz w:val="30"/>
          <w:szCs w:val="30"/>
        </w:rPr>
        <w:t>简历投递：18673330927</w:t>
      </w:r>
      <w:bookmarkStart w:id="0" w:name="_GoBack"/>
      <w:bookmarkEnd w:id="0"/>
      <w:r>
        <w:rPr>
          <w:rFonts w:hint="eastAsia" w:asciiTheme="minorEastAsia" w:hAnsiTheme="minorEastAsia" w:eastAsiaTheme="minorEastAsia" w:cstheme="minorEastAsia"/>
          <w:b w:val="0"/>
          <w:bCs w:val="0"/>
          <w:sz w:val="30"/>
          <w:szCs w:val="30"/>
        </w:rPr>
        <w:t>@126.com</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12731F"/>
    <w:rsid w:val="282B608C"/>
    <w:rsid w:val="671273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730</Words>
  <Characters>779</Characters>
  <Lines>0</Lines>
  <Paragraphs>0</Paragraphs>
  <TotalTime>17</TotalTime>
  <ScaleCrop>false</ScaleCrop>
  <LinksUpToDate>false</LinksUpToDate>
  <CharactersWithSpaces>796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2025-10-20T12:48:00Z</dcterms:created>
  <dc:creator>徐鹏程</dc:creator>
  <cp:lastModifiedBy>徐鹏程</cp:lastModifiedBy>
  <dcterms:modified xsi:type="dcterms:W3CDTF">2025-10-21T02:39:50Z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5AA4389D884147638042763C5F63F634_11</vt:lpwstr>
  </property>
  <property fmtid="{D5CDD505-2E9C-101B-9397-08002B2CF9AE}" pid="4" name="KSOTemplateDocerSaveRecord">
    <vt:lpwstr>eyJoZGlkIjoiODFkZTYxNzdlNTE4NzBmNGYwNjgyOWY5MTg2MTFkM2EiLCJ1c2VySWQiOiI5MjQ1OTc5MjYifQ==</vt:lpwstr>
  </property>
</Properties>
</file>