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>
    <v:background id="_x0000_s1025">
      <v:fill type="frame" on="t" color2="#FFFFFF" o:title="0e529ce316df296233f02627e56fffe" focussize="0,0" recolor="t" r:id="rId4"/>
    </v:background>
  </w:background>
  <w:body>
    <w:p w14:paraId="40487420">
      <w:pPr>
        <w:jc w:val="center"/>
        <w:rPr>
          <w:rFonts w:ascii="微软雅黑" w:hAnsi="微软雅黑" w:eastAsia="微软雅黑" w:cs="微软雅黑"/>
          <w:sz w:val="44"/>
          <w:szCs w:val="44"/>
        </w:rPr>
      </w:pPr>
      <w:r>
        <w:rPr>
          <w:rFonts w:hint="eastAsia" w:ascii="微软雅黑" w:hAnsi="微软雅黑" w:eastAsia="微软雅黑" w:cs="微软雅黑"/>
          <w:sz w:val="44"/>
          <w:szCs w:val="44"/>
        </w:rPr>
        <w:t>承德辰一工程管理有限公司</w:t>
      </w:r>
    </w:p>
    <w:p w14:paraId="526F789F">
      <w:pPr>
        <w:jc w:val="center"/>
        <w:rPr>
          <w:rFonts w:hint="eastAsia" w:ascii="微软雅黑" w:hAnsi="微软雅黑" w:eastAsia="微软雅黑" w:cs="微软雅黑"/>
          <w:sz w:val="44"/>
          <w:szCs w:val="44"/>
          <w:lang w:eastAsia="zh-CN"/>
        </w:rPr>
      </w:pPr>
      <w:r>
        <w:rPr>
          <w:rFonts w:hint="eastAsia" w:ascii="微软雅黑" w:hAnsi="微软雅黑" w:eastAsia="微软雅黑" w:cs="微软雅黑"/>
          <w:sz w:val="44"/>
          <w:szCs w:val="44"/>
          <w:lang w:eastAsia="zh-CN"/>
        </w:rPr>
        <w:t>风电场、光伏电站运维服务</w:t>
      </w:r>
    </w:p>
    <w:p w14:paraId="357B7BF6">
      <w:pPr>
        <w:ind w:firstLine="560" w:firstLineChars="200"/>
        <w:jc w:val="left"/>
        <w:rPr>
          <w:rFonts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承德辰一工程管理有限公司成立于2018年；注册地：河北</w:t>
      </w:r>
      <w:r>
        <w:rPr>
          <w:rFonts w:hint="eastAsia" w:ascii="微软雅黑" w:hAnsi="微软雅黑" w:cs="微软雅黑"/>
          <w:sz w:val="28"/>
          <w:szCs w:val="28"/>
        </w:rPr>
        <w:t>省</w:t>
      </w:r>
      <w:r>
        <w:rPr>
          <w:rFonts w:hint="eastAsia" w:ascii="微软雅黑" w:hAnsi="微软雅黑" w:eastAsia="微软雅黑" w:cs="微软雅黑"/>
          <w:sz w:val="28"/>
          <w:szCs w:val="28"/>
        </w:rPr>
        <w:t>承德</w:t>
      </w:r>
      <w:r>
        <w:rPr>
          <w:rFonts w:hint="eastAsia" w:ascii="微软雅黑" w:hAnsi="微软雅黑" w:cs="微软雅黑"/>
          <w:sz w:val="28"/>
          <w:szCs w:val="28"/>
        </w:rPr>
        <w:t>市</w:t>
      </w:r>
      <w:r>
        <w:rPr>
          <w:rFonts w:hint="eastAsia" w:ascii="微软雅黑" w:hAnsi="微软雅黑" w:eastAsia="微软雅黑" w:cs="微软雅黑"/>
          <w:sz w:val="28"/>
          <w:szCs w:val="28"/>
        </w:rPr>
        <w:t>围场县；主要业务：新能源培训、</w:t>
      </w: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工作推荐、</w:t>
      </w:r>
      <w:r>
        <w:rPr>
          <w:rFonts w:hint="eastAsia" w:ascii="微软雅黑" w:hAnsi="微软雅黑" w:eastAsia="微软雅黑" w:cs="微软雅黑"/>
          <w:sz w:val="28"/>
          <w:szCs w:val="28"/>
        </w:rPr>
        <w:t>第三方服务、电力施工、风电、光伏施工、风电运维、光伏运维、技改等。我司与多家新能源厂商</w:t>
      </w: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（</w:t>
      </w: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含国企）</w:t>
      </w:r>
      <w:r>
        <w:rPr>
          <w:rFonts w:hint="eastAsia" w:ascii="微软雅黑" w:hAnsi="微软雅黑" w:eastAsia="微软雅黑" w:cs="微软雅黑"/>
          <w:sz w:val="28"/>
          <w:szCs w:val="28"/>
        </w:rPr>
        <w:t>、制造商、发电企业</w:t>
      </w: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（</w:t>
      </w: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含国企）</w:t>
      </w:r>
      <w:r>
        <w:rPr>
          <w:rFonts w:hint="eastAsia" w:ascii="微软雅黑" w:hAnsi="微软雅黑" w:eastAsia="微软雅黑" w:cs="微软雅黑"/>
          <w:sz w:val="28"/>
          <w:szCs w:val="28"/>
        </w:rPr>
        <w:t>有</w:t>
      </w: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人才推荐，第三方服务</w:t>
      </w: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等</w:t>
      </w:r>
      <w:r>
        <w:rPr>
          <w:rFonts w:hint="eastAsia" w:ascii="微软雅黑" w:hAnsi="微软雅黑" w:eastAsia="微软雅黑" w:cs="微软雅黑"/>
          <w:sz w:val="28"/>
          <w:szCs w:val="28"/>
        </w:rPr>
        <w:t>合作，长期为其输入高、精、尖、普不同类型人才。为往届、应届毕业生及有志于此项工作的人士提供就业机会，缓解当地政府就业压力，现面向社会招聘新能源服务工程师。望各界有志之士积极参与，勇于挑战。</w:t>
      </w:r>
      <w:r>
        <w:rPr>
          <w:rFonts w:hint="eastAsia" w:ascii="宋体" w:hAnsi="宋体" w:eastAsia="宋体" w:cs="宋体"/>
          <w:color w:val="000000"/>
          <w:spacing w:val="23"/>
          <w:kern w:val="0"/>
          <w:sz w:val="28"/>
          <w:szCs w:val="28"/>
        </w:rPr>
        <w:t xml:space="preserve"> </w:t>
      </w:r>
    </w:p>
    <w:p w14:paraId="665CA7B0">
      <w:pPr>
        <w:numPr>
          <w:ilvl w:val="0"/>
          <w:numId w:val="1"/>
        </w:numPr>
        <w:ind w:firstLine="560" w:firstLineChars="200"/>
        <w:jc w:val="left"/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公司资质：</w:t>
      </w:r>
    </w:p>
    <w:p w14:paraId="695306FB">
      <w:pPr>
        <w:numPr>
          <w:ilvl w:val="0"/>
          <w:numId w:val="0"/>
        </w:numPr>
        <w:ind w:firstLine="560" w:firstLineChars="200"/>
        <w:jc w:val="left"/>
        <w:rPr>
          <w:rFonts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本公司已取得人力资质 、施工资质 、服务资质、安全生产许可证、三标认证、三A证书。</w:t>
      </w:r>
    </w:p>
    <w:p w14:paraId="2A34578F">
      <w:pPr>
        <w:ind w:firstLine="652" w:firstLineChars="200"/>
        <w:jc w:val="left"/>
        <w:rPr>
          <w:rFonts w:hint="eastAsia" w:ascii="宋体" w:hAnsi="宋体" w:eastAsia="宋体" w:cs="宋体"/>
          <w:color w:val="000000"/>
          <w:spacing w:val="23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pacing w:val="23"/>
          <w:kern w:val="0"/>
          <w:sz w:val="28"/>
          <w:szCs w:val="28"/>
        </w:rPr>
        <w:t xml:space="preserve">  </w:t>
      </w:r>
    </w:p>
    <w:p w14:paraId="6AB3B8B8">
      <w:pPr>
        <w:ind w:firstLine="652" w:firstLineChars="200"/>
        <w:jc w:val="left"/>
        <w:rPr>
          <w:rFonts w:hint="eastAsia" w:ascii="微软雅黑" w:hAnsi="微软雅黑" w:eastAsia="微软雅黑" w:cs="微软雅黑"/>
          <w:b/>
          <w:bCs/>
          <w:color w:val="000000"/>
          <w:spacing w:val="23"/>
          <w:kern w:val="0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spacing w:val="23"/>
          <w:kern w:val="0"/>
          <w:sz w:val="28"/>
          <w:szCs w:val="28"/>
          <w:lang w:val="en-US" w:eastAsia="zh-CN"/>
        </w:rPr>
        <w:t>二</w:t>
      </w:r>
      <w:r>
        <w:rPr>
          <w:rFonts w:hint="eastAsia" w:ascii="微软雅黑" w:hAnsi="微软雅黑" w:eastAsia="微软雅黑" w:cs="微软雅黑"/>
          <w:b/>
          <w:bCs/>
          <w:sz w:val="30"/>
          <w:szCs w:val="30"/>
          <w:lang w:eastAsia="zh-CN"/>
        </w:rPr>
        <w:t>、招聘简介（第三方服务）</w:t>
      </w:r>
    </w:p>
    <w:p w14:paraId="689F2F80">
      <w:pPr>
        <w:numPr>
          <w:ilvl w:val="0"/>
          <w:numId w:val="0"/>
        </w:numPr>
        <w:ind w:firstLine="480" w:firstLineChars="200"/>
        <w:jc w:val="left"/>
        <w:rPr>
          <w:rFonts w:hint="eastAsia" w:ascii="微软雅黑" w:hAnsi="微软雅黑" w:eastAsia="微软雅黑" w:cs="微软雅黑"/>
          <w:b/>
          <w:bCs/>
          <w:sz w:val="30"/>
          <w:szCs w:val="3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eastAsia="zh-CN"/>
        </w:rPr>
        <w:t>（一）</w:t>
      </w:r>
      <w:r>
        <w:rPr>
          <w:rFonts w:hint="eastAsia" w:ascii="微软雅黑" w:hAnsi="微软雅黑" w:eastAsia="微软雅黑" w:cs="微软雅黑"/>
          <w:b/>
          <w:bCs/>
          <w:sz w:val="30"/>
          <w:szCs w:val="30"/>
          <w:lang w:eastAsia="zh-CN"/>
        </w:rPr>
        <w:t>岗位需求：</w:t>
      </w:r>
    </w:p>
    <w:p w14:paraId="02CC5BC3">
      <w:pPr>
        <w:numPr>
          <w:ilvl w:val="0"/>
          <w:numId w:val="0"/>
        </w:numPr>
        <w:ind w:left="934" w:leftChars="445" w:firstLine="388" w:firstLineChars="119"/>
        <w:jc w:val="left"/>
        <w:rPr>
          <w:rFonts w:hint="eastAsia" w:ascii="微软雅黑" w:hAnsi="微软雅黑" w:eastAsia="微软雅黑" w:cs="微软雅黑"/>
          <w:b/>
          <w:bCs/>
          <w:color w:val="000000"/>
          <w:spacing w:val="23"/>
          <w:kern w:val="0"/>
          <w:sz w:val="28"/>
          <w:szCs w:val="28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spacing w:val="23"/>
          <w:kern w:val="0"/>
          <w:sz w:val="28"/>
          <w:szCs w:val="28"/>
          <w:lang w:val="en-US" w:eastAsia="zh-CN"/>
        </w:rPr>
        <w:t>1.</w:t>
      </w:r>
      <w:r>
        <w:rPr>
          <w:rFonts w:hint="eastAsia" w:ascii="微软雅黑" w:hAnsi="微软雅黑" w:eastAsia="微软雅黑" w:cs="微软雅黑"/>
          <w:b/>
          <w:bCs/>
          <w:color w:val="000000"/>
          <w:spacing w:val="23"/>
          <w:kern w:val="0"/>
          <w:sz w:val="28"/>
          <w:szCs w:val="28"/>
          <w:lang w:eastAsia="zh-CN"/>
        </w:rPr>
        <w:t>值长及以上；</w:t>
      </w:r>
    </w:p>
    <w:p w14:paraId="2EBB7172">
      <w:pPr>
        <w:numPr>
          <w:ilvl w:val="0"/>
          <w:numId w:val="0"/>
        </w:numPr>
        <w:ind w:left="934" w:leftChars="445" w:firstLine="388" w:firstLineChars="119"/>
        <w:jc w:val="left"/>
        <w:rPr>
          <w:rFonts w:hint="eastAsia" w:ascii="微软雅黑" w:hAnsi="微软雅黑" w:eastAsia="微软雅黑" w:cs="微软雅黑"/>
          <w:b/>
          <w:bCs/>
          <w:color w:val="000000"/>
          <w:spacing w:val="23"/>
          <w:kern w:val="0"/>
          <w:sz w:val="28"/>
          <w:szCs w:val="28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spacing w:val="23"/>
          <w:kern w:val="0"/>
          <w:sz w:val="28"/>
          <w:szCs w:val="28"/>
          <w:lang w:val="en-US" w:eastAsia="zh-CN"/>
        </w:rPr>
        <w:t>2.</w:t>
      </w:r>
      <w:r>
        <w:rPr>
          <w:rFonts w:hint="eastAsia" w:ascii="微软雅黑" w:hAnsi="微软雅黑" w:eastAsia="微软雅黑" w:cs="微软雅黑"/>
          <w:b/>
          <w:bCs/>
          <w:color w:val="000000"/>
          <w:spacing w:val="23"/>
          <w:kern w:val="0"/>
          <w:sz w:val="28"/>
          <w:szCs w:val="28"/>
          <w:lang w:eastAsia="zh-CN"/>
        </w:rPr>
        <w:t>风电机组运维服务工程师；</w:t>
      </w:r>
    </w:p>
    <w:p w14:paraId="5648BF46">
      <w:pPr>
        <w:numPr>
          <w:ilvl w:val="0"/>
          <w:numId w:val="0"/>
        </w:numPr>
        <w:ind w:left="934" w:leftChars="445" w:firstLine="388" w:firstLineChars="119"/>
        <w:jc w:val="left"/>
        <w:rPr>
          <w:rFonts w:hint="eastAsia" w:ascii="微软雅黑" w:hAnsi="微软雅黑" w:eastAsia="微软雅黑" w:cs="微软雅黑"/>
          <w:b/>
          <w:bCs/>
          <w:color w:val="000000"/>
          <w:spacing w:val="23"/>
          <w:kern w:val="0"/>
          <w:sz w:val="28"/>
          <w:szCs w:val="28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spacing w:val="23"/>
          <w:kern w:val="0"/>
          <w:sz w:val="28"/>
          <w:szCs w:val="28"/>
          <w:lang w:val="en-US" w:eastAsia="zh-CN"/>
        </w:rPr>
        <w:t>3.</w:t>
      </w:r>
      <w:r>
        <w:rPr>
          <w:rFonts w:hint="eastAsia" w:ascii="微软雅黑" w:hAnsi="微软雅黑" w:eastAsia="微软雅黑" w:cs="微软雅黑"/>
          <w:b/>
          <w:bCs/>
          <w:color w:val="000000"/>
          <w:spacing w:val="23"/>
          <w:kern w:val="0"/>
          <w:sz w:val="28"/>
          <w:szCs w:val="28"/>
          <w:lang w:eastAsia="zh-CN"/>
        </w:rPr>
        <w:t>风电变电站运维服务工程师；</w:t>
      </w:r>
    </w:p>
    <w:p w14:paraId="0CC9D7ED">
      <w:pPr>
        <w:numPr>
          <w:ilvl w:val="0"/>
          <w:numId w:val="0"/>
        </w:numPr>
        <w:ind w:left="934" w:leftChars="445" w:firstLine="388" w:firstLineChars="119"/>
        <w:jc w:val="left"/>
        <w:rPr>
          <w:rFonts w:hint="eastAsia" w:ascii="微软雅黑" w:hAnsi="微软雅黑" w:eastAsia="微软雅黑" w:cs="微软雅黑"/>
          <w:b/>
          <w:bCs/>
          <w:color w:val="000000"/>
          <w:spacing w:val="23"/>
          <w:kern w:val="0"/>
          <w:sz w:val="28"/>
          <w:szCs w:val="28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spacing w:val="23"/>
          <w:kern w:val="0"/>
          <w:sz w:val="28"/>
          <w:szCs w:val="28"/>
          <w:lang w:val="en-US" w:eastAsia="zh-CN"/>
        </w:rPr>
        <w:t>4.</w:t>
      </w:r>
      <w:r>
        <w:rPr>
          <w:rFonts w:hint="eastAsia" w:ascii="微软雅黑" w:hAnsi="微软雅黑" w:eastAsia="微软雅黑" w:cs="微软雅黑"/>
          <w:b/>
          <w:bCs/>
          <w:color w:val="000000"/>
          <w:spacing w:val="23"/>
          <w:kern w:val="0"/>
          <w:sz w:val="28"/>
          <w:szCs w:val="28"/>
          <w:lang w:eastAsia="zh-CN"/>
        </w:rPr>
        <w:t>光伏运维服务工程师；</w:t>
      </w:r>
    </w:p>
    <w:p w14:paraId="3D78F837">
      <w:pPr>
        <w:numPr>
          <w:ilvl w:val="0"/>
          <w:numId w:val="0"/>
        </w:numPr>
        <w:ind w:left="558" w:leftChars="0" w:firstLine="652" w:firstLineChars="200"/>
        <w:jc w:val="left"/>
        <w:rPr>
          <w:rFonts w:hint="eastAsia" w:ascii="微软雅黑" w:hAnsi="微软雅黑" w:eastAsia="微软雅黑" w:cs="微软雅黑"/>
          <w:b/>
          <w:bCs/>
          <w:color w:val="000000"/>
          <w:spacing w:val="23"/>
          <w:kern w:val="0"/>
          <w:sz w:val="28"/>
          <w:szCs w:val="28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spacing w:val="23"/>
          <w:kern w:val="0"/>
          <w:sz w:val="28"/>
          <w:szCs w:val="28"/>
          <w:lang w:val="en-US" w:eastAsia="zh-CN"/>
        </w:rPr>
        <w:t>5.</w:t>
      </w:r>
      <w:r>
        <w:rPr>
          <w:rFonts w:hint="eastAsia" w:ascii="微软雅黑" w:hAnsi="微软雅黑" w:eastAsia="微软雅黑" w:cs="微软雅黑"/>
          <w:b/>
          <w:bCs/>
          <w:color w:val="000000"/>
          <w:spacing w:val="23"/>
          <w:kern w:val="0"/>
          <w:sz w:val="28"/>
          <w:szCs w:val="28"/>
          <w:lang w:eastAsia="zh-CN"/>
        </w:rPr>
        <w:t>普工；</w:t>
      </w:r>
    </w:p>
    <w:p w14:paraId="25958AEA">
      <w:pPr>
        <w:numPr>
          <w:ilvl w:val="0"/>
          <w:numId w:val="0"/>
        </w:numPr>
        <w:ind w:left="0" w:leftChars="0" w:firstLine="837" w:firstLineChars="279"/>
        <w:jc w:val="left"/>
        <w:rPr>
          <w:rFonts w:hint="eastAsia" w:ascii="微软雅黑" w:hAnsi="微软雅黑" w:eastAsia="微软雅黑" w:cs="微软雅黑"/>
          <w:b/>
          <w:bCs/>
          <w:color w:val="000000"/>
          <w:spacing w:val="23"/>
          <w:kern w:val="0"/>
          <w:sz w:val="30"/>
          <w:szCs w:val="3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0"/>
          <w:szCs w:val="30"/>
          <w:lang w:val="en-US" w:eastAsia="zh-CN"/>
        </w:rPr>
        <w:t>（二）招聘条件</w:t>
      </w:r>
      <w:r>
        <w:rPr>
          <w:rFonts w:hint="eastAsia" w:ascii="微软雅黑" w:hAnsi="微软雅黑" w:eastAsia="微软雅黑" w:cs="微软雅黑"/>
          <w:b/>
          <w:bCs/>
          <w:color w:val="000000"/>
          <w:spacing w:val="23"/>
          <w:kern w:val="0"/>
          <w:sz w:val="30"/>
          <w:szCs w:val="30"/>
          <w:lang w:eastAsia="zh-CN"/>
        </w:rPr>
        <w:t>：</w:t>
      </w:r>
    </w:p>
    <w:p w14:paraId="7773F671">
      <w:pPr>
        <w:numPr>
          <w:ilvl w:val="0"/>
          <w:numId w:val="0"/>
        </w:numPr>
        <w:ind w:left="525" w:leftChars="0" w:firstLine="734" w:firstLineChars="262"/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1.男性；</w:t>
      </w:r>
    </w:p>
    <w:p w14:paraId="5BACED4C">
      <w:pPr>
        <w:numPr>
          <w:ilvl w:val="0"/>
          <w:numId w:val="0"/>
        </w:numPr>
        <w:ind w:left="525" w:leftChars="0" w:firstLine="734" w:firstLineChars="262"/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2.年龄：18-40周岁；</w:t>
      </w:r>
    </w:p>
    <w:p w14:paraId="1A378171">
      <w:pPr>
        <w:numPr>
          <w:ilvl w:val="0"/>
          <w:numId w:val="0"/>
        </w:numPr>
        <w:ind w:left="525" w:leftChars="0" w:firstLine="734" w:firstLineChars="262"/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3.中专及以上学历（普工不要求学历）；</w:t>
      </w:r>
    </w:p>
    <w:p w14:paraId="5E762C95">
      <w:pPr>
        <w:numPr>
          <w:ilvl w:val="0"/>
          <w:numId w:val="0"/>
        </w:numPr>
        <w:ind w:left="525" w:leftChars="0" w:firstLine="734" w:firstLineChars="262"/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4.身体健全、健康；</w:t>
      </w:r>
    </w:p>
    <w:p w14:paraId="64AA3C29">
      <w:pPr>
        <w:numPr>
          <w:ilvl w:val="0"/>
          <w:numId w:val="0"/>
        </w:numPr>
        <w:tabs>
          <w:tab w:val="left" w:pos="420"/>
        </w:tabs>
        <w:ind w:left="525" w:leftChars="0" w:firstLine="734" w:firstLineChars="262"/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5.已取得三证（低压电工、高压电工、高处作业），未取得可协助考证。</w:t>
      </w:r>
    </w:p>
    <w:p w14:paraId="096AAE31">
      <w:pPr>
        <w:numPr>
          <w:ilvl w:val="0"/>
          <w:numId w:val="0"/>
        </w:numPr>
        <w:ind w:left="0" w:leftChars="0" w:firstLine="837" w:firstLineChars="279"/>
        <w:rPr>
          <w:rFonts w:hint="eastAsia" w:ascii="微软雅黑" w:hAnsi="微软雅黑" w:eastAsia="微软雅黑" w:cs="微软雅黑"/>
          <w:b/>
          <w:bCs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0"/>
          <w:szCs w:val="30"/>
          <w:lang w:val="en-US" w:eastAsia="zh-CN"/>
        </w:rPr>
        <w:t>（三）薪资福利：</w:t>
      </w:r>
    </w:p>
    <w:p w14:paraId="4899A13E">
      <w:pPr>
        <w:numPr>
          <w:ilvl w:val="0"/>
          <w:numId w:val="0"/>
        </w:numPr>
        <w:ind w:firstLine="1121" w:firstLineChars="400"/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1.五险一金；</w:t>
      </w:r>
    </w:p>
    <w:p w14:paraId="3AF21F8D">
      <w:pPr>
        <w:numPr>
          <w:ilvl w:val="0"/>
          <w:numId w:val="0"/>
        </w:numPr>
        <w:ind w:firstLine="1121" w:firstLineChars="400"/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2.综合工资：税后工资</w:t>
      </w:r>
      <w:r>
        <w:rPr>
          <w:rFonts w:hint="eastAsia" w:ascii="微软雅黑" w:hAnsi="微软雅黑" w:eastAsia="微软雅黑" w:cs="微软雅黑"/>
          <w:b/>
          <w:bCs/>
          <w:color w:val="000000"/>
          <w:spacing w:val="23"/>
          <w:kern w:val="0"/>
          <w:sz w:val="28"/>
          <w:szCs w:val="28"/>
        </w:rPr>
        <w:t>（</w:t>
      </w:r>
      <w:r>
        <w:rPr>
          <w:rFonts w:hint="eastAsia" w:ascii="微软雅黑" w:hAnsi="微软雅黑" w:eastAsia="微软雅黑" w:cs="微软雅黑"/>
          <w:b/>
          <w:bCs/>
          <w:color w:val="000000"/>
          <w:spacing w:val="23"/>
          <w:kern w:val="0"/>
          <w:sz w:val="28"/>
          <w:szCs w:val="28"/>
          <w:lang w:val="en-US" w:eastAsia="zh-CN"/>
        </w:rPr>
        <w:t>50</w:t>
      </w:r>
      <w:r>
        <w:rPr>
          <w:rFonts w:hint="eastAsia" w:ascii="微软雅黑" w:hAnsi="微软雅黑" w:eastAsia="微软雅黑" w:cs="微软雅黑"/>
          <w:b/>
          <w:bCs/>
          <w:color w:val="000000"/>
          <w:spacing w:val="23"/>
          <w:kern w:val="0"/>
          <w:sz w:val="28"/>
          <w:szCs w:val="28"/>
        </w:rPr>
        <w:t>00-</w:t>
      </w:r>
      <w:r>
        <w:rPr>
          <w:rFonts w:ascii="微软雅黑" w:hAnsi="微软雅黑" w:eastAsia="微软雅黑" w:cs="微软雅黑"/>
          <w:b/>
          <w:bCs/>
          <w:color w:val="000000"/>
          <w:spacing w:val="23"/>
          <w:kern w:val="0"/>
          <w:sz w:val="28"/>
          <w:szCs w:val="28"/>
        </w:rPr>
        <w:t>--</w:t>
      </w:r>
      <w:r>
        <w:rPr>
          <w:rFonts w:hint="eastAsia" w:ascii="微软雅黑" w:hAnsi="微软雅黑" w:eastAsia="微软雅黑" w:cs="微软雅黑"/>
          <w:b/>
          <w:bCs/>
          <w:color w:val="000000"/>
          <w:spacing w:val="23"/>
          <w:kern w:val="0"/>
          <w:sz w:val="28"/>
          <w:szCs w:val="28"/>
        </w:rPr>
        <w:t>12000元）</w:t>
      </w:r>
      <w:r>
        <w:rPr>
          <w:rFonts w:hint="eastAsia" w:ascii="微软雅黑" w:hAnsi="微软雅黑" w:eastAsia="微软雅黑" w:cs="微软雅黑"/>
          <w:b/>
          <w:bCs/>
          <w:color w:val="000000"/>
          <w:spacing w:val="23"/>
          <w:kern w:val="0"/>
          <w:sz w:val="28"/>
          <w:szCs w:val="28"/>
          <w:lang w:eastAsia="zh-CN"/>
        </w:rPr>
        <w:t>；</w:t>
      </w:r>
    </w:p>
    <w:p w14:paraId="7DAFDDDF">
      <w:pPr>
        <w:numPr>
          <w:ilvl w:val="0"/>
          <w:numId w:val="0"/>
        </w:numPr>
        <w:ind w:firstLine="1121" w:firstLineChars="400"/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3.其他福利：法定福利+绩效+特殊津贴+补助＋提供住宿。</w:t>
      </w:r>
    </w:p>
    <w:p w14:paraId="4BD9E052">
      <w:pPr>
        <w:numPr>
          <w:ilvl w:val="0"/>
          <w:numId w:val="0"/>
        </w:numPr>
        <w:ind w:firstLine="600" w:firstLineChars="200"/>
        <w:rPr>
          <w:rFonts w:hint="eastAsia" w:ascii="微软雅黑" w:hAnsi="微软雅黑" w:eastAsia="微软雅黑" w:cs="微软雅黑"/>
          <w:b/>
          <w:bCs/>
          <w:sz w:val="30"/>
          <w:szCs w:val="3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0"/>
          <w:szCs w:val="30"/>
          <w:lang w:eastAsia="zh-CN"/>
        </w:rPr>
        <w:t>（四）工作时间：</w:t>
      </w:r>
    </w:p>
    <w:p w14:paraId="6E0F3318">
      <w:pPr>
        <w:numPr>
          <w:ilvl w:val="0"/>
          <w:numId w:val="0"/>
        </w:numPr>
        <w:ind w:left="558" w:leftChars="0" w:firstLine="560" w:firstLineChars="200"/>
        <w:jc w:val="left"/>
        <w:rPr>
          <w:rFonts w:hint="eastAsia" w:ascii="微软雅黑" w:hAnsi="微软雅黑" w:eastAsia="微软雅黑" w:cs="微软雅黑"/>
          <w:b/>
          <w:bCs/>
          <w:color w:val="000000"/>
          <w:spacing w:val="23"/>
          <w:kern w:val="0"/>
          <w:sz w:val="28"/>
          <w:szCs w:val="28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风电运维：上20天休10天；光伏运维：上20天休10天（特殊情况除外，具体需面议）</w:t>
      </w:r>
    </w:p>
    <w:p w14:paraId="1F1C4269">
      <w:pPr>
        <w:numPr>
          <w:ilvl w:val="0"/>
          <w:numId w:val="0"/>
        </w:numPr>
        <w:ind w:firstLine="600" w:firstLineChars="200"/>
        <w:rPr>
          <w:rFonts w:hint="eastAsia" w:ascii="微软雅黑" w:hAnsi="微软雅黑" w:eastAsia="微软雅黑" w:cs="微软雅黑"/>
          <w:b/>
          <w:bCs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0"/>
          <w:szCs w:val="30"/>
          <w:lang w:val="en-US" w:eastAsia="zh-CN"/>
        </w:rPr>
        <w:t>（五）工作地点：</w:t>
      </w:r>
    </w:p>
    <w:p w14:paraId="0B45F993">
      <w:pPr>
        <w:numPr>
          <w:ilvl w:val="0"/>
          <w:numId w:val="0"/>
        </w:numPr>
        <w:ind w:firstLine="1121" w:firstLineChars="400"/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根据学历及技能情况，全国范围就业，</w:t>
      </w:r>
      <w:r>
        <w:rPr>
          <w:rFonts w:hint="eastAsia" w:ascii="微软雅黑" w:hAnsi="微软雅黑" w:eastAsia="微软雅黑" w:cs="微软雅黑"/>
          <w:b/>
          <w:bCs/>
          <w:sz w:val="28"/>
          <w:szCs w:val="28"/>
          <w:u w:val="single"/>
          <w:lang w:val="en-US" w:eastAsia="zh-CN"/>
        </w:rPr>
        <w:t>择优家乡所在地就业</w:t>
      </w: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。</w:t>
      </w:r>
    </w:p>
    <w:p w14:paraId="2C098211">
      <w:pPr>
        <w:numPr>
          <w:ilvl w:val="0"/>
          <w:numId w:val="0"/>
        </w:numPr>
        <w:ind w:firstLine="600" w:firstLineChars="200"/>
        <w:rPr>
          <w:rFonts w:hint="eastAsia" w:ascii="微软雅黑" w:hAnsi="微软雅黑" w:eastAsia="微软雅黑" w:cs="微软雅黑"/>
          <w:b/>
          <w:bCs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0"/>
          <w:szCs w:val="30"/>
          <w:lang w:val="en-US" w:eastAsia="zh-CN"/>
        </w:rPr>
        <w:t>（六）就业条件：</w:t>
      </w:r>
    </w:p>
    <w:p w14:paraId="0C0F2811">
      <w:pPr>
        <w:numPr>
          <w:ilvl w:val="0"/>
          <w:numId w:val="0"/>
        </w:numPr>
        <w:ind w:firstLine="1121" w:firstLineChars="400"/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1、具有风电、光伏运行经验的，可直接报名参加面试，录取后就业；</w:t>
      </w:r>
    </w:p>
    <w:p w14:paraId="3B14AB1F">
      <w:pPr>
        <w:numPr>
          <w:ilvl w:val="0"/>
          <w:numId w:val="0"/>
        </w:numPr>
        <w:ind w:firstLine="1121" w:firstLineChars="400"/>
        <w:rPr>
          <w:rFonts w:hint="eastAsia" w:ascii="微软雅黑" w:hAnsi="微软雅黑" w:eastAsia="微软雅黑" w:cs="微软雅黑"/>
          <w:b/>
          <w:bCs/>
          <w:sz w:val="28"/>
          <w:szCs w:val="28"/>
          <w:u w:val="singl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2、没有风电、光伏运行经验的，需具体面议。</w:t>
      </w:r>
    </w:p>
    <w:p w14:paraId="1340923E">
      <w:pPr>
        <w:numPr>
          <w:ilvl w:val="0"/>
          <w:numId w:val="0"/>
        </w:numPr>
        <w:ind w:left="0" w:leftChars="0" w:firstLine="420" w:firstLineChars="150"/>
        <w:rPr>
          <w:rFonts w:hint="eastAsia" w:ascii="微软雅黑" w:hAnsi="微软雅黑" w:eastAsia="微软雅黑" w:cs="微软雅黑"/>
          <w:b/>
          <w:bCs/>
          <w:sz w:val="28"/>
          <w:szCs w:val="28"/>
          <w:u w:val="non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u w:val="none"/>
          <w:lang w:val="en-US" w:eastAsia="zh-CN"/>
        </w:rPr>
        <w:t>四、技能培训</w:t>
      </w:r>
    </w:p>
    <w:p w14:paraId="45FB55AF">
      <w:pPr>
        <w:numPr>
          <w:ilvl w:val="0"/>
          <w:numId w:val="0"/>
        </w:numPr>
        <w:ind w:leftChars="304" w:firstLine="326" w:firstLineChars="100"/>
        <w:rPr>
          <w:rFonts w:hint="eastAsia" w:ascii="微软雅黑" w:hAnsi="微软雅黑" w:eastAsia="微软雅黑" w:cs="微软雅黑"/>
          <w:b/>
          <w:bCs/>
          <w:color w:val="000000"/>
          <w:spacing w:val="23"/>
          <w:kern w:val="0"/>
          <w:sz w:val="28"/>
          <w:szCs w:val="28"/>
          <w:u w:val="non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spacing w:val="23"/>
          <w:kern w:val="0"/>
          <w:sz w:val="28"/>
          <w:szCs w:val="28"/>
          <w:u w:val="none"/>
          <w:lang w:val="en-US" w:eastAsia="zh-CN"/>
        </w:rPr>
        <w:t>1.培养方向：风电、光伏值长及以上岗位；</w:t>
      </w:r>
    </w:p>
    <w:p w14:paraId="02E721BE">
      <w:pPr>
        <w:numPr>
          <w:ilvl w:val="0"/>
          <w:numId w:val="0"/>
        </w:numPr>
        <w:ind w:leftChars="304" w:firstLine="326" w:firstLineChars="100"/>
        <w:rPr>
          <w:rFonts w:hint="eastAsia" w:ascii="微软雅黑" w:hAnsi="微软雅黑" w:eastAsia="微软雅黑" w:cs="微软雅黑"/>
          <w:b/>
          <w:bCs/>
          <w:color w:val="000000"/>
          <w:spacing w:val="23"/>
          <w:kern w:val="0"/>
          <w:sz w:val="28"/>
          <w:szCs w:val="28"/>
          <w:u w:val="non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spacing w:val="23"/>
          <w:kern w:val="0"/>
          <w:sz w:val="28"/>
          <w:szCs w:val="28"/>
          <w:u w:val="none"/>
          <w:lang w:val="en-US" w:eastAsia="zh-CN"/>
        </w:rPr>
        <w:t>2.培训方式：</w:t>
      </w: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理论培训+实操培训</w:t>
      </w:r>
    </w:p>
    <w:p w14:paraId="0C9A4374">
      <w:pPr>
        <w:numPr>
          <w:ilvl w:val="0"/>
          <w:numId w:val="0"/>
        </w:numPr>
        <w:tabs>
          <w:tab w:val="left" w:pos="640"/>
        </w:tabs>
        <w:ind w:leftChars="304" w:firstLine="560" w:firstLineChars="200"/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（1）理论培训通过专业技能学校、场站专业讲师线上或线下同时培训；</w:t>
      </w:r>
    </w:p>
    <w:p w14:paraId="5D81AA17">
      <w:pPr>
        <w:numPr>
          <w:ilvl w:val="0"/>
          <w:numId w:val="0"/>
        </w:numPr>
        <w:ind w:leftChars="278" w:firstLine="560" w:firstLineChars="200"/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（2）实操培训是将学员安排到风电场、光伏电站、学校进行实物实操培训；</w:t>
      </w:r>
    </w:p>
    <w:p w14:paraId="4A5042EB">
      <w:pPr>
        <w:numPr>
          <w:ilvl w:val="0"/>
          <w:numId w:val="0"/>
        </w:numPr>
        <w:ind w:left="0" w:leftChars="0" w:firstLine="1193" w:firstLineChars="426"/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（3）师资：专业学校教师、资深专业讲师+风场（光伏）电场专业讲师+电力实验、电缆熔接、光纤熔接、继电保护故障查找专业技术人员；</w:t>
      </w:r>
    </w:p>
    <w:p w14:paraId="7DF96C52">
      <w:pPr>
        <w:numPr>
          <w:ilvl w:val="0"/>
          <w:numId w:val="0"/>
        </w:numPr>
        <w:ind w:firstLine="1121" w:firstLineChars="400"/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（4）</w:t>
      </w:r>
      <w:r>
        <w:rPr>
          <w:rFonts w:hint="eastAsia" w:ascii="微软雅黑" w:hAnsi="微软雅黑" w:eastAsia="微软雅黑" w:cs="微软雅黑"/>
          <w:b/>
          <w:bCs/>
          <w:color w:val="000000"/>
          <w:spacing w:val="23"/>
          <w:kern w:val="0"/>
          <w:sz w:val="28"/>
          <w:szCs w:val="28"/>
          <w:u w:val="single"/>
        </w:rPr>
        <w:t>培训内容：①调度规程+现有风机机型知识+光伏站运维知识+变电站运行维护知识+电缆、光纤、杆塔作业、实验专业操作；②与行业主管部门接触及沟通；③新建变电站资料报送；④发电业务许可证办理流程及资料报送；⑤</w:t>
      </w:r>
      <w:r>
        <w:rPr>
          <w:rFonts w:hint="eastAsia" w:ascii="微软雅黑" w:hAnsi="微软雅黑" w:eastAsia="微软雅黑" w:cs="微软雅黑"/>
          <w:b/>
          <w:bCs/>
          <w:color w:val="000000"/>
          <w:spacing w:val="23"/>
          <w:kern w:val="0"/>
          <w:sz w:val="28"/>
          <w:szCs w:val="28"/>
          <w:u w:val="single"/>
          <w:lang w:eastAsia="zh-CN"/>
        </w:rPr>
        <w:t>理论基础知识及实操；</w:t>
      </w:r>
    </w:p>
    <w:p w14:paraId="1046E8E3">
      <w:pPr>
        <w:numPr>
          <w:ilvl w:val="0"/>
          <w:numId w:val="0"/>
        </w:numPr>
        <w:ind w:left="0" w:leftChars="0"/>
        <w:rPr>
          <w:rFonts w:hint="eastAsia" w:ascii="微软雅黑" w:hAnsi="微软雅黑" w:eastAsia="微软雅黑" w:cs="微软雅黑"/>
          <w:b/>
          <w:bCs/>
          <w:color w:val="000000"/>
          <w:spacing w:val="23"/>
          <w:kern w:val="0"/>
          <w:sz w:val="28"/>
          <w:szCs w:val="28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spacing w:val="23"/>
          <w:kern w:val="0"/>
          <w:sz w:val="28"/>
          <w:szCs w:val="28"/>
          <w:lang w:val="en-US" w:eastAsia="zh-CN"/>
        </w:rPr>
        <w:t xml:space="preserve">     3.培训前签定培训协议；</w:t>
      </w:r>
    </w:p>
    <w:p w14:paraId="391CF1E0">
      <w:pPr>
        <w:numPr>
          <w:ilvl w:val="0"/>
          <w:numId w:val="0"/>
        </w:numPr>
        <w:ind w:left="0" w:leftChars="0" w:firstLine="838" w:firstLineChars="257"/>
        <w:rPr>
          <w:rFonts w:hint="eastAsia" w:ascii="微软雅黑" w:hAnsi="微软雅黑" w:eastAsia="微软雅黑" w:cs="微软雅黑"/>
          <w:b/>
          <w:bCs/>
          <w:color w:val="000000"/>
          <w:spacing w:val="23"/>
          <w:kern w:val="0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spacing w:val="23"/>
          <w:kern w:val="0"/>
          <w:sz w:val="28"/>
          <w:szCs w:val="28"/>
          <w:lang w:val="en-US" w:eastAsia="zh-CN"/>
        </w:rPr>
        <w:t>4.协助办理上岗证件；</w:t>
      </w:r>
    </w:p>
    <w:p w14:paraId="07532838">
      <w:pPr>
        <w:numPr>
          <w:ilvl w:val="0"/>
          <w:numId w:val="0"/>
        </w:numPr>
        <w:ind w:firstLine="692" w:firstLineChars="200"/>
        <w:jc w:val="both"/>
        <w:rPr>
          <w:rFonts w:hint="eastAsia" w:ascii="微软雅黑" w:hAnsi="微软雅黑" w:eastAsia="微软雅黑" w:cs="微软雅黑"/>
          <w:b/>
          <w:bCs/>
          <w:color w:val="000000"/>
          <w:spacing w:val="23"/>
          <w:kern w:val="0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spacing w:val="23"/>
          <w:kern w:val="0"/>
          <w:sz w:val="30"/>
          <w:szCs w:val="30"/>
          <w:lang w:val="en-US" w:eastAsia="zh-CN"/>
        </w:rPr>
        <w:t>五、报名要求：</w:t>
      </w:r>
    </w:p>
    <w:p w14:paraId="3F076031">
      <w:pPr>
        <w:numPr>
          <w:ilvl w:val="0"/>
          <w:numId w:val="0"/>
        </w:numPr>
        <w:ind w:firstLine="978" w:firstLineChars="300"/>
        <w:rPr>
          <w:rFonts w:hint="eastAsia" w:ascii="微软雅黑" w:hAnsi="微软雅黑" w:eastAsia="微软雅黑" w:cs="微软雅黑"/>
          <w:b/>
          <w:bCs/>
          <w:color w:val="000000"/>
          <w:spacing w:val="23"/>
          <w:kern w:val="0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spacing w:val="23"/>
          <w:kern w:val="0"/>
          <w:sz w:val="28"/>
          <w:szCs w:val="28"/>
          <w:lang w:val="en-US" w:eastAsia="zh-CN"/>
        </w:rPr>
        <w:t>提供应聘简历</w:t>
      </w:r>
    </w:p>
    <w:p w14:paraId="098DA344">
      <w:pPr>
        <w:numPr>
          <w:ilvl w:val="0"/>
          <w:numId w:val="0"/>
        </w:numPr>
        <w:ind w:firstLine="692" w:firstLineChars="200"/>
        <w:rPr>
          <w:rFonts w:hint="eastAsia" w:ascii="微软雅黑" w:hAnsi="微软雅黑" w:eastAsia="微软雅黑" w:cs="微软雅黑"/>
          <w:b/>
          <w:bCs/>
          <w:color w:val="000000"/>
          <w:spacing w:val="23"/>
          <w:kern w:val="0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spacing w:val="23"/>
          <w:kern w:val="0"/>
          <w:sz w:val="30"/>
          <w:szCs w:val="30"/>
          <w:lang w:val="en-US" w:eastAsia="zh-CN"/>
        </w:rPr>
        <w:t>五、联系人：</w:t>
      </w:r>
    </w:p>
    <w:p w14:paraId="333918F1">
      <w:pPr>
        <w:numPr>
          <w:ilvl w:val="0"/>
          <w:numId w:val="0"/>
        </w:numPr>
        <w:ind w:left="638" w:leftChars="304" w:firstLine="326" w:firstLineChars="100"/>
        <w:rPr>
          <w:rFonts w:hint="eastAsia" w:ascii="微软雅黑" w:hAnsi="微软雅黑" w:eastAsia="微软雅黑" w:cs="微软雅黑"/>
          <w:b/>
          <w:bCs/>
          <w:color w:val="000000"/>
          <w:spacing w:val="23"/>
          <w:kern w:val="0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spacing w:val="23"/>
          <w:kern w:val="0"/>
          <w:sz w:val="28"/>
          <w:szCs w:val="28"/>
          <w:lang w:val="en-US" w:eastAsia="zh-CN"/>
        </w:rPr>
        <w:t>刘13180112200</w:t>
      </w:r>
      <w:r>
        <w:rPr>
          <w:rFonts w:hint="eastAsia" w:ascii="微软雅黑" w:hAnsi="微软雅黑" w:eastAsia="微软雅黑" w:cs="微软雅黑"/>
          <w:b/>
          <w:bCs/>
          <w:color w:val="000000"/>
          <w:spacing w:val="23"/>
          <w:kern w:val="0"/>
          <w:sz w:val="28"/>
          <w:szCs w:val="28"/>
        </w:rPr>
        <w:t>(微信同号)</w:t>
      </w:r>
    </w:p>
    <w:p w14:paraId="6A9661CE">
      <w:pPr>
        <w:tabs>
          <w:tab w:val="left" w:pos="1911"/>
        </w:tabs>
        <w:jc w:val="left"/>
        <w:rPr>
          <w:rFonts w:hint="default" w:ascii="微软雅黑" w:hAnsi="微软雅黑" w:eastAsia="微软雅黑" w:cs="微软雅黑"/>
          <w:sz w:val="28"/>
          <w:szCs w:val="28"/>
          <w:lang w:val="en-US" w:eastAsia="zh-CN"/>
        </w:rPr>
      </w:pPr>
    </w:p>
    <w:p w14:paraId="7D93CF5A">
      <w:pPr>
        <w:tabs>
          <w:tab w:val="left" w:pos="1911"/>
        </w:tabs>
        <w:ind w:firstLine="5463" w:firstLineChars="1950"/>
        <w:jc w:val="left"/>
        <w:rPr>
          <w:rFonts w:hint="eastAsia" w:ascii="微软雅黑" w:hAnsi="微软雅黑" w:eastAsia="微软雅黑" w:cs="微软雅黑"/>
          <w:b/>
          <w:bCs/>
          <w:sz w:val="28"/>
          <w:szCs w:val="28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</w:rPr>
        <w:t>承德辰一工程管理有限公司</w:t>
      </w:r>
    </w:p>
    <w:p w14:paraId="10981061">
      <w:pPr>
        <w:tabs>
          <w:tab w:val="left" w:pos="1911"/>
        </w:tabs>
        <w:ind w:firstLine="5463" w:firstLineChars="1950"/>
        <w:jc w:val="center"/>
        <w:rPr>
          <w:rFonts w:hint="default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2025年6月9日</w:t>
      </w:r>
      <w:bookmarkStart w:id="0" w:name="_GoBack"/>
      <w:bookmarkEnd w:id="0"/>
    </w:p>
    <w:p w14:paraId="6815B86E">
      <w:pPr>
        <w:tabs>
          <w:tab w:val="left" w:pos="3276"/>
        </w:tabs>
        <w:ind w:firstLine="4342" w:firstLineChars="1550"/>
        <w:jc w:val="left"/>
        <w:rPr>
          <w:rFonts w:ascii="微软雅黑" w:hAnsi="微软雅黑" w:eastAsia="微软雅黑" w:cs="微软雅黑"/>
          <w:b/>
          <w:bCs/>
          <w:sz w:val="28"/>
          <w:szCs w:val="28"/>
        </w:rPr>
      </w:pPr>
    </w:p>
    <w:sectPr>
      <w:pgSz w:w="11906" w:h="16838"/>
      <w:pgMar w:top="1440" w:right="1463" w:bottom="1440" w:left="146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24E6110"/>
    <w:multiLevelType w:val="singleLevel"/>
    <w:tmpl w:val="724E611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87A"/>
    <w:rsid w:val="00006101"/>
    <w:rsid w:val="000B5609"/>
    <w:rsid w:val="001D227E"/>
    <w:rsid w:val="00203053"/>
    <w:rsid w:val="00203BC5"/>
    <w:rsid w:val="0025048D"/>
    <w:rsid w:val="002D3FD7"/>
    <w:rsid w:val="00301B55"/>
    <w:rsid w:val="003C6419"/>
    <w:rsid w:val="00435612"/>
    <w:rsid w:val="004B2B46"/>
    <w:rsid w:val="005011F9"/>
    <w:rsid w:val="005F0171"/>
    <w:rsid w:val="005F53AF"/>
    <w:rsid w:val="006376D9"/>
    <w:rsid w:val="00655E61"/>
    <w:rsid w:val="0068240D"/>
    <w:rsid w:val="006A5FC4"/>
    <w:rsid w:val="006A63C8"/>
    <w:rsid w:val="006C617E"/>
    <w:rsid w:val="0072187A"/>
    <w:rsid w:val="007226A2"/>
    <w:rsid w:val="00764A85"/>
    <w:rsid w:val="008305AB"/>
    <w:rsid w:val="008656DE"/>
    <w:rsid w:val="008758D5"/>
    <w:rsid w:val="008A2AD6"/>
    <w:rsid w:val="008A7573"/>
    <w:rsid w:val="008E6403"/>
    <w:rsid w:val="009173F4"/>
    <w:rsid w:val="009314D6"/>
    <w:rsid w:val="009452DD"/>
    <w:rsid w:val="00966F46"/>
    <w:rsid w:val="009803C5"/>
    <w:rsid w:val="009B6BE5"/>
    <w:rsid w:val="009C3784"/>
    <w:rsid w:val="00A00BE5"/>
    <w:rsid w:val="00A90935"/>
    <w:rsid w:val="00AB213F"/>
    <w:rsid w:val="00B758EA"/>
    <w:rsid w:val="00C63188"/>
    <w:rsid w:val="00D170E6"/>
    <w:rsid w:val="00D36525"/>
    <w:rsid w:val="00E46D34"/>
    <w:rsid w:val="00ED06A9"/>
    <w:rsid w:val="00EF2398"/>
    <w:rsid w:val="00EF38C5"/>
    <w:rsid w:val="00EF6CA3"/>
    <w:rsid w:val="00FB0514"/>
    <w:rsid w:val="00FE7073"/>
    <w:rsid w:val="02380E83"/>
    <w:rsid w:val="023B6BC5"/>
    <w:rsid w:val="02FE3E7B"/>
    <w:rsid w:val="03A74512"/>
    <w:rsid w:val="03F02831"/>
    <w:rsid w:val="04602913"/>
    <w:rsid w:val="04F76DD4"/>
    <w:rsid w:val="053C512E"/>
    <w:rsid w:val="05767037"/>
    <w:rsid w:val="06116776"/>
    <w:rsid w:val="0790350F"/>
    <w:rsid w:val="07E35D35"/>
    <w:rsid w:val="08514A4D"/>
    <w:rsid w:val="08531BF0"/>
    <w:rsid w:val="086A3D60"/>
    <w:rsid w:val="08966904"/>
    <w:rsid w:val="0A4C7BC2"/>
    <w:rsid w:val="0A5627EE"/>
    <w:rsid w:val="0A7D4289"/>
    <w:rsid w:val="0AAB518D"/>
    <w:rsid w:val="0B293A5F"/>
    <w:rsid w:val="0B4E3ABF"/>
    <w:rsid w:val="0BBE689D"/>
    <w:rsid w:val="0D5F7C0C"/>
    <w:rsid w:val="0E5B0723"/>
    <w:rsid w:val="0F032819"/>
    <w:rsid w:val="10191E79"/>
    <w:rsid w:val="11511F61"/>
    <w:rsid w:val="1260101F"/>
    <w:rsid w:val="12C04053"/>
    <w:rsid w:val="13491FDE"/>
    <w:rsid w:val="14EA24B1"/>
    <w:rsid w:val="14F701E8"/>
    <w:rsid w:val="154C6CC8"/>
    <w:rsid w:val="15CF16A7"/>
    <w:rsid w:val="15DA2525"/>
    <w:rsid w:val="16691AFB"/>
    <w:rsid w:val="16A42B33"/>
    <w:rsid w:val="16D74CB7"/>
    <w:rsid w:val="18512847"/>
    <w:rsid w:val="186F0527"/>
    <w:rsid w:val="1901601B"/>
    <w:rsid w:val="1A672C11"/>
    <w:rsid w:val="1A9A2283"/>
    <w:rsid w:val="1AF81568"/>
    <w:rsid w:val="1C56042C"/>
    <w:rsid w:val="1CB03FE0"/>
    <w:rsid w:val="1CC12F9C"/>
    <w:rsid w:val="1DB47B00"/>
    <w:rsid w:val="1DEC729A"/>
    <w:rsid w:val="1DF74B00"/>
    <w:rsid w:val="1ECE699F"/>
    <w:rsid w:val="2059673D"/>
    <w:rsid w:val="225516DD"/>
    <w:rsid w:val="227B6E3E"/>
    <w:rsid w:val="238E494F"/>
    <w:rsid w:val="24C50845"/>
    <w:rsid w:val="24C90335"/>
    <w:rsid w:val="256C3EB7"/>
    <w:rsid w:val="26215F4F"/>
    <w:rsid w:val="26B172D2"/>
    <w:rsid w:val="283E3CD4"/>
    <w:rsid w:val="289947F7"/>
    <w:rsid w:val="28BB52B5"/>
    <w:rsid w:val="296F6781"/>
    <w:rsid w:val="2A3A75DF"/>
    <w:rsid w:val="2A7228D5"/>
    <w:rsid w:val="2AA35589"/>
    <w:rsid w:val="2B31591E"/>
    <w:rsid w:val="2B434271"/>
    <w:rsid w:val="2D263E4A"/>
    <w:rsid w:val="2DC372B1"/>
    <w:rsid w:val="2DE81100"/>
    <w:rsid w:val="2EA43279"/>
    <w:rsid w:val="2F313E39"/>
    <w:rsid w:val="2F506315"/>
    <w:rsid w:val="2FF629D2"/>
    <w:rsid w:val="308E5F8F"/>
    <w:rsid w:val="30B32442"/>
    <w:rsid w:val="31886E82"/>
    <w:rsid w:val="348A1163"/>
    <w:rsid w:val="35B83942"/>
    <w:rsid w:val="361E6007"/>
    <w:rsid w:val="36201D7F"/>
    <w:rsid w:val="37816A7F"/>
    <w:rsid w:val="38210F7E"/>
    <w:rsid w:val="382F0057"/>
    <w:rsid w:val="39121033"/>
    <w:rsid w:val="395C2CEB"/>
    <w:rsid w:val="39B527DE"/>
    <w:rsid w:val="3B5156B3"/>
    <w:rsid w:val="3BAF5833"/>
    <w:rsid w:val="3BD17677"/>
    <w:rsid w:val="3C6E65C4"/>
    <w:rsid w:val="3EB04EF5"/>
    <w:rsid w:val="403703F1"/>
    <w:rsid w:val="410D12B8"/>
    <w:rsid w:val="418C651A"/>
    <w:rsid w:val="41B65345"/>
    <w:rsid w:val="41D26339"/>
    <w:rsid w:val="423A5F76"/>
    <w:rsid w:val="42753B50"/>
    <w:rsid w:val="42755200"/>
    <w:rsid w:val="42884F34"/>
    <w:rsid w:val="44244D3C"/>
    <w:rsid w:val="445B5935"/>
    <w:rsid w:val="44F00B6E"/>
    <w:rsid w:val="45BB117C"/>
    <w:rsid w:val="45F14B9E"/>
    <w:rsid w:val="473C453F"/>
    <w:rsid w:val="47F941DE"/>
    <w:rsid w:val="482427BB"/>
    <w:rsid w:val="48B3438D"/>
    <w:rsid w:val="4926626A"/>
    <w:rsid w:val="49AE2DA6"/>
    <w:rsid w:val="4AAF1F1B"/>
    <w:rsid w:val="4B4C6376"/>
    <w:rsid w:val="4C954B26"/>
    <w:rsid w:val="4C991AEB"/>
    <w:rsid w:val="4D676C7B"/>
    <w:rsid w:val="4E7E368F"/>
    <w:rsid w:val="4E8862BB"/>
    <w:rsid w:val="4F9F1B0F"/>
    <w:rsid w:val="500C42B4"/>
    <w:rsid w:val="50A97CFB"/>
    <w:rsid w:val="52F929E3"/>
    <w:rsid w:val="55FD133D"/>
    <w:rsid w:val="56440D1A"/>
    <w:rsid w:val="5A663955"/>
    <w:rsid w:val="5CEC2A27"/>
    <w:rsid w:val="5ED6097D"/>
    <w:rsid w:val="5FA34D03"/>
    <w:rsid w:val="60B91793"/>
    <w:rsid w:val="60DA1417"/>
    <w:rsid w:val="61500EBB"/>
    <w:rsid w:val="61E3588B"/>
    <w:rsid w:val="633640E0"/>
    <w:rsid w:val="636C365E"/>
    <w:rsid w:val="639D553F"/>
    <w:rsid w:val="63E1229E"/>
    <w:rsid w:val="641A7272"/>
    <w:rsid w:val="644F241A"/>
    <w:rsid w:val="64B33C3A"/>
    <w:rsid w:val="65554CF2"/>
    <w:rsid w:val="65B17A4E"/>
    <w:rsid w:val="662079E9"/>
    <w:rsid w:val="67472418"/>
    <w:rsid w:val="67513297"/>
    <w:rsid w:val="675E1E39"/>
    <w:rsid w:val="677572E0"/>
    <w:rsid w:val="67B45B0E"/>
    <w:rsid w:val="67C41CBB"/>
    <w:rsid w:val="68211D8F"/>
    <w:rsid w:val="68817BAC"/>
    <w:rsid w:val="69585D03"/>
    <w:rsid w:val="69F12B0F"/>
    <w:rsid w:val="6A042842"/>
    <w:rsid w:val="6A1E5D19"/>
    <w:rsid w:val="6AA86949"/>
    <w:rsid w:val="6ADB7A47"/>
    <w:rsid w:val="6BE47115"/>
    <w:rsid w:val="6BFD39ED"/>
    <w:rsid w:val="6CF90658"/>
    <w:rsid w:val="6D0112BB"/>
    <w:rsid w:val="6D192AA9"/>
    <w:rsid w:val="6DB70237"/>
    <w:rsid w:val="6DEF3809"/>
    <w:rsid w:val="6FC50CC6"/>
    <w:rsid w:val="70981F36"/>
    <w:rsid w:val="70E50097"/>
    <w:rsid w:val="712169C6"/>
    <w:rsid w:val="71852264"/>
    <w:rsid w:val="72F571CC"/>
    <w:rsid w:val="73BE3A62"/>
    <w:rsid w:val="74451077"/>
    <w:rsid w:val="746C0790"/>
    <w:rsid w:val="75A82C1C"/>
    <w:rsid w:val="75EF25F8"/>
    <w:rsid w:val="760E4F7E"/>
    <w:rsid w:val="77A95510"/>
    <w:rsid w:val="784C1F84"/>
    <w:rsid w:val="794964C4"/>
    <w:rsid w:val="79A656C4"/>
    <w:rsid w:val="79F521A7"/>
    <w:rsid w:val="7B884D6C"/>
    <w:rsid w:val="7C2D66AF"/>
    <w:rsid w:val="7C3074C7"/>
    <w:rsid w:val="7DEB7B49"/>
    <w:rsid w:val="7E1A4E5A"/>
    <w:rsid w:val="7EE03426"/>
    <w:rsid w:val="7FA97CBC"/>
    <w:rsid w:val="7FB14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EastAsia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nhideWhenUsed="0" w:uiPriority="99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9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unhideWhenUsed="0" w:uiPriority="99" w:semiHidden="0" w:name="Strong"/>
    <w:lsdException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character" w:customStyle="1" w:styleId="8">
    <w:name w:val="页眉 Char"/>
    <w:basedOn w:val="6"/>
    <w:link w:val="3"/>
    <w:semiHidden/>
    <w:qFormat/>
    <w:uiPriority w:val="99"/>
    <w:rPr>
      <w:kern w:val="2"/>
      <w:sz w:val="18"/>
      <w:szCs w:val="18"/>
    </w:rPr>
  </w:style>
  <w:style w:type="character" w:customStyle="1" w:styleId="9">
    <w:name w:val="页脚 Char"/>
    <w:basedOn w:val="6"/>
    <w:link w:val="2"/>
    <w:semiHidden/>
    <w:qFormat/>
    <w:uiPriority w:val="99"/>
    <w:rPr>
      <w:kern w:val="2"/>
      <w:sz w:val="18"/>
      <w:szCs w:val="18"/>
    </w:rPr>
  </w:style>
  <w:style w:type="paragraph" w:styleId="10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3</Pages>
  <Words>970</Words>
  <Characters>1020</Characters>
  <Lines>8</Lines>
  <Paragraphs>2</Paragraphs>
  <TotalTime>9</TotalTime>
  <ScaleCrop>false</ScaleCrop>
  <LinksUpToDate>false</LinksUpToDate>
  <CharactersWithSpaces>1030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2023-05-19T06:23:00Z</dcterms:created>
  <dc:creator>Microsoft</dc:creator>
  <cp:lastModifiedBy>麦迪文</cp:lastModifiedBy>
  <dcterms:modified xsi:type="dcterms:W3CDTF">2025-06-09T08:50:39Z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B08045E591FD416785E660D9891F0980_13</vt:lpwstr>
  </property>
  <property fmtid="{D5CDD505-2E9C-101B-9397-08002B2CF9AE}" pid="4" name="KSOTemplateDocerSaveRecord">
    <vt:lpwstr>eyJoZGlkIjoiYjFhMzM1YjI4NjNmOWFiYjdkYTQ1ODU5NGMyNWE3ZWEiLCJ1c2VySWQiOiIyNzc4MjMyOTgifQ==</vt:lpwstr>
  </property>
</Properties>
</file>