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pacing w:val="7"/>
          <w:sz w:val="40"/>
          <w:szCs w:val="40"/>
        </w:rPr>
      </w:pPr>
      <w:r>
        <w:rPr>
          <w:rFonts w:ascii="宋体" w:hAnsi="宋体" w:eastAsia="宋体" w:cs="宋体"/>
          <w:spacing w:val="8"/>
          <w:sz w:val="40"/>
          <w:szCs w:val="40"/>
        </w:rPr>
        <w:t>招</w:t>
      </w:r>
      <w:r>
        <w:rPr>
          <w:rFonts w:ascii="宋体" w:hAnsi="宋体" w:eastAsia="宋体" w:cs="宋体"/>
          <w:spacing w:val="7"/>
          <w:sz w:val="40"/>
          <w:szCs w:val="40"/>
        </w:rPr>
        <w:t>聘简章</w:t>
      </w:r>
    </w:p>
    <w:p>
      <w:pPr>
        <w:numPr>
          <w:ilvl w:val="0"/>
          <w:numId w:val="1"/>
        </w:numPr>
        <w:jc w:val="both"/>
        <w:rPr>
          <w:rFonts w:ascii="宋体" w:hAnsi="宋体" w:eastAsia="宋体" w:cs="宋体"/>
          <w:spacing w:val="-1"/>
          <w:position w:val="2"/>
          <w:sz w:val="28"/>
          <w:szCs w:val="28"/>
        </w:rPr>
      </w:pPr>
      <w:r>
        <w:rPr>
          <w:rFonts w:ascii="宋体" w:hAnsi="宋体" w:eastAsia="宋体" w:cs="宋体"/>
          <w:spacing w:val="-2"/>
          <w:position w:val="2"/>
          <w:sz w:val="28"/>
          <w:szCs w:val="28"/>
        </w:rPr>
        <w:t>公司概</w:t>
      </w:r>
      <w:r>
        <w:rPr>
          <w:rFonts w:ascii="宋体" w:hAnsi="宋体" w:eastAsia="宋体" w:cs="宋体"/>
          <w:spacing w:val="-1"/>
          <w:position w:val="2"/>
          <w:sz w:val="28"/>
          <w:szCs w:val="28"/>
        </w:rPr>
        <w:t>况</w:t>
      </w:r>
    </w:p>
    <w:p>
      <w:pPr>
        <w:keepNext w:val="0"/>
        <w:keepLines w:val="0"/>
        <w:pageBreakBefore w:val="0"/>
        <w:widowControl w:val="0"/>
        <w:kinsoku/>
        <w:wordWrap/>
        <w:overflowPunct/>
        <w:topLinePunct w:val="0"/>
        <w:autoSpaceDE/>
        <w:autoSpaceDN/>
        <w:bidi w:val="0"/>
        <w:adjustRightInd/>
        <w:snapToGrid/>
        <w:spacing w:line="480" w:lineRule="exact"/>
        <w:ind w:firstLine="556" w:firstLineChars="200"/>
        <w:textAlignment w:val="auto"/>
        <w:rPr>
          <w:rFonts w:hint="eastAsia" w:asciiTheme="minorEastAsia" w:hAnsiTheme="minorEastAsia" w:eastAsiaTheme="minorEastAsia" w:cstheme="minorEastAsia"/>
          <w:sz w:val="28"/>
          <w:szCs w:val="28"/>
        </w:rPr>
      </w:pPr>
      <w:r>
        <w:rPr>
          <w:rFonts w:hint="eastAsia" w:ascii="宋体" w:hAnsi="宋体" w:eastAsia="宋体" w:cs="宋体"/>
          <w:spacing w:val="-1"/>
          <w:position w:val="2"/>
          <w:sz w:val="28"/>
          <w:szCs w:val="28"/>
          <w:lang w:val="en-US" w:eastAsia="zh-CN"/>
        </w:rPr>
        <w:t xml:space="preserve">  </w:t>
      </w:r>
      <w:r>
        <w:rPr>
          <w:rFonts w:hint="eastAsia" w:asciiTheme="minorEastAsia" w:hAnsiTheme="minorEastAsia" w:eastAsiaTheme="minorEastAsia" w:cstheme="minorEastAsia"/>
          <w:sz w:val="28"/>
          <w:szCs w:val="28"/>
        </w:rPr>
        <w:t>江西鑫邦电气有限公司，投资3.6亿元新建基地，位于赣江新区的永修组团马口工业园。公司总用地62720.00平方米（约94.08亩），总建筑面积77439.92平方米。</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江西鑫邦电气有限公司主要从事制造高/低成套设备，防窃电产品生产与销售。主要产品有:XB-FDCP低压电能计量箱、DFW高低压电缆分接箱、KYN28-12铠装移开式交流金属封闭开关设备、环网柜、CPVC、MPP、BWFRP电缆保护管等一系列产品。产品运行稳定可靠，技术要求及综合指标均达到或超过国家标准，深受用户青睐。</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公司现有在册员工</w:t>
      </w:r>
      <w:r>
        <w:rPr>
          <w:rFonts w:hint="eastAsia" w:asciiTheme="minorEastAsia" w:hAnsiTheme="minorEastAsia" w:cstheme="minorEastAsia"/>
          <w:sz w:val="28"/>
          <w:szCs w:val="28"/>
          <w:lang w:val="en-US" w:eastAsia="zh-CN"/>
        </w:rPr>
        <w:t>80</w:t>
      </w:r>
      <w:r>
        <w:rPr>
          <w:rFonts w:hint="eastAsia" w:asciiTheme="minorEastAsia" w:hAnsiTheme="minorEastAsia" w:eastAsiaTheme="minorEastAsia" w:cstheme="minorEastAsia"/>
          <w:sz w:val="28"/>
          <w:szCs w:val="28"/>
        </w:rPr>
        <w:t>人，具有大专以上学历的占</w:t>
      </w: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7.9%，其中高级工程师2人，工程师及经济师</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人，公司人才观是“知人善任，人尽其才”。凭借雄厚的技术力量加之精湛的生产工艺以及国内外先进的检测设备，公司提供优质的系列产品，满足了客户的需求，深受广大用户青睐。产品获得国家CCC认证，被评为国家名优产品，并由中国人民保险公司承保，同时企业通过了ISO9001:2000质量体系认证，被评为“AAA”级资格企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anchor distT="0" distB="0" distL="114300" distR="114300" simplePos="0" relativeHeight="251660288" behindDoc="0" locked="0" layoutInCell="1" allowOverlap="1">
            <wp:simplePos x="0" y="0"/>
            <wp:positionH relativeFrom="column">
              <wp:posOffset>3355975</wp:posOffset>
            </wp:positionH>
            <wp:positionV relativeFrom="paragraph">
              <wp:posOffset>1602105</wp:posOffset>
            </wp:positionV>
            <wp:extent cx="1947545" cy="871855"/>
            <wp:effectExtent l="0" t="0" r="14605" b="4445"/>
            <wp:wrapTopAndBottom/>
            <wp:docPr id="5" name="图片 4" descr="微信图片_20191214132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微信图片_20191214132824.jpg"/>
                    <pic:cNvPicPr>
                      <a:picLocks noChangeAspect="1"/>
                    </pic:cNvPicPr>
                  </pic:nvPicPr>
                  <pic:blipFill>
                    <a:blip r:embed="rId4" cstate="print"/>
                    <a:stretch>
                      <a:fillRect/>
                    </a:stretch>
                  </pic:blipFill>
                  <pic:spPr>
                    <a:xfrm>
                      <a:off x="0" y="0"/>
                      <a:ext cx="1947545" cy="871855"/>
                    </a:xfrm>
                    <a:prstGeom prst="rect">
                      <a:avLst/>
                    </a:prstGeom>
                  </pic:spPr>
                </pic:pic>
              </a:graphicData>
            </a:graphic>
          </wp:anchor>
        </w:drawing>
      </w:r>
      <w:r>
        <w:rPr>
          <w:rFonts w:hint="eastAsia" w:asciiTheme="minorEastAsia" w:hAnsiTheme="minorEastAsia" w:eastAsiaTheme="minorEastAsia" w:cstheme="minorEastAsia"/>
          <w:sz w:val="28"/>
          <w:szCs w:val="28"/>
        </w:rPr>
        <w:drawing>
          <wp:anchor distT="0" distB="0" distL="114300" distR="114300" simplePos="0" relativeHeight="251659264" behindDoc="0" locked="0" layoutInCell="1" allowOverlap="1">
            <wp:simplePos x="0" y="0"/>
            <wp:positionH relativeFrom="column">
              <wp:posOffset>1621790</wp:posOffset>
            </wp:positionH>
            <wp:positionV relativeFrom="paragraph">
              <wp:posOffset>1602105</wp:posOffset>
            </wp:positionV>
            <wp:extent cx="1576705" cy="871855"/>
            <wp:effectExtent l="0" t="0" r="4445" b="4445"/>
            <wp:wrapTopAndBottom/>
            <wp:docPr id="4" name="图片 3" descr="微信图片_20191214132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微信图片_20191214132809.jpg"/>
                    <pic:cNvPicPr>
                      <a:picLocks noChangeAspect="1"/>
                    </pic:cNvPicPr>
                  </pic:nvPicPr>
                  <pic:blipFill>
                    <a:blip r:embed="rId5" cstate="print"/>
                    <a:stretch>
                      <a:fillRect/>
                    </a:stretch>
                  </pic:blipFill>
                  <pic:spPr>
                    <a:xfrm>
                      <a:off x="0" y="0"/>
                      <a:ext cx="1576705" cy="871855"/>
                    </a:xfrm>
                    <a:prstGeom prst="rect">
                      <a:avLst/>
                    </a:prstGeom>
                  </pic:spPr>
                </pic:pic>
              </a:graphicData>
            </a:graphic>
          </wp:anchor>
        </w:drawing>
      </w:r>
      <w:r>
        <w:rPr>
          <w:rFonts w:hint="eastAsia" w:asciiTheme="minorEastAsia" w:hAnsiTheme="minorEastAsia" w:eastAsiaTheme="minorEastAsia" w:cstheme="minorEastAsia"/>
          <w:sz w:val="28"/>
          <w:szCs w:val="28"/>
        </w:rPr>
        <w:drawing>
          <wp:anchor distT="0" distB="0" distL="114300" distR="114300" simplePos="0" relativeHeight="251661312" behindDoc="0" locked="0" layoutInCell="1" allowOverlap="1">
            <wp:simplePos x="0" y="0"/>
            <wp:positionH relativeFrom="column">
              <wp:posOffset>24130</wp:posOffset>
            </wp:positionH>
            <wp:positionV relativeFrom="paragraph">
              <wp:posOffset>1602105</wp:posOffset>
            </wp:positionV>
            <wp:extent cx="1438275" cy="871855"/>
            <wp:effectExtent l="0" t="0" r="9525" b="4445"/>
            <wp:wrapTopAndBottom/>
            <wp:docPr id="6" name="图片 5" descr="微信图片_20191214143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微信图片_20191214143426.jpg"/>
                    <pic:cNvPicPr>
                      <a:picLocks noChangeAspect="1"/>
                    </pic:cNvPicPr>
                  </pic:nvPicPr>
                  <pic:blipFill>
                    <a:blip r:embed="rId6" cstate="print"/>
                    <a:stretch>
                      <a:fillRect/>
                    </a:stretch>
                  </pic:blipFill>
                  <pic:spPr>
                    <a:xfrm>
                      <a:off x="0" y="0"/>
                      <a:ext cx="1438275" cy="871855"/>
                    </a:xfrm>
                    <a:prstGeom prst="rect">
                      <a:avLst/>
                    </a:prstGeom>
                  </pic:spPr>
                </pic:pic>
              </a:graphicData>
            </a:graphic>
          </wp:anchor>
        </w:drawing>
      </w:r>
      <w:r>
        <w:rPr>
          <w:rFonts w:hint="eastAsia" w:asciiTheme="minorEastAsia" w:hAnsiTheme="minorEastAsia" w:eastAsiaTheme="minorEastAsia" w:cstheme="minorEastAsia"/>
          <w:sz w:val="28"/>
          <w:szCs w:val="28"/>
        </w:rPr>
        <w:t>江西鑫邦电气有限公司在电力建设领域，将依托多年来在电力行业积累的技术、人才、体系、项目管理优势，以多种专业系统集成为基础，实现公司愿景：为了幸福与和谐，建设成为品牌卓越、员工优秀、具有核心竞争力和全国经营能力的电力电气企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sz w:val="24"/>
          <w:szCs w:val="24"/>
        </w:rPr>
      </w:pPr>
    </w:p>
    <w:p>
      <w:pPr>
        <w:spacing w:before="166" w:line="371" w:lineRule="exact"/>
        <w:rPr>
          <w:rFonts w:ascii="宋体" w:hAnsi="宋体" w:eastAsia="宋体" w:cs="宋体"/>
          <w:spacing w:val="-2"/>
          <w:position w:val="1"/>
          <w:sz w:val="28"/>
          <w:szCs w:val="28"/>
        </w:rPr>
      </w:pPr>
    </w:p>
    <w:p>
      <w:pPr>
        <w:spacing w:before="166" w:line="371" w:lineRule="exact"/>
        <w:rPr>
          <w:rFonts w:ascii="宋体" w:hAnsi="宋体" w:eastAsia="宋体" w:cs="宋体"/>
          <w:spacing w:val="-2"/>
          <w:position w:val="1"/>
          <w:sz w:val="28"/>
          <w:szCs w:val="28"/>
        </w:rPr>
      </w:pPr>
    </w:p>
    <w:p>
      <w:pPr>
        <w:spacing w:before="166" w:line="371" w:lineRule="exact"/>
        <w:rPr>
          <w:rFonts w:ascii="宋体" w:hAnsi="宋体" w:eastAsia="宋体" w:cs="宋体"/>
          <w:spacing w:val="-2"/>
          <w:position w:val="1"/>
          <w:sz w:val="28"/>
          <w:szCs w:val="28"/>
        </w:rPr>
      </w:pPr>
    </w:p>
    <w:p>
      <w:pPr>
        <w:numPr>
          <w:ilvl w:val="0"/>
          <w:numId w:val="1"/>
        </w:numPr>
        <w:spacing w:before="166" w:line="371" w:lineRule="exact"/>
        <w:ind w:left="0" w:leftChars="0" w:firstLine="0" w:firstLineChars="0"/>
        <w:rPr>
          <w:rFonts w:ascii="宋体" w:hAnsi="宋体" w:eastAsia="宋体" w:cs="宋体"/>
          <w:spacing w:val="-1"/>
          <w:position w:val="1"/>
          <w:sz w:val="28"/>
          <w:szCs w:val="28"/>
        </w:rPr>
      </w:pPr>
      <w:r>
        <w:rPr>
          <w:rFonts w:ascii="宋体" w:hAnsi="宋体" w:eastAsia="宋体" w:cs="宋体"/>
          <w:spacing w:val="-2"/>
          <w:position w:val="1"/>
          <w:sz w:val="28"/>
          <w:szCs w:val="28"/>
        </w:rPr>
        <w:t>开放职</w:t>
      </w:r>
      <w:r>
        <w:rPr>
          <w:rFonts w:ascii="宋体" w:hAnsi="宋体" w:eastAsia="宋体" w:cs="宋体"/>
          <w:spacing w:val="-1"/>
          <w:position w:val="1"/>
          <w:sz w:val="28"/>
          <w:szCs w:val="28"/>
        </w:rPr>
        <w:t>位</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9"/>
        <w:gridCol w:w="6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jc w:val="center"/>
        </w:trPr>
        <w:tc>
          <w:tcPr>
            <w:tcW w:w="1779" w:type="dxa"/>
            <w:vAlign w:val="center"/>
          </w:tcPr>
          <w:p>
            <w:pPr>
              <w:numPr>
                <w:ilvl w:val="0"/>
                <w:numId w:val="0"/>
              </w:numPr>
              <w:spacing w:before="166" w:line="371" w:lineRule="exact"/>
              <w:jc w:val="center"/>
              <w:rPr>
                <w:rFonts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采购专员</w:t>
            </w:r>
          </w:p>
        </w:tc>
        <w:tc>
          <w:tcPr>
            <w:tcW w:w="6743" w:type="dxa"/>
            <w:vAlign w:val="center"/>
          </w:tcPr>
          <w:p>
            <w:pPr>
              <w:numPr>
                <w:ilvl w:val="0"/>
                <w:numId w:val="0"/>
              </w:numPr>
              <w:spacing w:before="166" w:line="371" w:lineRule="exact"/>
              <w:jc w:val="both"/>
              <w:rPr>
                <w:rFonts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大专及以上学历（可接受应届毕业生，电气专业优先），二年以上采购工作经验，熟练使用办公软件，能灵活处理本职工作及领导交办的其他工作。</w:t>
            </w:r>
            <w:r>
              <w:rPr>
                <w:rFonts w:hint="eastAsia" w:ascii="宋体" w:hAnsi="宋体" w:eastAsia="宋体" w:cs="宋体"/>
                <w:spacing w:val="-1"/>
                <w:position w:val="1"/>
                <w:sz w:val="28"/>
                <w:szCs w:val="28"/>
                <w:vertAlign w:val="baseline"/>
                <w:lang w:val="en-US" w:eastAsia="zh-CN"/>
              </w:rPr>
              <w:t xml:space="preserve">             转正</w:t>
            </w:r>
            <w:r>
              <w:rPr>
                <w:rFonts w:hint="eastAsia" w:ascii="宋体" w:hAnsi="宋体" w:eastAsia="宋体" w:cs="宋体"/>
                <w:spacing w:val="-1"/>
                <w:position w:val="1"/>
                <w:sz w:val="28"/>
                <w:szCs w:val="28"/>
                <w:vertAlign w:val="baseline"/>
                <w:lang w:eastAsia="zh-CN"/>
              </w:rPr>
              <w:t>薪资：</w:t>
            </w:r>
            <w:r>
              <w:rPr>
                <w:rFonts w:hint="eastAsia" w:ascii="宋体" w:hAnsi="宋体" w:eastAsia="宋体" w:cs="宋体"/>
                <w:spacing w:val="-1"/>
                <w:position w:val="1"/>
                <w:sz w:val="28"/>
                <w:szCs w:val="28"/>
                <w:vertAlign w:val="baseline"/>
              </w:rPr>
              <w:t>3500-5000元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jc w:val="center"/>
        </w:trPr>
        <w:tc>
          <w:tcPr>
            <w:tcW w:w="1779" w:type="dxa"/>
            <w:vAlign w:val="center"/>
          </w:tcPr>
          <w:p>
            <w:pPr>
              <w:numPr>
                <w:ilvl w:val="0"/>
                <w:numId w:val="0"/>
              </w:numPr>
              <w:spacing w:before="166" w:line="371" w:lineRule="exact"/>
              <w:jc w:val="center"/>
              <w:rPr>
                <w:rFonts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销售内勤</w:t>
            </w:r>
          </w:p>
        </w:tc>
        <w:tc>
          <w:tcPr>
            <w:tcW w:w="6743" w:type="dxa"/>
            <w:vAlign w:val="center"/>
          </w:tcPr>
          <w:p>
            <w:pPr>
              <w:numPr>
                <w:ilvl w:val="0"/>
                <w:numId w:val="0"/>
              </w:numPr>
              <w:spacing w:before="166" w:line="371" w:lineRule="exact"/>
              <w:jc w:val="both"/>
              <w:rPr>
                <w:rFonts w:hint="eastAsia"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大专及以上学历（可接受应届毕业生</w:t>
            </w:r>
            <w:r>
              <w:rPr>
                <w:rFonts w:hint="eastAsia" w:ascii="宋体" w:hAnsi="宋体" w:eastAsia="宋体" w:cs="宋体"/>
                <w:spacing w:val="-1"/>
                <w:position w:val="1"/>
                <w:sz w:val="28"/>
                <w:szCs w:val="28"/>
                <w:vertAlign w:val="baseline"/>
                <w:lang w:eastAsia="zh-CN"/>
              </w:rPr>
              <w:t>，</w:t>
            </w:r>
            <w:r>
              <w:rPr>
                <w:rFonts w:hint="eastAsia" w:ascii="宋体" w:hAnsi="宋体" w:eastAsia="宋体" w:cs="宋体"/>
                <w:spacing w:val="-1"/>
                <w:position w:val="1"/>
                <w:sz w:val="28"/>
                <w:szCs w:val="28"/>
                <w:vertAlign w:val="baseline"/>
              </w:rPr>
              <w:t>电气专业优先）。年龄35岁以下，有跟单相关工作经验，能吃苦耐劳，责任心强，工作细致认真，能服从公司管理。</w:t>
            </w:r>
          </w:p>
          <w:p>
            <w:pPr>
              <w:numPr>
                <w:ilvl w:val="0"/>
                <w:numId w:val="0"/>
              </w:numPr>
              <w:spacing w:before="166" w:line="371" w:lineRule="exact"/>
              <w:jc w:val="both"/>
              <w:rPr>
                <w:rFonts w:hint="eastAsia"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lang w:eastAsia="zh-CN"/>
              </w:rPr>
              <w:t>转正薪资：</w:t>
            </w:r>
            <w:r>
              <w:rPr>
                <w:rFonts w:hint="eastAsia" w:ascii="宋体" w:hAnsi="宋体" w:eastAsia="宋体" w:cs="宋体"/>
                <w:spacing w:val="-1"/>
                <w:position w:val="1"/>
                <w:sz w:val="28"/>
                <w:szCs w:val="28"/>
                <w:vertAlign w:val="baseline"/>
              </w:rPr>
              <w:t>3500-</w:t>
            </w:r>
            <w:r>
              <w:rPr>
                <w:rFonts w:hint="eastAsia" w:ascii="宋体" w:hAnsi="宋体" w:eastAsia="宋体" w:cs="宋体"/>
                <w:spacing w:val="-1"/>
                <w:position w:val="1"/>
                <w:sz w:val="28"/>
                <w:szCs w:val="28"/>
                <w:vertAlign w:val="baseline"/>
                <w:lang w:val="en-US" w:eastAsia="zh-CN"/>
              </w:rPr>
              <w:t>5000</w:t>
            </w:r>
            <w:r>
              <w:rPr>
                <w:rFonts w:hint="eastAsia" w:ascii="宋体" w:hAnsi="宋体" w:eastAsia="宋体" w:cs="宋体"/>
                <w:spacing w:val="-1"/>
                <w:position w:val="1"/>
                <w:sz w:val="28"/>
                <w:szCs w:val="28"/>
                <w:vertAlign w:val="baseli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jc w:val="center"/>
        </w:trPr>
        <w:tc>
          <w:tcPr>
            <w:tcW w:w="1779" w:type="dxa"/>
            <w:vAlign w:val="center"/>
          </w:tcPr>
          <w:p>
            <w:pPr>
              <w:numPr>
                <w:ilvl w:val="0"/>
                <w:numId w:val="0"/>
              </w:numPr>
              <w:spacing w:before="166" w:line="371" w:lineRule="exact"/>
              <w:jc w:val="center"/>
              <w:rPr>
                <w:rFonts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车间主管</w:t>
            </w:r>
          </w:p>
        </w:tc>
        <w:tc>
          <w:tcPr>
            <w:tcW w:w="6743" w:type="dxa"/>
            <w:vAlign w:val="center"/>
          </w:tcPr>
          <w:p>
            <w:pPr>
              <w:numPr>
                <w:ilvl w:val="0"/>
                <w:numId w:val="0"/>
              </w:numPr>
              <w:spacing w:before="166" w:line="371" w:lineRule="exact"/>
              <w:jc w:val="both"/>
              <w:rPr>
                <w:rFonts w:hint="eastAsia"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男女不限，年龄20至45岁。有良好的沟通,规划和团队激励能力;有生产车间管理工作经验;能熟练操作办公相关软件;能高度认同公司企业文化要求服从管理、能吃苦耐劳，有团队精神。（电气专业优先）</w:t>
            </w:r>
          </w:p>
          <w:p>
            <w:pPr>
              <w:numPr>
                <w:ilvl w:val="0"/>
                <w:numId w:val="0"/>
              </w:numPr>
              <w:spacing w:before="166" w:line="371" w:lineRule="exact"/>
              <w:jc w:val="both"/>
              <w:rPr>
                <w:rFonts w:hint="eastAsia"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lang w:eastAsia="zh-CN"/>
              </w:rPr>
              <w:t>转正薪资：</w:t>
            </w:r>
            <w:r>
              <w:rPr>
                <w:rFonts w:hint="eastAsia" w:ascii="宋体" w:hAnsi="宋体" w:eastAsia="宋体" w:cs="宋体"/>
                <w:spacing w:val="-1"/>
                <w:position w:val="1"/>
                <w:sz w:val="28"/>
                <w:szCs w:val="28"/>
                <w:vertAlign w:val="baseline"/>
                <w:lang w:val="en-US" w:eastAsia="zh-CN"/>
              </w:rPr>
              <w:t>60</w:t>
            </w:r>
            <w:r>
              <w:rPr>
                <w:rFonts w:hint="eastAsia" w:ascii="宋体" w:hAnsi="宋体" w:eastAsia="宋体" w:cs="宋体"/>
                <w:spacing w:val="-1"/>
                <w:position w:val="1"/>
                <w:sz w:val="28"/>
                <w:szCs w:val="28"/>
                <w:vertAlign w:val="baseline"/>
              </w:rPr>
              <w:t>00-</w:t>
            </w:r>
            <w:r>
              <w:rPr>
                <w:rFonts w:hint="eastAsia" w:ascii="宋体" w:hAnsi="宋体" w:eastAsia="宋体" w:cs="宋体"/>
                <w:spacing w:val="-1"/>
                <w:position w:val="1"/>
                <w:sz w:val="28"/>
                <w:szCs w:val="28"/>
                <w:vertAlign w:val="baseline"/>
                <w:lang w:val="en-US" w:eastAsia="zh-CN"/>
              </w:rPr>
              <w:t>8</w:t>
            </w:r>
            <w:r>
              <w:rPr>
                <w:rFonts w:hint="eastAsia" w:ascii="宋体" w:hAnsi="宋体" w:eastAsia="宋体" w:cs="宋体"/>
                <w:spacing w:val="-1"/>
                <w:position w:val="1"/>
                <w:sz w:val="28"/>
                <w:szCs w:val="28"/>
                <w:vertAlign w:val="baseline"/>
              </w:rPr>
              <w:t>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779" w:type="dxa"/>
            <w:vAlign w:val="center"/>
          </w:tcPr>
          <w:p>
            <w:pPr>
              <w:numPr>
                <w:ilvl w:val="0"/>
                <w:numId w:val="0"/>
              </w:numPr>
              <w:spacing w:before="166" w:line="371" w:lineRule="exact"/>
              <w:jc w:val="center"/>
              <w:rPr>
                <w:rFonts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成套学徒工</w:t>
            </w:r>
          </w:p>
        </w:tc>
        <w:tc>
          <w:tcPr>
            <w:tcW w:w="6743" w:type="dxa"/>
            <w:vAlign w:val="center"/>
          </w:tcPr>
          <w:p>
            <w:pPr>
              <w:numPr>
                <w:ilvl w:val="0"/>
                <w:numId w:val="0"/>
              </w:numPr>
              <w:spacing w:before="166" w:line="371" w:lineRule="exact"/>
              <w:jc w:val="both"/>
              <w:rPr>
                <w:rFonts w:hint="eastAsia"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男女不限，年龄20至45岁。要求服从管理、能吃苦耐劳，有团队精神。（电气专业优先）</w:t>
            </w:r>
          </w:p>
          <w:p>
            <w:pPr>
              <w:numPr>
                <w:ilvl w:val="0"/>
                <w:numId w:val="0"/>
              </w:numPr>
              <w:spacing w:before="166" w:line="371" w:lineRule="exact"/>
              <w:jc w:val="both"/>
              <w:rPr>
                <w:rFonts w:hint="default" w:ascii="宋体" w:hAnsi="宋体" w:eastAsia="宋体" w:cs="宋体"/>
                <w:spacing w:val="-1"/>
                <w:position w:val="1"/>
                <w:sz w:val="28"/>
                <w:szCs w:val="28"/>
                <w:vertAlign w:val="baseline"/>
                <w:lang w:val="en-US"/>
              </w:rPr>
            </w:pPr>
            <w:r>
              <w:rPr>
                <w:rFonts w:hint="eastAsia" w:ascii="宋体" w:hAnsi="宋体" w:eastAsia="宋体" w:cs="宋体"/>
                <w:spacing w:val="-1"/>
                <w:position w:val="1"/>
                <w:sz w:val="28"/>
                <w:szCs w:val="28"/>
                <w:vertAlign w:val="baseline"/>
                <w:lang w:eastAsia="zh-CN"/>
              </w:rPr>
              <w:t>转正薪资：</w:t>
            </w:r>
            <w:r>
              <w:rPr>
                <w:rFonts w:hint="eastAsia" w:ascii="宋体" w:hAnsi="宋体" w:eastAsia="宋体" w:cs="宋体"/>
                <w:spacing w:val="-1"/>
                <w:position w:val="1"/>
                <w:sz w:val="28"/>
                <w:szCs w:val="28"/>
                <w:vertAlign w:val="baseline"/>
                <w:lang w:val="en-US" w:eastAsia="zh-CN"/>
              </w:rPr>
              <w:t>3000元+绩效奖金</w:t>
            </w:r>
          </w:p>
        </w:tc>
      </w:tr>
    </w:tbl>
    <w:p>
      <w:pPr>
        <w:numPr>
          <w:ilvl w:val="0"/>
          <w:numId w:val="0"/>
        </w:numPr>
        <w:spacing w:before="166" w:line="371" w:lineRule="exact"/>
        <w:ind w:leftChars="0"/>
        <w:rPr>
          <w:rFonts w:ascii="宋体" w:hAnsi="宋体" w:eastAsia="宋体" w:cs="宋体"/>
          <w:spacing w:val="-1"/>
          <w:position w:val="1"/>
          <w:sz w:val="28"/>
          <w:szCs w:val="28"/>
        </w:rPr>
      </w:pPr>
    </w:p>
    <w:p>
      <w:pPr>
        <w:numPr>
          <w:ilvl w:val="0"/>
          <w:numId w:val="1"/>
        </w:numPr>
        <w:spacing w:before="91" w:line="223" w:lineRule="auto"/>
        <w:ind w:left="0" w:leftChars="0" w:firstLine="0" w:firstLineChars="0"/>
        <w:rPr>
          <w:rFonts w:ascii="宋体" w:hAnsi="宋体" w:eastAsia="宋体" w:cs="宋体"/>
          <w:spacing w:val="-5"/>
          <w:sz w:val="28"/>
          <w:szCs w:val="28"/>
        </w:rPr>
      </w:pPr>
      <w:r>
        <w:rPr>
          <w:rFonts w:ascii="宋体" w:hAnsi="宋体" w:eastAsia="宋体" w:cs="宋体"/>
          <w:spacing w:val="-5"/>
          <w:sz w:val="28"/>
          <w:szCs w:val="28"/>
        </w:rPr>
        <w:t>薪酬福利</w:t>
      </w:r>
    </w:p>
    <w:p>
      <w:pPr>
        <w:numPr>
          <w:ilvl w:val="0"/>
          <w:numId w:val="0"/>
        </w:numPr>
        <w:spacing w:before="91" w:line="223" w:lineRule="auto"/>
        <w:ind w:leftChars="0"/>
        <w:rPr>
          <w:rFonts w:ascii="宋体" w:hAnsi="宋体" w:eastAsia="宋体" w:cs="宋体"/>
          <w:spacing w:val="-5"/>
          <w:sz w:val="28"/>
          <w:szCs w:val="28"/>
        </w:rPr>
      </w:pPr>
      <w:r>
        <w:rPr>
          <w:rFonts w:hint="eastAsia" w:ascii="宋体" w:hAnsi="宋体" w:eastAsia="宋体" w:cs="宋体"/>
          <w:spacing w:val="-5"/>
          <w:sz w:val="28"/>
          <w:szCs w:val="28"/>
          <w:lang w:val="en-US" w:eastAsia="zh-CN"/>
        </w:rPr>
        <w:t>1、学徒工</w:t>
      </w:r>
      <w:r>
        <w:rPr>
          <w:rFonts w:hint="eastAsia" w:ascii="宋体" w:hAnsi="宋体" w:eastAsia="宋体" w:cs="宋体"/>
          <w:spacing w:val="-5"/>
          <w:sz w:val="28"/>
          <w:szCs w:val="28"/>
        </w:rPr>
        <w:t>综合月薪 3</w:t>
      </w:r>
      <w:r>
        <w:rPr>
          <w:rFonts w:hint="eastAsia" w:ascii="宋体" w:hAnsi="宋体" w:eastAsia="宋体" w:cs="宋体"/>
          <w:spacing w:val="-5"/>
          <w:sz w:val="28"/>
          <w:szCs w:val="28"/>
          <w:lang w:val="en-US" w:eastAsia="zh-CN"/>
        </w:rPr>
        <w:t>0</w:t>
      </w:r>
      <w:r>
        <w:rPr>
          <w:rFonts w:hint="eastAsia" w:ascii="宋体" w:hAnsi="宋体" w:eastAsia="宋体" w:cs="宋体"/>
          <w:spacing w:val="-5"/>
          <w:sz w:val="28"/>
          <w:szCs w:val="28"/>
        </w:rPr>
        <w:t>00-</w:t>
      </w:r>
      <w:r>
        <w:rPr>
          <w:rFonts w:hint="eastAsia" w:ascii="宋体" w:hAnsi="宋体" w:eastAsia="宋体" w:cs="宋体"/>
          <w:spacing w:val="-5"/>
          <w:sz w:val="28"/>
          <w:szCs w:val="28"/>
          <w:lang w:val="en-US" w:eastAsia="zh-CN"/>
        </w:rPr>
        <w:t>5</w:t>
      </w:r>
      <w:r>
        <w:rPr>
          <w:rFonts w:hint="eastAsia" w:ascii="宋体" w:hAnsi="宋体" w:eastAsia="宋体" w:cs="宋体"/>
          <w:spacing w:val="-5"/>
          <w:sz w:val="28"/>
          <w:szCs w:val="28"/>
        </w:rPr>
        <w:t>000 元/月，</w:t>
      </w:r>
      <w:r>
        <w:rPr>
          <w:rFonts w:hint="eastAsia" w:ascii="宋体" w:hAnsi="宋体" w:eastAsia="宋体" w:cs="宋体"/>
          <w:spacing w:val="-5"/>
          <w:sz w:val="28"/>
          <w:szCs w:val="28"/>
          <w:lang w:eastAsia="zh-CN"/>
        </w:rPr>
        <w:t>符合条件的购买五险，有三节福利、</w:t>
      </w:r>
      <w:r>
        <w:rPr>
          <w:rFonts w:hint="eastAsia" w:ascii="宋体" w:hAnsi="宋体" w:eastAsia="宋体" w:cs="宋体"/>
          <w:spacing w:val="-5"/>
          <w:sz w:val="28"/>
          <w:szCs w:val="28"/>
        </w:rPr>
        <w:t>工龄奖</w:t>
      </w:r>
      <w:r>
        <w:rPr>
          <w:rFonts w:hint="eastAsia" w:ascii="宋体" w:hAnsi="宋体" w:eastAsia="宋体" w:cs="宋体"/>
          <w:spacing w:val="-5"/>
          <w:sz w:val="28"/>
          <w:szCs w:val="28"/>
          <w:lang w:eastAsia="zh-CN"/>
        </w:rPr>
        <w:t>、高温补贴，旅游等福利。</w:t>
      </w:r>
    </w:p>
    <w:p>
      <w:pPr>
        <w:jc w:val="both"/>
        <w:rPr>
          <w:rFonts w:ascii="宋体" w:hAnsi="宋体" w:eastAsia="宋体" w:cs="宋体"/>
          <w:sz w:val="28"/>
          <w:szCs w:val="28"/>
        </w:rPr>
      </w:pPr>
      <w:r>
        <w:rPr>
          <w:rFonts w:hint="eastAsia" w:ascii="宋体" w:hAnsi="宋体" w:eastAsia="宋体" w:cs="宋体"/>
          <w:spacing w:val="-1"/>
          <w:sz w:val="28"/>
          <w:szCs w:val="28"/>
          <w:lang w:val="en-US" w:eastAsia="zh-CN"/>
        </w:rPr>
        <w:t>2</w:t>
      </w:r>
      <w:r>
        <w:rPr>
          <w:rFonts w:ascii="宋体" w:hAnsi="宋体" w:eastAsia="宋体" w:cs="宋体"/>
          <w:spacing w:val="-1"/>
          <w:sz w:val="28"/>
          <w:szCs w:val="28"/>
        </w:rPr>
        <w:t>、员工转正后可参与公司内部晋</w:t>
      </w:r>
      <w:r>
        <w:rPr>
          <w:rFonts w:ascii="宋体" w:hAnsi="宋体" w:eastAsia="宋体" w:cs="宋体"/>
          <w:sz w:val="28"/>
          <w:szCs w:val="28"/>
        </w:rPr>
        <w:t>升，晋升后享岗位津贴；</w:t>
      </w:r>
    </w:p>
    <w:p>
      <w:pPr>
        <w:jc w:val="both"/>
        <w:rPr>
          <w:rFonts w:hint="eastAsia" w:ascii="宋体" w:hAnsi="宋体" w:eastAsia="宋体" w:cs="宋体"/>
          <w:sz w:val="28"/>
          <w:szCs w:val="28"/>
          <w:lang w:eastAsia="zh-CN"/>
        </w:rPr>
      </w:pPr>
      <w:r>
        <w:rPr>
          <w:rFonts w:hint="eastAsia" w:ascii="宋体" w:hAnsi="宋体" w:eastAsia="宋体" w:cs="宋体"/>
          <w:spacing w:val="-1"/>
          <w:sz w:val="28"/>
          <w:szCs w:val="28"/>
          <w:lang w:val="en-US" w:eastAsia="zh-CN"/>
        </w:rPr>
        <w:t>3</w:t>
      </w:r>
      <w:r>
        <w:rPr>
          <w:rFonts w:ascii="宋体" w:hAnsi="宋体" w:eastAsia="宋体" w:cs="宋体"/>
          <w:spacing w:val="-1"/>
          <w:sz w:val="28"/>
          <w:szCs w:val="28"/>
        </w:rPr>
        <w:t>、</w:t>
      </w:r>
      <w:r>
        <w:rPr>
          <w:rFonts w:hint="eastAsia" w:ascii="宋体" w:hAnsi="宋体" w:eastAsia="宋体" w:cs="宋体"/>
          <w:spacing w:val="-1"/>
          <w:sz w:val="28"/>
          <w:szCs w:val="28"/>
          <w:lang w:eastAsia="zh-CN"/>
        </w:rPr>
        <w:t>公司</w:t>
      </w:r>
      <w:r>
        <w:rPr>
          <w:rFonts w:ascii="宋体" w:hAnsi="宋体" w:eastAsia="宋体" w:cs="宋体"/>
          <w:sz w:val="28"/>
          <w:szCs w:val="28"/>
        </w:rPr>
        <w:t>统一</w:t>
      </w:r>
      <w:r>
        <w:rPr>
          <w:rFonts w:ascii="宋体" w:hAnsi="宋体" w:eastAsia="宋体" w:cs="宋体"/>
          <w:spacing w:val="-6"/>
          <w:sz w:val="28"/>
          <w:szCs w:val="28"/>
        </w:rPr>
        <w:t>提供员工食堂</w:t>
      </w:r>
      <w:r>
        <w:rPr>
          <w:rFonts w:hint="eastAsia" w:ascii="宋体" w:hAnsi="宋体" w:eastAsia="宋体" w:cs="宋体"/>
          <w:sz w:val="28"/>
          <w:szCs w:val="28"/>
          <w:lang w:eastAsia="zh-CN"/>
        </w:rPr>
        <w:t>及住宿，宿舍有24小时热水、免费WIFI。等。</w:t>
      </w:r>
    </w:p>
    <w:p>
      <w:pPr>
        <w:spacing w:before="92" w:line="230" w:lineRule="auto"/>
        <w:rPr>
          <w:rFonts w:ascii="宋体" w:hAnsi="宋体" w:eastAsia="宋体" w:cs="宋体"/>
          <w:sz w:val="28"/>
          <w:szCs w:val="28"/>
        </w:rPr>
      </w:pPr>
      <w:r>
        <w:rPr>
          <w:rFonts w:ascii="宋体" w:hAnsi="宋体" w:eastAsia="宋体" w:cs="宋体"/>
          <w:spacing w:val="-1"/>
          <w:sz w:val="28"/>
          <w:szCs w:val="28"/>
        </w:rPr>
        <w:t>五、工作时间</w:t>
      </w:r>
      <w:r>
        <w:rPr>
          <w:rFonts w:ascii="宋体" w:hAnsi="宋体" w:eastAsia="宋体" w:cs="宋体"/>
          <w:sz w:val="28"/>
          <w:szCs w:val="28"/>
        </w:rPr>
        <w:t>及地点</w:t>
      </w:r>
    </w:p>
    <w:p>
      <w:pPr>
        <w:jc w:val="both"/>
        <w:rPr>
          <w:rFonts w:hint="eastAsia" w:ascii="宋体" w:hAnsi="宋体" w:eastAsia="宋体" w:cs="宋体"/>
          <w:spacing w:val="-1"/>
          <w:sz w:val="28"/>
          <w:szCs w:val="28"/>
          <w:lang w:val="en-US" w:eastAsia="zh-CN"/>
        </w:rPr>
      </w:pPr>
      <w:r>
        <w:rPr>
          <w:rFonts w:ascii="宋体" w:hAnsi="宋体" w:eastAsia="宋体" w:cs="宋体"/>
          <w:spacing w:val="-1"/>
          <w:sz w:val="28"/>
          <w:szCs w:val="28"/>
        </w:rPr>
        <w:t>工作时间：</w:t>
      </w:r>
      <w:r>
        <w:rPr>
          <w:rFonts w:hint="eastAsia" w:ascii="宋体" w:hAnsi="宋体" w:eastAsia="宋体" w:cs="宋体"/>
          <w:spacing w:val="-1"/>
          <w:sz w:val="28"/>
          <w:szCs w:val="28"/>
          <w:lang w:eastAsia="zh-CN"/>
        </w:rPr>
        <w:t>标准</w:t>
      </w:r>
      <w:r>
        <w:rPr>
          <w:rFonts w:hint="eastAsia" w:ascii="宋体" w:hAnsi="宋体" w:eastAsia="宋体" w:cs="宋体"/>
          <w:spacing w:val="-1"/>
          <w:sz w:val="28"/>
          <w:szCs w:val="28"/>
          <w:lang w:val="en-US" w:eastAsia="zh-CN"/>
        </w:rPr>
        <w:t>8小时工作制，上六休一，</w:t>
      </w:r>
      <w:r>
        <w:rPr>
          <w:rFonts w:hint="eastAsia" w:ascii="宋体" w:hAnsi="宋体" w:eastAsia="宋体" w:cs="宋体"/>
          <w:sz w:val="28"/>
          <w:szCs w:val="28"/>
          <w:lang w:val="en-US" w:eastAsia="zh-CN"/>
        </w:rPr>
        <w:t>节假日按国家法定节假日休息</w:t>
      </w:r>
      <w:r>
        <w:rPr>
          <w:rFonts w:ascii="宋体" w:hAnsi="宋体" w:eastAsia="宋体" w:cs="宋体"/>
          <w:sz w:val="28"/>
          <w:szCs w:val="28"/>
        </w:rPr>
        <w:t>。</w:t>
      </w:r>
    </w:p>
    <w:p>
      <w:pPr>
        <w:spacing w:before="92" w:line="230" w:lineRule="auto"/>
        <w:rPr>
          <w:rFonts w:hint="eastAsia" w:ascii="宋体" w:hAnsi="宋体" w:eastAsia="宋体" w:cs="宋体"/>
          <w:spacing w:val="-1"/>
          <w:sz w:val="28"/>
          <w:szCs w:val="28"/>
          <w:lang w:val="en-US" w:eastAsia="zh-CN"/>
        </w:rPr>
      </w:pPr>
      <w:r>
        <w:rPr>
          <w:rFonts w:hint="eastAsia" w:ascii="宋体" w:hAnsi="宋体" w:eastAsia="宋体" w:cs="宋体"/>
          <w:spacing w:val="-1"/>
          <w:sz w:val="28"/>
          <w:szCs w:val="28"/>
          <w:lang w:val="en-US" w:eastAsia="zh-CN"/>
        </w:rPr>
        <w:t>工作地点：江西省九江市永修县马口产业园江西鑫邦电气有限公司</w:t>
      </w:r>
    </w:p>
    <w:p>
      <w:pPr>
        <w:numPr>
          <w:ilvl w:val="0"/>
          <w:numId w:val="2"/>
        </w:numPr>
        <w:spacing w:before="92" w:line="230" w:lineRule="auto"/>
        <w:rPr>
          <w:rFonts w:hint="eastAsia" w:ascii="宋体" w:hAnsi="宋体" w:eastAsia="宋体" w:cs="宋体"/>
          <w:spacing w:val="-1"/>
          <w:sz w:val="28"/>
          <w:szCs w:val="28"/>
          <w:lang w:val="en-US" w:eastAsia="zh-CN"/>
        </w:rPr>
      </w:pPr>
      <w:r>
        <w:rPr>
          <w:rFonts w:hint="eastAsia" w:ascii="宋体" w:hAnsi="宋体" w:eastAsia="宋体" w:cs="宋体"/>
          <w:spacing w:val="-1"/>
          <w:sz w:val="28"/>
          <w:szCs w:val="28"/>
          <w:lang w:val="en-US" w:eastAsia="zh-CN"/>
        </w:rPr>
        <w:t>联系人及电话</w:t>
      </w:r>
    </w:p>
    <w:p>
      <w:pPr>
        <w:spacing w:before="92" w:line="230" w:lineRule="auto"/>
        <w:ind w:firstLine="560" w:firstLineChars="200"/>
        <w:rPr>
          <w:rFonts w:hint="default" w:ascii="宋体" w:hAnsi="宋体" w:eastAsia="宋体" w:cs="宋体"/>
          <w:spacing w:val="-1"/>
          <w:sz w:val="28"/>
          <w:szCs w:val="28"/>
          <w:lang w:val="en-US" w:eastAsia="zh-CN"/>
        </w:rPr>
      </w:pPr>
      <w:bookmarkStart w:id="0" w:name="_GoBack"/>
      <w:bookmarkEnd w:id="0"/>
      <w:r>
        <w:rPr>
          <w:rFonts w:hint="eastAsia" w:ascii="宋体" w:hAnsi="宋体" w:eastAsia="宋体" w:cs="宋体"/>
          <w:sz w:val="28"/>
          <w:szCs w:val="28"/>
          <w:lang w:val="en-US" w:eastAsia="zh-CN"/>
        </w:rPr>
        <w:t>针对本校主要招聘专业：1.</w:t>
      </w:r>
      <w:r>
        <w:rPr>
          <w:rFonts w:hint="eastAsia" w:ascii="宋体" w:hAnsi="宋体" w:eastAsia="宋体" w:cs="宋体"/>
          <w:sz w:val="28"/>
          <w:szCs w:val="28"/>
        </w:rPr>
        <w:t>电力工程系-电气自动化技术</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w:t>
      </w:r>
      <w:r>
        <w:rPr>
          <w:rFonts w:hint="eastAsia" w:ascii="宋体" w:hAnsi="宋体" w:eastAsia="宋体" w:cs="宋体"/>
          <w:sz w:val="28"/>
          <w:szCs w:val="28"/>
        </w:rPr>
        <w:t>动力工程系：机电一体化技术</w:t>
      </w:r>
    </w:p>
    <w:p>
      <w:pPr>
        <w:jc w:val="both"/>
        <w:rPr>
          <w:rFonts w:hint="default" w:ascii="宋体" w:hAnsi="宋体" w:eastAsia="宋体" w:cs="宋体"/>
          <w:sz w:val="28"/>
          <w:szCs w:val="28"/>
          <w:lang w:val="en-US" w:eastAsia="zh-CN"/>
        </w:rPr>
      </w:pPr>
    </w:p>
    <w:p>
      <w:pPr>
        <w:jc w:val="both"/>
        <w:rPr>
          <w:rFonts w:hint="eastAsia" w:ascii="宋体" w:hAnsi="宋体" w:eastAsia="宋体" w:cs="宋体"/>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965D1"/>
    <w:multiLevelType w:val="singleLevel"/>
    <w:tmpl w:val="845965D1"/>
    <w:lvl w:ilvl="0" w:tentative="0">
      <w:start w:val="1"/>
      <w:numFmt w:val="chineseCounting"/>
      <w:suff w:val="nothing"/>
      <w:lvlText w:val="%1、"/>
      <w:lvlJc w:val="left"/>
      <w:rPr>
        <w:rFonts w:hint="eastAsia"/>
      </w:rPr>
    </w:lvl>
  </w:abstractNum>
  <w:abstractNum w:abstractNumId="1">
    <w:nsid w:val="09DC3047"/>
    <w:multiLevelType w:val="singleLevel"/>
    <w:tmpl w:val="09DC3047"/>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1OWNjNjk1ZTU2M2E4NDM3ODlhNTMxOTA0MDkzMjYifQ=="/>
  </w:docVars>
  <w:rsids>
    <w:rsidRoot w:val="654D1CC3"/>
    <w:rsid w:val="1CC406BE"/>
    <w:rsid w:val="1CE065C6"/>
    <w:rsid w:val="654D1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1038</Words>
  <Characters>1149</Characters>
  <Lines>0</Lines>
  <Paragraphs>0</Paragraphs>
  <TotalTime>1</TotalTime>
  <ScaleCrop>false</ScaleCrop>
  <LinksUpToDate>false</LinksUpToDate>
  <CharactersWithSpaces>1166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2023-04-28T03:19:00Z</dcterms:created>
  <dc:creator>huang</dc:creator>
  <cp:lastModifiedBy>Hehe</cp:lastModifiedBy>
  <dcterms:modified xsi:type="dcterms:W3CDTF">2023-06-26T08:15:52Z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2A238B1F679341238061556B79B7CA97_11</vt:lpwstr>
  </property>
</Properties>
</file>