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4EC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jc w:val="center"/>
        <w:textAlignment w:val="baseline"/>
        <w:rPr>
          <w:rFonts w:hint="eastAsia" w:ascii="黑体" w:hAnsi="黑体" w:eastAsia="黑体" w:cs="黑体"/>
          <w:b/>
          <w:color w:val="231916"/>
          <w:spacing w:val="15"/>
          <w:sz w:val="44"/>
          <w:szCs w:val="44"/>
        </w:rPr>
      </w:pPr>
      <w:r>
        <w:rPr>
          <w:rFonts w:hint="eastAsia" w:ascii="黑体" w:hAnsi="黑体" w:eastAsia="黑体" w:cs="黑体"/>
          <w:b/>
          <w:color w:val="231916"/>
          <w:spacing w:val="15"/>
          <w:sz w:val="44"/>
          <w:szCs w:val="44"/>
          <w:lang w:eastAsia="zh-CN"/>
        </w:rPr>
        <w:t>江西鑫茂检测技术有限公司招聘简章</w:t>
      </w:r>
    </w:p>
    <w:p w14:paraId="77A7DE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textAlignment w:val="baseline"/>
        <w:rPr>
          <w:rFonts w:hint="eastAsia" w:ascii="Arial" w:hAnsi="Arial" w:eastAsia="宋体" w:cs="Arial"/>
          <w:b/>
          <w:sz w:val="36"/>
          <w:szCs w:val="36"/>
          <w:lang w:eastAsia="zh-CN"/>
        </w:rPr>
      </w:pPr>
      <w:r>
        <w:rPr>
          <w:rFonts w:hint="default" w:ascii="Arial" w:hAnsi="Arial" w:eastAsia="宋体" w:cs="Arial"/>
          <w:b/>
          <w:sz w:val="36"/>
          <w:szCs w:val="36"/>
          <w:lang w:eastAsia="zh-CN"/>
        </w:rPr>
        <w:t>一、公司简介</w:t>
      </w:r>
    </w:p>
    <w:p w14:paraId="56151C8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480" w:firstLineChars="20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江西鑫茂检测技术有限公司成立于2018年，注册资金4000万元，是一家专注于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带电作业施工、电力检测、科研研发、供电保障及工器具全寿命周期管理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的国家高新技术企业。公司拥有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ISO9000/14000/45000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国际管理体系认证、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承装承修承试四级资质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、施工劳务备案资质及安全生产许可证，技术实力雄厚。</w:t>
      </w:r>
    </w:p>
    <w:p w14:paraId="5A5C38F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0"/>
        <w:textAlignment w:val="baseline"/>
        <w:rPr>
          <w:rFonts w:hint="eastAsia" w:ascii="宋体" w:hAnsi="宋体" w:eastAsia="宋体" w:cs="宋体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核心业务领域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</w:p>
    <w:p w14:paraId="49307A88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220kV及以下电力安全工具、带电作业工具、电线电缆检测；</w:t>
      </w:r>
    </w:p>
    <w:p w14:paraId="0EA90701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2）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特种车辆检测维保运营；</w:t>
      </w:r>
    </w:p>
    <w:p w14:paraId="40F0CCBC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3）</w:t>
      </w:r>
      <w:r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配网带电作业运维服务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</w:t>
      </w:r>
    </w:p>
    <w:p w14:paraId="4A2AF4F9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4）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低压不停电作业工器具全寿命周期管理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；</w:t>
      </w:r>
    </w:p>
    <w:p w14:paraId="11DC38C9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5）</w:t>
      </w:r>
      <w:r>
        <w:rPr>
          <w:rFonts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重大活动及应急供电保障服务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。</w:t>
      </w:r>
    </w:p>
    <w:p w14:paraId="176AE28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baseline"/>
        <w:rPr>
          <w:rFonts w:hint="eastAsia" w:ascii="宋体" w:hAnsi="宋体" w:eastAsia="宋体" w:cs="宋体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技术实力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</w:p>
    <w:p w14:paraId="21DC9707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1）五大试验区域：50kV/100kV/300kV工频耐压试验区、力学试验区、直阻试验区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</w:t>
      </w:r>
    </w:p>
    <w:p w14:paraId="0611C82E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2）先进设备支持：程控拉力机、交直流耐压测试仪等，全程数字化追溯检测数据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</w:t>
      </w:r>
    </w:p>
    <w:p w14:paraId="6C3C847C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3）自有资源保障：8辆绝缘斗臂车、30余台柴油发电机组，确保作业高效安全。</w:t>
      </w:r>
    </w:p>
    <w:p w14:paraId="39922310">
      <w:pPr>
        <w:pStyle w:val="7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 w:firstLine="48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4）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专业团队65人，含高级工程师3名、中级工程师2名、专业带电作业施工人员30名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，专业电力技术员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27名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</w:t>
      </w:r>
    </w:p>
    <w:p w14:paraId="625D210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企业文化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</w:p>
    <w:p w14:paraId="070E7A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40" w:firstLineChars="100"/>
        <w:textAlignment w:val="baseline"/>
        <w:rPr>
          <w:rFonts w:hint="eastAsia" w:eastAsia="宋体"/>
          <w:b/>
          <w:sz w:val="36"/>
          <w:szCs w:val="36"/>
          <w:lang w:eastAsia="zh-CN"/>
        </w:rPr>
        <w:sectPr>
          <w:footerReference r:id="rId3" w:type="default"/>
          <w:pgSz w:w="11906" w:h="16838"/>
          <w:pgMar w:top="1213" w:right="1800" w:bottom="1213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秉承“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诚信、担当、共创、共赢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”的宗旨，践行“成人达己、协作协同、恪守契约、执行有力”的价值观，致力于为客户提供优质服务，为员工打造成长平台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eastAsia="zh-CN"/>
        </w:rPr>
        <w:t>。</w:t>
      </w:r>
    </w:p>
    <w:p w14:paraId="620A66D2">
      <w:pPr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 w:eastAsia="宋体"/>
          <w:b/>
          <w:sz w:val="36"/>
          <w:szCs w:val="36"/>
          <w:lang w:eastAsia="zh-CN"/>
        </w:rPr>
        <w:t>二、招聘岗位及要求</w:t>
      </w:r>
    </w:p>
    <w:tbl>
      <w:tblPr>
        <w:tblStyle w:val="9"/>
        <w:tblW w:w="9662" w:type="dxa"/>
        <w:tblInd w:w="-5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73"/>
        <w:gridCol w:w="3427"/>
        <w:gridCol w:w="2275"/>
        <w:gridCol w:w="950"/>
        <w:gridCol w:w="1687"/>
      </w:tblGrid>
      <w:tr w14:paraId="00FB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Align w:val="center"/>
          </w:tcPr>
          <w:p w14:paraId="244D6A5F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岗位名称</w:t>
            </w:r>
          </w:p>
        </w:tc>
        <w:tc>
          <w:tcPr>
            <w:tcW w:w="673" w:type="dxa"/>
            <w:vAlign w:val="center"/>
          </w:tcPr>
          <w:p w14:paraId="4092CB1A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需求人数</w:t>
            </w:r>
          </w:p>
        </w:tc>
        <w:tc>
          <w:tcPr>
            <w:tcW w:w="3427" w:type="dxa"/>
            <w:vAlign w:val="center"/>
          </w:tcPr>
          <w:p w14:paraId="2ABB4684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岗位职责</w:t>
            </w:r>
          </w:p>
        </w:tc>
        <w:tc>
          <w:tcPr>
            <w:tcW w:w="2275" w:type="dxa"/>
            <w:vAlign w:val="center"/>
          </w:tcPr>
          <w:p w14:paraId="0DCCC548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任职要求</w:t>
            </w:r>
          </w:p>
        </w:tc>
        <w:tc>
          <w:tcPr>
            <w:tcW w:w="950" w:type="dxa"/>
            <w:vAlign w:val="center"/>
          </w:tcPr>
          <w:p w14:paraId="1C900CD1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薪资</w:t>
            </w:r>
          </w:p>
        </w:tc>
        <w:tc>
          <w:tcPr>
            <w:tcW w:w="1687" w:type="dxa"/>
            <w:vAlign w:val="center"/>
          </w:tcPr>
          <w:p w14:paraId="0C8C35F8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福利待遇</w:t>
            </w:r>
          </w:p>
        </w:tc>
      </w:tr>
      <w:tr w14:paraId="4EA3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Align w:val="center"/>
          </w:tcPr>
          <w:p w14:paraId="36F31BE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电力技术员</w:t>
            </w:r>
          </w:p>
        </w:tc>
        <w:tc>
          <w:tcPr>
            <w:tcW w:w="673" w:type="dxa"/>
            <w:vAlign w:val="center"/>
          </w:tcPr>
          <w:p w14:paraId="5C8E04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人</w:t>
            </w:r>
          </w:p>
        </w:tc>
        <w:tc>
          <w:tcPr>
            <w:tcW w:w="3427" w:type="dxa"/>
            <w:vAlign w:val="center"/>
          </w:tcPr>
          <w:p w14:paraId="2F956B5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按标准规范执行电力工具检测，确保数据真实准确；</w:t>
            </w:r>
          </w:p>
          <w:p w14:paraId="50DA9F3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填写检测记录及报告，及时反馈质量问题；</w:t>
            </w:r>
          </w:p>
          <w:p w14:paraId="416790F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参与重大活动（会议、赛事、医院等）的电力保障；</w:t>
            </w:r>
          </w:p>
          <w:p w14:paraId="1089B6B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定期巡检变压器、配电线路等设备，排查安全隐患；</w:t>
            </w:r>
          </w:p>
          <w:p w14:paraId="64FDBD6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负责仪器设备的日常维护及运行记录；</w:t>
            </w:r>
          </w:p>
          <w:p w14:paraId="179D9CB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完成上级交办的其他任务。</w:t>
            </w:r>
          </w:p>
        </w:tc>
        <w:tc>
          <w:tcPr>
            <w:tcW w:w="2275" w:type="dxa"/>
            <w:vAlign w:val="center"/>
          </w:tcPr>
          <w:p w14:paraId="686AEE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1、电气工程及其自动化、电气自动化技术、电力系统自动化技术、高电压技术、电力系统继电保护技术等电气类专业；</w:t>
            </w:r>
          </w:p>
          <w:p w14:paraId="1B8DFAD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2、持有电工证；</w:t>
            </w:r>
          </w:p>
          <w:p w14:paraId="132AEAB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3、熟悉电力设备操作及安全规范。</w:t>
            </w:r>
          </w:p>
        </w:tc>
        <w:tc>
          <w:tcPr>
            <w:tcW w:w="950" w:type="dxa"/>
            <w:vAlign w:val="center"/>
          </w:tcPr>
          <w:p w14:paraId="49A36F8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4K-6K/月</w:t>
            </w:r>
          </w:p>
        </w:tc>
        <w:tc>
          <w:tcPr>
            <w:tcW w:w="1687" w:type="dxa"/>
            <w:vAlign w:val="center"/>
          </w:tcPr>
          <w:p w14:paraId="7DA01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五险一金；</w:t>
            </w:r>
          </w:p>
          <w:p w14:paraId="3E103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包中餐；</w:t>
            </w:r>
          </w:p>
          <w:p w14:paraId="2A2C5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3、高温补贴、生日福利、节日福利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；</w:t>
            </w:r>
          </w:p>
          <w:p w14:paraId="1C64D6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4、年度体检、团队旅游。</w:t>
            </w:r>
          </w:p>
        </w:tc>
      </w:tr>
      <w:tr w14:paraId="2AB9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Align w:val="center"/>
          </w:tcPr>
          <w:p w14:paraId="569939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班组长</w:t>
            </w:r>
          </w:p>
        </w:tc>
        <w:tc>
          <w:tcPr>
            <w:tcW w:w="673" w:type="dxa"/>
            <w:vAlign w:val="center"/>
          </w:tcPr>
          <w:p w14:paraId="7176A83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人</w:t>
            </w:r>
          </w:p>
        </w:tc>
        <w:tc>
          <w:tcPr>
            <w:tcW w:w="3427" w:type="dxa"/>
            <w:vAlign w:val="center"/>
          </w:tcPr>
          <w:p w14:paraId="2E26F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1、统筹班组日常巡检、设备维护及故障抢修任务；</w:t>
            </w:r>
          </w:p>
          <w:p w14:paraId="3BB16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2、解决检测、线路排查中的技术难题；</w:t>
            </w:r>
          </w:p>
          <w:p w14:paraId="25D96B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3、负责班组安全管理及技术指导。</w:t>
            </w:r>
          </w:p>
        </w:tc>
        <w:tc>
          <w:tcPr>
            <w:tcW w:w="2275" w:type="dxa"/>
            <w:vAlign w:val="center"/>
          </w:tcPr>
          <w:p w14:paraId="31CC1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电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气类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年以上电力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相关工作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经验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；</w:t>
            </w:r>
          </w:p>
          <w:p w14:paraId="1D0C45D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、持有高压电工操作证；</w:t>
            </w:r>
          </w:p>
          <w:p w14:paraId="65C48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  <w:t>、具备团队管理能力。</w:t>
            </w:r>
          </w:p>
        </w:tc>
        <w:tc>
          <w:tcPr>
            <w:tcW w:w="950" w:type="dxa"/>
            <w:vAlign w:val="center"/>
          </w:tcPr>
          <w:p w14:paraId="1B335D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5K-7K/月</w:t>
            </w:r>
          </w:p>
        </w:tc>
        <w:tc>
          <w:tcPr>
            <w:tcW w:w="1687" w:type="dxa"/>
            <w:vAlign w:val="center"/>
          </w:tcPr>
          <w:p w14:paraId="73AE17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五险一金；</w:t>
            </w:r>
          </w:p>
          <w:p w14:paraId="596D1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包中餐；</w:t>
            </w:r>
          </w:p>
          <w:p w14:paraId="4ADB3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3、高温补贴、生日福利、节日福利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；</w:t>
            </w:r>
          </w:p>
          <w:p w14:paraId="5BE2391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4、年度体检、团队旅游。</w:t>
            </w:r>
          </w:p>
        </w:tc>
      </w:tr>
      <w:tr w14:paraId="6519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Align w:val="center"/>
          </w:tcPr>
          <w:p w14:paraId="147DABA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技术负责人</w:t>
            </w:r>
          </w:p>
        </w:tc>
        <w:tc>
          <w:tcPr>
            <w:tcW w:w="673" w:type="dxa"/>
            <w:vAlign w:val="center"/>
          </w:tcPr>
          <w:p w14:paraId="1AEE88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2人</w:t>
            </w:r>
          </w:p>
        </w:tc>
        <w:tc>
          <w:tcPr>
            <w:tcW w:w="3427" w:type="dxa"/>
            <w:vAlign w:val="center"/>
          </w:tcPr>
          <w:p w14:paraId="0AE35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1、统筹公司技术管理，组织人员培训及技术考核；</w:t>
            </w:r>
          </w:p>
          <w:p w14:paraId="4AE7F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2、主持合同评审、设备验收及技术改造项目；</w:t>
            </w:r>
          </w:p>
          <w:p w14:paraId="2673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3、处理重大技术问题，协调分包公司评审。</w:t>
            </w:r>
          </w:p>
        </w:tc>
        <w:tc>
          <w:tcPr>
            <w:tcW w:w="2275" w:type="dxa"/>
            <w:vAlign w:val="center"/>
          </w:tcPr>
          <w:p w14:paraId="52F05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1、电气类专业，5年以上电力施工管理经验；</w:t>
            </w:r>
          </w:p>
          <w:p w14:paraId="6B31D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2、持有二级建造师（机电类）证书；</w:t>
            </w:r>
          </w:p>
          <w:p w14:paraId="71891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3、熟悉电力行业标准及管理体系。</w:t>
            </w:r>
          </w:p>
        </w:tc>
        <w:tc>
          <w:tcPr>
            <w:tcW w:w="950" w:type="dxa"/>
            <w:vAlign w:val="center"/>
          </w:tcPr>
          <w:p w14:paraId="5FD9BFC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6K-8K/月</w:t>
            </w:r>
          </w:p>
        </w:tc>
        <w:tc>
          <w:tcPr>
            <w:tcW w:w="1687" w:type="dxa"/>
            <w:vAlign w:val="center"/>
          </w:tcPr>
          <w:p w14:paraId="479AD4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五险一金；</w:t>
            </w:r>
          </w:p>
          <w:p w14:paraId="4E375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包中餐；</w:t>
            </w:r>
          </w:p>
          <w:p w14:paraId="420C8F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52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3、高温补贴、生日福利、节日福利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；</w:t>
            </w:r>
          </w:p>
          <w:p w14:paraId="68F52DA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4、年度体检、团队旅游。</w:t>
            </w:r>
          </w:p>
        </w:tc>
      </w:tr>
    </w:tbl>
    <w:p w14:paraId="720E5F9E">
      <w:pPr>
        <w:rPr>
          <w:rFonts w:hint="eastAsia" w:ascii="宋体" w:hAnsi="宋体" w:eastAsia="宋体" w:cs="宋体"/>
          <w:b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sz w:val="18"/>
          <w:szCs w:val="18"/>
          <w:lang w:eastAsia="zh-CN"/>
        </w:rPr>
        <w:br w:type="page"/>
      </w:r>
    </w:p>
    <w:p w14:paraId="4E601381">
      <w:pPr>
        <w:jc w:val="center"/>
        <w:rPr>
          <w:rFonts w:hint="eastAsia" w:eastAsia="宋体"/>
          <w:b/>
          <w:sz w:val="44"/>
          <w:szCs w:val="44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BD22D79">
      <w:pPr>
        <w:rPr>
          <w:rFonts w:hint="eastAsia" w:ascii="Arial" w:hAnsi="Arial" w:eastAsia="宋体" w:cs="Arial"/>
          <w:b/>
          <w:sz w:val="36"/>
          <w:szCs w:val="36"/>
          <w:lang w:eastAsia="zh-CN"/>
        </w:rPr>
      </w:pPr>
      <w:r>
        <w:rPr>
          <w:rFonts w:hint="eastAsia" w:ascii="Arial" w:hAnsi="Arial" w:eastAsia="宋体" w:cs="Arial"/>
          <w:b/>
          <w:sz w:val="36"/>
          <w:szCs w:val="36"/>
          <w:lang w:eastAsia="zh-CN"/>
        </w:rPr>
        <w:t>三、招聘流程及联系方式</w:t>
      </w:r>
    </w:p>
    <w:p w14:paraId="110B4E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11"/>
          <w:rFonts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招聘流程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</w:p>
    <w:p w14:paraId="26F952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1、投递简历: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发送简历至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1732962008@qq.com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，邮件标题“岗位+姓名+学历"；</w:t>
      </w:r>
    </w:p>
    <w:p w14:paraId="791BB1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2、选拔流程: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简历筛选→初试(HR+部门主管)→ 复试(高管面)→ Offer发放。</w:t>
      </w:r>
    </w:p>
    <w:p w14:paraId="701491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11"/>
          <w:rFonts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公司信息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</w:p>
    <w:p w14:paraId="2E92D92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z w:val="24"/>
          <w:szCs w:val="24"/>
          <w:lang w:val="en-US" w:eastAsia="zh-CN" w:bidi="ar-SA"/>
        </w:rPr>
        <w:t>1、公司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江西省南昌市南昌经济技术开发区瑞香路与海棠路交叉口(公交229路，江西电力职业技术学院北门）；</w:t>
      </w:r>
    </w:p>
    <w:p w14:paraId="0BBA643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2、工作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周一至周五 8:30-17:30（周末双休）。</w:t>
      </w:r>
    </w:p>
    <w:sectPr>
      <w:pgSz w:w="11906" w:h="16838"/>
      <w:pgMar w:top="1213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2181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7327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7327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83"/>
    <w:rsid w:val="00236668"/>
    <w:rsid w:val="002F0683"/>
    <w:rsid w:val="00C517AF"/>
    <w:rsid w:val="00FC002A"/>
    <w:rsid w:val="024E4B4B"/>
    <w:rsid w:val="054B35C3"/>
    <w:rsid w:val="11665A0D"/>
    <w:rsid w:val="1525798D"/>
    <w:rsid w:val="163735BC"/>
    <w:rsid w:val="16C3745D"/>
    <w:rsid w:val="1E904CB2"/>
    <w:rsid w:val="286640ED"/>
    <w:rsid w:val="32711598"/>
    <w:rsid w:val="33F00AC4"/>
    <w:rsid w:val="39A1679C"/>
    <w:rsid w:val="3A361B71"/>
    <w:rsid w:val="3A8D375B"/>
    <w:rsid w:val="3CAF5C0A"/>
    <w:rsid w:val="40F2256A"/>
    <w:rsid w:val="45365D3B"/>
    <w:rsid w:val="49B27844"/>
    <w:rsid w:val="4A286FFC"/>
    <w:rsid w:val="54196294"/>
    <w:rsid w:val="57315742"/>
    <w:rsid w:val="5A985AD8"/>
    <w:rsid w:val="5EDC2437"/>
    <w:rsid w:val="63780255"/>
    <w:rsid w:val="6F0D03EB"/>
    <w:rsid w:val="7148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</w:r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日期 字符"/>
    <w:basedOn w:val="10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1262</Words>
  <Characters>1368</Characters>
  <Lines>7</Lines>
  <Paragraphs>2</Paragraphs>
  <TotalTime>11</TotalTime>
  <ScaleCrop>false</ScaleCrop>
  <LinksUpToDate>false</LinksUpToDate>
  <CharactersWithSpaces>1372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2025-05-20T02:34:00Z</dcterms:created>
  <dc:creator>Administrator</dc:creator>
  <cp:lastModifiedBy>等风来</cp:lastModifiedBy>
  <dcterms:modified xsi:type="dcterms:W3CDTF">2025-06-21T01:27:40Z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eyJoZGlkIjoiMGVlOTI3MWIzNTk2YTBhN2FjOGE0MWRlNzU3NWM5YTkiLCJ1c2VySWQiOiIyNjI1NDU2MjAifQ==</vt:lpwstr>
  </property>
  <property fmtid="{D5CDD505-2E9C-101B-9397-08002B2CF9AE}" pid="4" name="ICV">
    <vt:lpwstr>CBE3EBDA2BE54C5194ED3AD898A5DA9F_13</vt:lpwstr>
  </property>
</Properties>
</file>