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kern w:val="44"/>
          <w:sz w:val="44"/>
          <w:szCs w:val="44"/>
        </w:rPr>
      </w:pPr>
      <w:r>
        <w:rPr>
          <w:rFonts w:hint="eastAsia" w:ascii="宋体" w:hAnsi="宋体"/>
          <w:b/>
          <w:bCs/>
          <w:kern w:val="44"/>
          <w:sz w:val="44"/>
          <w:szCs w:val="44"/>
        </w:rPr>
        <w:t xml:space="preserve"> 江西兄弟医药有限公司</w:t>
      </w:r>
    </w:p>
    <w:p>
      <w:pPr>
        <w:jc w:val="center"/>
        <w:rPr>
          <w:rFonts w:ascii="宋体" w:hAnsi="宋体"/>
          <w:b/>
          <w:bCs/>
          <w:kern w:val="44"/>
          <w:sz w:val="40"/>
          <w:szCs w:val="44"/>
        </w:rPr>
      </w:pPr>
      <w:r>
        <w:rPr>
          <w:rFonts w:hint="eastAsia" w:ascii="宋体" w:hAnsi="宋体"/>
          <w:b/>
          <w:bCs/>
          <w:kern w:val="44"/>
          <w:sz w:val="40"/>
          <w:szCs w:val="44"/>
        </w:rPr>
        <w:t>招聘宣传海报</w:t>
      </w:r>
    </w:p>
    <w:p>
      <w:pPr>
        <w:spacing w:line="480" w:lineRule="auto"/>
        <w:rPr>
          <w:rFonts w:ascii="宋体" w:hAnsi="宋体" w:cs="Tahoma"/>
          <w:b/>
          <w:bCs/>
          <w:kern w:val="0"/>
          <w:sz w:val="24"/>
          <w:szCs w:val="21"/>
        </w:rPr>
      </w:pPr>
      <w:r>
        <w:rPr>
          <w:rFonts w:hint="eastAsia" w:ascii="宋体" w:hAnsi="宋体" w:cs="Tahoma"/>
          <w:b/>
          <w:bCs/>
          <w:kern w:val="0"/>
          <w:sz w:val="24"/>
          <w:szCs w:val="21"/>
        </w:rPr>
        <w:t>一、公司简介</w:t>
      </w:r>
    </w:p>
    <w:p>
      <w:pPr>
        <w:spacing w:line="600" w:lineRule="auto"/>
        <w:ind w:firstLine="442" w:firstLineChars="200"/>
        <w:rPr>
          <w:rFonts w:asciiTheme="minorEastAsia" w:hAnsiTheme="minorEastAsia" w:eastAsiaTheme="minorEastAsia"/>
          <w:sz w:val="22"/>
          <w:szCs w:val="21"/>
        </w:rPr>
      </w:pPr>
      <w:r>
        <w:rPr>
          <w:rFonts w:hint="eastAsia" w:asciiTheme="minorEastAsia" w:hAnsiTheme="minorEastAsia" w:eastAsiaTheme="minorEastAsia"/>
          <w:b/>
          <w:sz w:val="22"/>
          <w:szCs w:val="21"/>
        </w:rPr>
        <w:t>江西兄弟医药有限公司：</w:t>
      </w:r>
      <w:r>
        <w:rPr>
          <w:rFonts w:hint="eastAsia" w:asciiTheme="minorEastAsia" w:hAnsiTheme="minorEastAsia" w:eastAsiaTheme="minorEastAsia"/>
          <w:sz w:val="22"/>
          <w:szCs w:val="21"/>
        </w:rPr>
        <w:t>由浙江上市公司兄弟科技股份有限公司投资建设</w:t>
      </w:r>
      <w:r>
        <w:rPr>
          <w:rFonts w:hint="eastAsia" w:asciiTheme="minorEastAsia" w:hAnsiTheme="minorEastAsia" w:eastAsiaTheme="minorEastAsia"/>
          <w:color w:val="auto"/>
          <w:sz w:val="22"/>
          <w:szCs w:val="21"/>
        </w:rPr>
        <w:t>（</w:t>
      </w:r>
      <w:r>
        <w:rPr>
          <w:rFonts w:hint="eastAsia" w:asciiTheme="minorEastAsia" w:hAnsiTheme="minorEastAsia" w:eastAsiaTheme="minorEastAsia"/>
          <w:b/>
          <w:color w:val="auto"/>
          <w:sz w:val="22"/>
          <w:szCs w:val="21"/>
        </w:rPr>
        <w:t>股票代码：0</w:t>
      </w:r>
      <w:r>
        <w:rPr>
          <w:rFonts w:asciiTheme="minorEastAsia" w:hAnsiTheme="minorEastAsia" w:eastAsiaTheme="minorEastAsia"/>
          <w:b/>
          <w:color w:val="auto"/>
          <w:sz w:val="22"/>
          <w:szCs w:val="21"/>
        </w:rPr>
        <w:t>02562</w:t>
      </w:r>
      <w:r>
        <w:rPr>
          <w:rFonts w:hint="eastAsia" w:asciiTheme="minorEastAsia" w:hAnsiTheme="minorEastAsia" w:eastAsiaTheme="minorEastAsia"/>
          <w:color w:val="auto"/>
          <w:sz w:val="22"/>
          <w:szCs w:val="21"/>
        </w:rPr>
        <w:t>），</w:t>
      </w:r>
      <w:r>
        <w:rPr>
          <w:rFonts w:hint="eastAsia" w:asciiTheme="minorEastAsia" w:hAnsiTheme="minorEastAsia" w:eastAsiaTheme="minorEastAsia"/>
          <w:sz w:val="22"/>
          <w:szCs w:val="21"/>
        </w:rPr>
        <w:t>项目计划总投资</w:t>
      </w:r>
      <w:r>
        <w:rPr>
          <w:rFonts w:asciiTheme="minorEastAsia" w:hAnsiTheme="minorEastAsia" w:eastAsiaTheme="minorEastAsia"/>
          <w:sz w:val="22"/>
          <w:szCs w:val="21"/>
        </w:rPr>
        <w:t>6</w:t>
      </w:r>
      <w:r>
        <w:rPr>
          <w:rFonts w:hint="eastAsia" w:asciiTheme="minorEastAsia" w:hAnsiTheme="minorEastAsia" w:eastAsiaTheme="minorEastAsia"/>
          <w:sz w:val="22"/>
          <w:szCs w:val="21"/>
        </w:rPr>
        <w:t>0亿元，目前已完成投资约3</w:t>
      </w:r>
      <w:r>
        <w:rPr>
          <w:rFonts w:asciiTheme="minorEastAsia" w:hAnsiTheme="minorEastAsia" w:eastAsiaTheme="minorEastAsia"/>
          <w:sz w:val="22"/>
          <w:szCs w:val="21"/>
        </w:rPr>
        <w:t>6</w:t>
      </w:r>
      <w:r>
        <w:rPr>
          <w:rFonts w:hint="eastAsia" w:asciiTheme="minorEastAsia" w:hAnsiTheme="minorEastAsia" w:eastAsiaTheme="minorEastAsia"/>
          <w:sz w:val="22"/>
          <w:szCs w:val="21"/>
        </w:rPr>
        <w:t>余亿元,占地面积2000余亩,主要规划为食品添加剂、饲料添加剂、医药原料药的研发、生产与销售。目前已投产产品包含维生素B3、维生素B5、催化材料 、香料系列及造影剂产品。公司已同步启动二期项目的规划和建设，拟投资建设高标准的专业医药和香料产业园。</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公司已获得国家高新技术企业、国家第三批绿色工厂、江西省第―批绿色工厂、江西省企业技术中心、江西省智能制造试点示范企业、江西省智能制造标杆企业、九江市工程技术研究中心、九江市节水型企业等荣誉称号；并于2019年和202</w:t>
      </w:r>
      <w:r>
        <w:rPr>
          <w:rFonts w:asciiTheme="minorEastAsia" w:hAnsiTheme="minorEastAsia" w:eastAsiaTheme="minorEastAsia"/>
          <w:sz w:val="22"/>
          <w:szCs w:val="21"/>
        </w:rPr>
        <w:t>0</w:t>
      </w:r>
      <w:r>
        <w:rPr>
          <w:rFonts w:hint="eastAsia" w:asciiTheme="minorEastAsia" w:hAnsiTheme="minorEastAsia" w:eastAsiaTheme="minorEastAsia"/>
          <w:sz w:val="22"/>
          <w:szCs w:val="21"/>
        </w:rPr>
        <w:t>年分别成功创建院士工作站和博士后创新基地。公司在环保、安全设施专项投入较多、建设有标准的消防保障系统及企业专职应急救援队并建立了健全的安全管理体系，于2020年获得“二级安全标准化”证书。</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未来，兄弟医药将建成为工艺技术领先、安全生产可靠、环保治理标杆、综合成本最优的战略生产基地。</w:t>
      </w:r>
    </w:p>
    <w:p>
      <w:pPr>
        <w:spacing w:line="480" w:lineRule="auto"/>
        <w:ind w:firstLine="422" w:firstLineChars="200"/>
        <w:rPr>
          <w:b/>
          <w:szCs w:val="21"/>
        </w:rPr>
      </w:pPr>
      <w:r>
        <w:rPr>
          <w:rFonts w:hint="eastAsia"/>
          <w:b/>
          <w:szCs w:val="21"/>
        </w:rPr>
        <w:t>江西兄弟医药有限公司真挚期待有志青年的加入，让我们一起在这里实现自我、激扬青春！</w:t>
      </w:r>
    </w:p>
    <w:p>
      <w:pPr>
        <w:spacing w:line="480" w:lineRule="auto"/>
        <w:rPr>
          <w:b/>
          <w:sz w:val="24"/>
          <w:szCs w:val="21"/>
        </w:rPr>
      </w:pPr>
      <w:r>
        <w:rPr>
          <w:rFonts w:hint="eastAsia"/>
          <w:b/>
          <w:sz w:val="24"/>
          <w:szCs w:val="21"/>
        </w:rPr>
        <w:t>二、招聘岗位</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招聘人员基本条件:</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1.大专学历；身心健康，爱好运动，正直诚实，品行良好，无不良记录；</w:t>
      </w:r>
      <w:r>
        <w:rPr>
          <w:rFonts w:hint="eastAsia" w:asciiTheme="minorEastAsia" w:hAnsiTheme="minorEastAsia" w:eastAsiaTheme="minorEastAsia"/>
          <w:szCs w:val="21"/>
        </w:rPr>
        <w:cr/>
      </w:r>
      <w:r>
        <w:rPr>
          <w:rFonts w:hint="eastAsia" w:asciiTheme="minorEastAsia" w:hAnsiTheme="minorEastAsia" w:eastAsiaTheme="minorEastAsia"/>
          <w:szCs w:val="21"/>
        </w:rPr>
        <w:t>2.有强烈的进取心和责任心，具有服务意识和奉献精神，勇于承担工作压力，认同企业文化；</w:t>
      </w:r>
      <w:r>
        <w:rPr>
          <w:rFonts w:hint="eastAsia" w:asciiTheme="minorEastAsia" w:hAnsiTheme="minorEastAsia" w:eastAsiaTheme="minorEastAsia"/>
          <w:szCs w:val="21"/>
        </w:rPr>
        <w:cr/>
      </w:r>
      <w:r>
        <w:rPr>
          <w:rFonts w:hint="eastAsia" w:asciiTheme="minorEastAsia" w:hAnsiTheme="minorEastAsia" w:eastAsiaTheme="minorEastAsia"/>
          <w:szCs w:val="21"/>
        </w:rPr>
        <w:t>3.部分岗位需接受倒班工作。</w:t>
      </w:r>
    </w:p>
    <w:p>
      <w:pPr>
        <w:pStyle w:val="13"/>
        <w:numPr>
          <w:ilvl w:val="0"/>
          <w:numId w:val="1"/>
        </w:numPr>
        <w:spacing w:line="480" w:lineRule="auto"/>
        <w:ind w:firstLineChars="0"/>
        <w:rPr>
          <w:rStyle w:val="9"/>
          <w:bCs w:val="0"/>
          <w:szCs w:val="21"/>
        </w:rPr>
      </w:pPr>
      <w:r>
        <w:rPr>
          <w:rStyle w:val="9"/>
          <w:rFonts w:hint="eastAsia" w:asciiTheme="minorEastAsia" w:hAnsiTheme="minorEastAsia" w:eastAsiaTheme="minorEastAsia"/>
          <w:b w:val="0"/>
          <w:color w:val="000000"/>
          <w:szCs w:val="21"/>
          <w:shd w:val="clear" w:color="auto" w:fill="FFFFFF"/>
        </w:rPr>
        <w:t>招聘职位及条件:</w:t>
      </w:r>
    </w:p>
    <w:tbl>
      <w:tblPr>
        <w:tblStyle w:val="6"/>
        <w:tblW w:w="10479" w:type="dxa"/>
        <w:tblInd w:w="113" w:type="dxa"/>
        <w:tblLayout w:type="fixed"/>
        <w:tblCellMar>
          <w:top w:w="0" w:type="dxa"/>
          <w:left w:w="108" w:type="dxa"/>
          <w:bottom w:w="0" w:type="dxa"/>
          <w:right w:w="108" w:type="dxa"/>
        </w:tblCellMar>
      </w:tblPr>
      <w:tblGrid>
        <w:gridCol w:w="874"/>
        <w:gridCol w:w="2382"/>
        <w:gridCol w:w="938"/>
        <w:gridCol w:w="4552"/>
        <w:gridCol w:w="1733"/>
      </w:tblGrid>
      <w:tr>
        <w:tblPrEx>
          <w:tblLayout w:type="fixed"/>
          <w:tblCellMar>
            <w:top w:w="0" w:type="dxa"/>
            <w:left w:w="108" w:type="dxa"/>
            <w:bottom w:w="0" w:type="dxa"/>
            <w:right w:w="108" w:type="dxa"/>
          </w:tblCellMar>
        </w:tblPrEx>
        <w:trPr>
          <w:trHeight w:val="845" w:hRule="atLeast"/>
        </w:trPr>
        <w:tc>
          <w:tcPr>
            <w:tcW w:w="87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3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需求岗位</w:t>
            </w:r>
          </w:p>
        </w:tc>
        <w:tc>
          <w:tcPr>
            <w:tcW w:w="9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需求人数</w:t>
            </w:r>
          </w:p>
        </w:tc>
        <w:tc>
          <w:tcPr>
            <w:tcW w:w="45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专业要求</w:t>
            </w:r>
          </w:p>
        </w:tc>
        <w:tc>
          <w:tcPr>
            <w:tcW w:w="17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薪资待遇</w:t>
            </w:r>
          </w:p>
        </w:tc>
      </w:tr>
      <w:tr>
        <w:tblPrEx>
          <w:tblLayout w:type="fixed"/>
          <w:tblCellMar>
            <w:top w:w="0" w:type="dxa"/>
            <w:left w:w="108" w:type="dxa"/>
            <w:bottom w:w="0" w:type="dxa"/>
            <w:right w:w="108" w:type="dxa"/>
          </w:tblCellMar>
        </w:tblPrEx>
        <w:trPr>
          <w:trHeight w:val="84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1</w:t>
            </w:r>
          </w:p>
        </w:tc>
        <w:tc>
          <w:tcPr>
            <w:tcW w:w="2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锅炉、脱硫、汽机运行学员</w:t>
            </w:r>
          </w:p>
        </w:tc>
        <w:tc>
          <w:tcPr>
            <w:tcW w:w="93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5</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50</w:t>
            </w:r>
            <w:r>
              <w:rPr>
                <w:rFonts w:ascii="宋体" w:hAnsi="宋体" w:cs="宋体"/>
                <w:color w:val="000000"/>
                <w:kern w:val="0"/>
                <w:sz w:val="20"/>
                <w:szCs w:val="20"/>
              </w:rPr>
              <w:t>00</w:t>
            </w:r>
            <w:r>
              <w:rPr>
                <w:rFonts w:hint="eastAsia" w:ascii="宋体" w:hAnsi="宋体" w:cs="宋体"/>
                <w:color w:val="000000"/>
                <w:kern w:val="0"/>
                <w:sz w:val="20"/>
                <w:szCs w:val="20"/>
              </w:rPr>
              <w:t>-5500</w:t>
            </w:r>
          </w:p>
        </w:tc>
      </w:tr>
      <w:tr>
        <w:tblPrEx>
          <w:tblLayout w:type="fixed"/>
          <w:tblCellMar>
            <w:top w:w="0" w:type="dxa"/>
            <w:left w:w="108" w:type="dxa"/>
            <w:bottom w:w="0" w:type="dxa"/>
            <w:right w:w="108" w:type="dxa"/>
          </w:tblCellMar>
        </w:tblPrEx>
        <w:trPr>
          <w:trHeight w:val="112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w:t>
            </w:r>
          </w:p>
        </w:tc>
        <w:tc>
          <w:tcPr>
            <w:tcW w:w="2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机修、电气、仪表维修学员</w:t>
            </w:r>
          </w:p>
        </w:tc>
        <w:tc>
          <w:tcPr>
            <w:tcW w:w="93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50</w:t>
            </w:r>
            <w:r>
              <w:rPr>
                <w:rFonts w:hint="eastAsia" w:ascii="宋体" w:hAnsi="宋体" w:cs="宋体"/>
                <w:color w:val="000000"/>
                <w:kern w:val="0"/>
                <w:sz w:val="20"/>
                <w:szCs w:val="20"/>
              </w:rPr>
              <w:t>00-5500</w:t>
            </w:r>
          </w:p>
        </w:tc>
      </w:tr>
    </w:tbl>
    <w:p>
      <w:pPr>
        <w:spacing w:line="480" w:lineRule="auto"/>
        <w:rPr>
          <w:b/>
          <w:sz w:val="24"/>
        </w:rPr>
      </w:pPr>
      <w:r>
        <w:rPr>
          <w:rFonts w:hint="eastAsia"/>
          <w:b/>
          <w:sz w:val="24"/>
        </w:rPr>
        <w:t>三、福利待遇等相关事宜</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1、保险：按国家标准享有养老、失业、工伤、生育、医疗共五项社会保险，提供住房公积金</w:t>
      </w:r>
    </w:p>
    <w:p>
      <w:pPr>
        <w:spacing w:line="360" w:lineRule="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、培训：公司为员工提供完善的培训计划，包括基础管理培训以及技能开发、技术等相关培训</w:t>
      </w:r>
    </w:p>
    <w:p>
      <w:pPr>
        <w:spacing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、就餐：公司设有员工食堂，并提供餐费补贴</w:t>
      </w:r>
    </w:p>
    <w:p>
      <w:pPr>
        <w:spacing w:line="360" w:lineRule="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、住宿：公司提供两人宿舍，入职满1年后单人间，配置空调、热水器、独立卫生间及桌椅等配套设施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5、服装：公司为员工免费提供工作服、劳保用品</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6、体检：公司每年组织员工参加免费健康检查</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、毕业工作满第一年、第二年薪资增幅8%-12%</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、生活环境：提供完善的生活区物业管理，配备员工活动中心：阅览室、室内羽毛球场、室内篮球馆、室内乒乓球室、生活超市等。</w:t>
      </w:r>
    </w:p>
    <w:p>
      <w:pPr>
        <w:pStyle w:val="13"/>
        <w:spacing w:line="360" w:lineRule="auto"/>
        <w:ind w:firstLine="0" w:firstLineChars="0"/>
        <w:rPr>
          <w:rFonts w:ascii="宋体" w:hAnsi="宋体" w:cs="宋体"/>
          <w:b/>
          <w:color w:val="000000"/>
          <w:kern w:val="0"/>
          <w:szCs w:val="21"/>
        </w:rPr>
      </w:pPr>
      <w:r>
        <w:rPr>
          <w:rFonts w:hint="eastAsia"/>
          <w:b/>
          <w:sz w:val="24"/>
        </w:rPr>
        <w:t>四、联系方式：</w:t>
      </w:r>
      <w:bookmarkStart w:id="0" w:name="_GoBack"/>
      <w:bookmarkEnd w:id="0"/>
    </w:p>
    <w:p>
      <w:pPr>
        <w:widowControl/>
        <w:spacing w:line="480" w:lineRule="auto"/>
        <w:rPr>
          <w:rFonts w:ascii="宋体" w:hAnsi="宋体" w:cs="宋体"/>
          <w:b/>
          <w:color w:val="000000"/>
          <w:kern w:val="0"/>
          <w:szCs w:val="21"/>
        </w:rPr>
      </w:pPr>
      <w:r>
        <w:rPr>
          <w:rFonts w:hint="eastAsia" w:ascii="宋体" w:hAnsi="宋体" w:cs="宋体"/>
          <w:b/>
          <w:color w:val="000000"/>
          <w:kern w:val="0"/>
          <w:szCs w:val="21"/>
        </w:rPr>
        <w:t>联系人：</w:t>
      </w:r>
      <w:r>
        <w:rPr>
          <w:rFonts w:hint="eastAsia" w:ascii="宋体" w:hAnsi="宋体" w:cs="宋体"/>
          <w:b/>
          <w:color w:val="000000"/>
          <w:kern w:val="0"/>
          <w:szCs w:val="21"/>
          <w:lang w:val="en-US" w:eastAsia="zh-CN"/>
        </w:rPr>
        <w:t>朱小姐</w:t>
      </w:r>
      <w:r>
        <w:rPr>
          <w:rFonts w:hint="eastAsia" w:ascii="宋体" w:hAnsi="宋体" w:cs="宋体"/>
          <w:b/>
          <w:color w:val="000000"/>
          <w:kern w:val="0"/>
          <w:szCs w:val="21"/>
        </w:rPr>
        <w:t xml:space="preserve"> </w:t>
      </w:r>
      <w:r>
        <w:rPr>
          <w:rFonts w:ascii="宋体" w:hAnsi="宋体" w:cs="宋体"/>
          <w:b/>
          <w:color w:val="000000"/>
          <w:kern w:val="0"/>
          <w:szCs w:val="21"/>
        </w:rPr>
        <w:t xml:space="preserve"> </w:t>
      </w:r>
      <w:r>
        <w:rPr>
          <w:rFonts w:hint="eastAsia" w:ascii="宋体" w:hAnsi="宋体" w:cs="宋体"/>
          <w:b/>
          <w:color w:val="000000"/>
          <w:kern w:val="0"/>
          <w:szCs w:val="21"/>
        </w:rPr>
        <w:t xml:space="preserve">   刘先生 </w:t>
      </w:r>
    </w:p>
    <w:p>
      <w:pPr>
        <w:widowControl/>
        <w:spacing w:line="480" w:lineRule="auto"/>
        <w:rPr>
          <w:rFonts w:ascii="宋体" w:hAnsi="宋体" w:cs="宋体"/>
          <w:b/>
          <w:color w:val="000000"/>
          <w:kern w:val="0"/>
          <w:szCs w:val="21"/>
        </w:rPr>
      </w:pPr>
      <w:r>
        <w:rPr>
          <w:rFonts w:hint="eastAsia" w:ascii="宋体" w:hAnsi="宋体" w:cs="宋体"/>
          <w:b/>
          <w:color w:val="000000"/>
          <w:kern w:val="0"/>
          <w:szCs w:val="21"/>
        </w:rPr>
        <w:t>公司邮箱：</w:t>
      </w:r>
      <w:r>
        <w:fldChar w:fldCharType="begin"/>
      </w:r>
      <w:r>
        <w:instrText xml:space="preserve"> HYPERLINK "mailto:xyhr@brother.com.cn" </w:instrText>
      </w:r>
      <w:r>
        <w:fldChar w:fldCharType="separate"/>
      </w:r>
      <w:r>
        <w:rPr>
          <w:rStyle w:val="10"/>
          <w:rFonts w:hint="eastAsia" w:ascii="宋体" w:hAnsi="宋体" w:cs="宋体"/>
          <w:b/>
          <w:kern w:val="0"/>
          <w:szCs w:val="21"/>
        </w:rPr>
        <w:t>xyhr@brother.com.cn</w:t>
      </w:r>
      <w:r>
        <w:rPr>
          <w:rStyle w:val="10"/>
          <w:rFonts w:hint="eastAsia" w:ascii="宋体" w:hAnsi="宋体" w:cs="宋体"/>
          <w:b/>
          <w:kern w:val="0"/>
          <w:szCs w:val="21"/>
        </w:rPr>
        <w:fldChar w:fldCharType="end"/>
      </w:r>
      <w:r>
        <w:rPr>
          <w:rFonts w:hint="eastAsia" w:ascii="宋体" w:hAnsi="宋体" w:cs="宋体"/>
          <w:b/>
          <w:color w:val="000000"/>
          <w:kern w:val="0"/>
          <w:szCs w:val="21"/>
        </w:rPr>
        <w:t xml:space="preserve"> </w:t>
      </w:r>
      <w:r>
        <w:rPr>
          <w:rFonts w:ascii="宋体" w:hAnsi="宋体" w:cs="宋体"/>
          <w:b/>
          <w:color w:val="000000"/>
          <w:kern w:val="0"/>
          <w:szCs w:val="21"/>
        </w:rPr>
        <w:t xml:space="preserve">          </w:t>
      </w:r>
      <w:r>
        <w:rPr>
          <w:rFonts w:hint="eastAsia" w:ascii="宋体" w:hAnsi="宋体" w:cs="宋体"/>
          <w:b/>
          <w:color w:val="000000"/>
          <w:kern w:val="0"/>
          <w:szCs w:val="21"/>
        </w:rPr>
        <w:t>公司网址：</w:t>
      </w:r>
      <w:r>
        <w:fldChar w:fldCharType="begin"/>
      </w:r>
      <w:r>
        <w:instrText xml:space="preserve"> HYPERLINK "http://www.brother.com.cn" </w:instrText>
      </w:r>
      <w:r>
        <w:fldChar w:fldCharType="separate"/>
      </w:r>
      <w:r>
        <w:rPr>
          <w:rStyle w:val="10"/>
          <w:rFonts w:hint="eastAsia" w:ascii="宋体" w:hAnsi="宋体" w:cs="宋体"/>
          <w:b/>
          <w:kern w:val="0"/>
          <w:szCs w:val="21"/>
        </w:rPr>
        <w:t>http://www.brother.com.cn</w:t>
      </w:r>
      <w:r>
        <w:rPr>
          <w:rStyle w:val="10"/>
          <w:rFonts w:hint="eastAsia" w:ascii="宋体" w:hAnsi="宋体" w:cs="宋体"/>
          <w:b/>
          <w:kern w:val="0"/>
          <w:szCs w:val="21"/>
        </w:rPr>
        <w:fldChar w:fldCharType="end"/>
      </w:r>
    </w:p>
    <w:p>
      <w:pPr>
        <w:widowControl/>
        <w:spacing w:line="480" w:lineRule="auto"/>
        <w:rPr>
          <w:rFonts w:ascii="宋体" w:hAnsi="宋体"/>
          <w:b/>
          <w:szCs w:val="21"/>
        </w:rPr>
      </w:pPr>
      <w:r>
        <w:rPr>
          <w:rFonts w:hint="eastAsia" w:ascii="宋体" w:hAnsi="宋体" w:cs="宋体"/>
          <w:b/>
          <w:color w:val="000000"/>
          <w:kern w:val="0"/>
          <w:szCs w:val="21"/>
        </w:rPr>
        <w:t>公司地址：江西省九江市彭泽县矶山生态工业园1号</w:t>
      </w:r>
    </w:p>
    <w:p>
      <w:pPr>
        <w:widowControl/>
        <w:spacing w:line="360" w:lineRule="auto"/>
        <w:rPr>
          <w:rFonts w:ascii="宋体" w:hAnsi="宋体"/>
          <w:b/>
          <w:szCs w:val="21"/>
        </w:rPr>
      </w:pPr>
    </w:p>
    <w:sectPr>
      <w:headerReference r:id="rId3" w:type="default"/>
      <w:pgSz w:w="11907" w:h="16840"/>
      <w:pgMar w:top="567" w:right="1134" w:bottom="567" w:left="1134"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宋体" w:hAnsi="宋体"/>
        <w:bCs/>
        <w:kern w:val="44"/>
        <w:sz w:val="36"/>
        <w:szCs w:val="30"/>
      </w:rPr>
    </w:pPr>
    <w:r>
      <w:drawing>
        <wp:inline distT="0" distB="0" distL="0" distR="0">
          <wp:extent cx="751840" cy="172085"/>
          <wp:effectExtent l="0" t="0" r="0" b="0"/>
          <wp:docPr id="2" name="图片 2" descr="D:\招聘\3 校园招聘\最新公司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招聘\3 校园招聘\最新公司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6540" cy="185115"/>
                  </a:xfrm>
                  <a:prstGeom prst="rect">
                    <a:avLst/>
                  </a:prstGeom>
                  <a:noFill/>
                  <a:ln>
                    <a:noFill/>
                  </a:ln>
                </pic:spPr>
              </pic:pic>
            </a:graphicData>
          </a:graphic>
        </wp:inline>
      </w:drawing>
    </w:r>
    <w:r>
      <w:rPr>
        <w:rFonts w:hint="eastAsia"/>
      </w:rPr>
      <w:t xml:space="preserve">             </w:t>
    </w:r>
    <w:r>
      <w:rPr>
        <w:rFonts w:hint="eastAsia"/>
        <w:sz w:val="28"/>
        <w:szCs w:val="28"/>
      </w:rPr>
      <w:t xml:space="preserve">     </w:t>
    </w:r>
    <w:r>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26642"/>
    <w:multiLevelType w:val="multilevel"/>
    <w:tmpl w:val="5162664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FiYmRkZmI1YmM1OTMwMDEwZmJhYjlhMWM4MTc5YjcifQ=="/>
  </w:docVars>
  <w:rsids>
    <w:rsidRoot w:val="009E0111"/>
    <w:rsid w:val="000000B0"/>
    <w:rsid w:val="000060A3"/>
    <w:rsid w:val="00007D9A"/>
    <w:rsid w:val="00011501"/>
    <w:rsid w:val="00017FDA"/>
    <w:rsid w:val="00034463"/>
    <w:rsid w:val="00043BF8"/>
    <w:rsid w:val="00045A1B"/>
    <w:rsid w:val="00054302"/>
    <w:rsid w:val="00063883"/>
    <w:rsid w:val="00070341"/>
    <w:rsid w:val="00086CBC"/>
    <w:rsid w:val="000938D1"/>
    <w:rsid w:val="000B170F"/>
    <w:rsid w:val="000C4142"/>
    <w:rsid w:val="000D66B5"/>
    <w:rsid w:val="000E552F"/>
    <w:rsid w:val="000E5A5A"/>
    <w:rsid w:val="00103092"/>
    <w:rsid w:val="00104C81"/>
    <w:rsid w:val="00117166"/>
    <w:rsid w:val="00125DBF"/>
    <w:rsid w:val="00126899"/>
    <w:rsid w:val="00143605"/>
    <w:rsid w:val="00150272"/>
    <w:rsid w:val="0015216C"/>
    <w:rsid w:val="001567C1"/>
    <w:rsid w:val="00160E40"/>
    <w:rsid w:val="00166480"/>
    <w:rsid w:val="0019153C"/>
    <w:rsid w:val="0019325C"/>
    <w:rsid w:val="001B0773"/>
    <w:rsid w:val="001B0AAE"/>
    <w:rsid w:val="001B18BC"/>
    <w:rsid w:val="001C37D2"/>
    <w:rsid w:val="001C4E5E"/>
    <w:rsid w:val="001C6476"/>
    <w:rsid w:val="001C665A"/>
    <w:rsid w:val="001E647F"/>
    <w:rsid w:val="002023B8"/>
    <w:rsid w:val="00203EC0"/>
    <w:rsid w:val="00207206"/>
    <w:rsid w:val="0022208E"/>
    <w:rsid w:val="00232285"/>
    <w:rsid w:val="00243F7E"/>
    <w:rsid w:val="002462F0"/>
    <w:rsid w:val="002479C2"/>
    <w:rsid w:val="0026491D"/>
    <w:rsid w:val="00270AB6"/>
    <w:rsid w:val="002762A4"/>
    <w:rsid w:val="00287634"/>
    <w:rsid w:val="002938AE"/>
    <w:rsid w:val="00295EA3"/>
    <w:rsid w:val="002A7F11"/>
    <w:rsid w:val="002D2036"/>
    <w:rsid w:val="002D2B02"/>
    <w:rsid w:val="002E01EE"/>
    <w:rsid w:val="002E5A41"/>
    <w:rsid w:val="002F5E2D"/>
    <w:rsid w:val="00305553"/>
    <w:rsid w:val="00305881"/>
    <w:rsid w:val="00313F1A"/>
    <w:rsid w:val="00332086"/>
    <w:rsid w:val="0034405D"/>
    <w:rsid w:val="00361A1E"/>
    <w:rsid w:val="003620A3"/>
    <w:rsid w:val="00364BB8"/>
    <w:rsid w:val="0036568B"/>
    <w:rsid w:val="00386FBE"/>
    <w:rsid w:val="00395194"/>
    <w:rsid w:val="003A40AC"/>
    <w:rsid w:val="003B6376"/>
    <w:rsid w:val="003C044A"/>
    <w:rsid w:val="003C42A5"/>
    <w:rsid w:val="003C68AF"/>
    <w:rsid w:val="003D584A"/>
    <w:rsid w:val="003E7FCB"/>
    <w:rsid w:val="003F3FDE"/>
    <w:rsid w:val="004105B9"/>
    <w:rsid w:val="00421C42"/>
    <w:rsid w:val="0043006A"/>
    <w:rsid w:val="00441F44"/>
    <w:rsid w:val="00456B79"/>
    <w:rsid w:val="00460F33"/>
    <w:rsid w:val="00474E54"/>
    <w:rsid w:val="0048101C"/>
    <w:rsid w:val="004A6D0F"/>
    <w:rsid w:val="004B185D"/>
    <w:rsid w:val="004C01BC"/>
    <w:rsid w:val="004E5522"/>
    <w:rsid w:val="004E5B87"/>
    <w:rsid w:val="004F3BE6"/>
    <w:rsid w:val="0050668F"/>
    <w:rsid w:val="00550FCB"/>
    <w:rsid w:val="00551A66"/>
    <w:rsid w:val="00556C5A"/>
    <w:rsid w:val="005652D5"/>
    <w:rsid w:val="005732D7"/>
    <w:rsid w:val="005828C7"/>
    <w:rsid w:val="00585FCF"/>
    <w:rsid w:val="00592D56"/>
    <w:rsid w:val="00594519"/>
    <w:rsid w:val="005A3151"/>
    <w:rsid w:val="005A39DF"/>
    <w:rsid w:val="005B00C1"/>
    <w:rsid w:val="005B1CCD"/>
    <w:rsid w:val="005B7D4B"/>
    <w:rsid w:val="005D1FCC"/>
    <w:rsid w:val="005D6C47"/>
    <w:rsid w:val="005E012D"/>
    <w:rsid w:val="005F290C"/>
    <w:rsid w:val="005F2E8C"/>
    <w:rsid w:val="00603665"/>
    <w:rsid w:val="00604516"/>
    <w:rsid w:val="0061793F"/>
    <w:rsid w:val="00621984"/>
    <w:rsid w:val="0062328E"/>
    <w:rsid w:val="006342BC"/>
    <w:rsid w:val="00644B54"/>
    <w:rsid w:val="00645982"/>
    <w:rsid w:val="00647448"/>
    <w:rsid w:val="00650E9A"/>
    <w:rsid w:val="00665E22"/>
    <w:rsid w:val="006706F9"/>
    <w:rsid w:val="006727F5"/>
    <w:rsid w:val="006741B1"/>
    <w:rsid w:val="00682974"/>
    <w:rsid w:val="006920CD"/>
    <w:rsid w:val="006B0D7C"/>
    <w:rsid w:val="006B26C5"/>
    <w:rsid w:val="006D0A72"/>
    <w:rsid w:val="006D1023"/>
    <w:rsid w:val="006D103E"/>
    <w:rsid w:val="006D128C"/>
    <w:rsid w:val="006D1FA3"/>
    <w:rsid w:val="006D6B13"/>
    <w:rsid w:val="006E4C59"/>
    <w:rsid w:val="006E5D34"/>
    <w:rsid w:val="006F1F79"/>
    <w:rsid w:val="006F57C4"/>
    <w:rsid w:val="00702D6F"/>
    <w:rsid w:val="00713892"/>
    <w:rsid w:val="00733AE7"/>
    <w:rsid w:val="00761005"/>
    <w:rsid w:val="00771E9B"/>
    <w:rsid w:val="00772916"/>
    <w:rsid w:val="00774F94"/>
    <w:rsid w:val="007834FA"/>
    <w:rsid w:val="007953A6"/>
    <w:rsid w:val="007A35B8"/>
    <w:rsid w:val="007A3629"/>
    <w:rsid w:val="007A6DE6"/>
    <w:rsid w:val="007D2053"/>
    <w:rsid w:val="007E57B2"/>
    <w:rsid w:val="007E6F20"/>
    <w:rsid w:val="007F4994"/>
    <w:rsid w:val="007F73CB"/>
    <w:rsid w:val="007F7A58"/>
    <w:rsid w:val="00811403"/>
    <w:rsid w:val="008206B9"/>
    <w:rsid w:val="00840480"/>
    <w:rsid w:val="00845991"/>
    <w:rsid w:val="00847F97"/>
    <w:rsid w:val="00857BFB"/>
    <w:rsid w:val="00857F57"/>
    <w:rsid w:val="00865296"/>
    <w:rsid w:val="008656DE"/>
    <w:rsid w:val="00876077"/>
    <w:rsid w:val="008822D1"/>
    <w:rsid w:val="00886BE2"/>
    <w:rsid w:val="00887E76"/>
    <w:rsid w:val="008908B5"/>
    <w:rsid w:val="00893442"/>
    <w:rsid w:val="008B41EA"/>
    <w:rsid w:val="008D2696"/>
    <w:rsid w:val="00901215"/>
    <w:rsid w:val="0090291F"/>
    <w:rsid w:val="009129D4"/>
    <w:rsid w:val="00933715"/>
    <w:rsid w:val="009436B2"/>
    <w:rsid w:val="00943C2C"/>
    <w:rsid w:val="00954B5D"/>
    <w:rsid w:val="0095627B"/>
    <w:rsid w:val="00956B22"/>
    <w:rsid w:val="00977EDC"/>
    <w:rsid w:val="00992912"/>
    <w:rsid w:val="00997BC9"/>
    <w:rsid w:val="009A4122"/>
    <w:rsid w:val="009A5B43"/>
    <w:rsid w:val="009A7638"/>
    <w:rsid w:val="009B1CD6"/>
    <w:rsid w:val="009B2E39"/>
    <w:rsid w:val="009B339E"/>
    <w:rsid w:val="009B7F72"/>
    <w:rsid w:val="009C655F"/>
    <w:rsid w:val="009D66F7"/>
    <w:rsid w:val="009E0111"/>
    <w:rsid w:val="009E1E7A"/>
    <w:rsid w:val="009E6F35"/>
    <w:rsid w:val="009E7D20"/>
    <w:rsid w:val="009F468E"/>
    <w:rsid w:val="009F6567"/>
    <w:rsid w:val="00A02F35"/>
    <w:rsid w:val="00A234E8"/>
    <w:rsid w:val="00A379D2"/>
    <w:rsid w:val="00A42346"/>
    <w:rsid w:val="00A465E6"/>
    <w:rsid w:val="00A8533B"/>
    <w:rsid w:val="00A9656D"/>
    <w:rsid w:val="00AA6041"/>
    <w:rsid w:val="00AB12B8"/>
    <w:rsid w:val="00AC7A25"/>
    <w:rsid w:val="00AD4D28"/>
    <w:rsid w:val="00AF21F7"/>
    <w:rsid w:val="00AF4F2E"/>
    <w:rsid w:val="00B11C43"/>
    <w:rsid w:val="00B12300"/>
    <w:rsid w:val="00B204FF"/>
    <w:rsid w:val="00B21016"/>
    <w:rsid w:val="00B22D1F"/>
    <w:rsid w:val="00B23C2D"/>
    <w:rsid w:val="00B264A1"/>
    <w:rsid w:val="00B31592"/>
    <w:rsid w:val="00B36DBD"/>
    <w:rsid w:val="00B43E12"/>
    <w:rsid w:val="00B44527"/>
    <w:rsid w:val="00B534FF"/>
    <w:rsid w:val="00B676EA"/>
    <w:rsid w:val="00B71C8C"/>
    <w:rsid w:val="00B744C3"/>
    <w:rsid w:val="00B75020"/>
    <w:rsid w:val="00B85F81"/>
    <w:rsid w:val="00B86C25"/>
    <w:rsid w:val="00B956B0"/>
    <w:rsid w:val="00B9796F"/>
    <w:rsid w:val="00BC4CD6"/>
    <w:rsid w:val="00BD0C18"/>
    <w:rsid w:val="00BF4C1C"/>
    <w:rsid w:val="00BF7AB9"/>
    <w:rsid w:val="00C00B7E"/>
    <w:rsid w:val="00C1412B"/>
    <w:rsid w:val="00C16313"/>
    <w:rsid w:val="00C228A4"/>
    <w:rsid w:val="00C23D01"/>
    <w:rsid w:val="00C35D5D"/>
    <w:rsid w:val="00C40E39"/>
    <w:rsid w:val="00C43C39"/>
    <w:rsid w:val="00C667DD"/>
    <w:rsid w:val="00C67B64"/>
    <w:rsid w:val="00C858B7"/>
    <w:rsid w:val="00C90DE1"/>
    <w:rsid w:val="00C923B1"/>
    <w:rsid w:val="00C96E2F"/>
    <w:rsid w:val="00CA4E8F"/>
    <w:rsid w:val="00CA6FE4"/>
    <w:rsid w:val="00CA7597"/>
    <w:rsid w:val="00CC479A"/>
    <w:rsid w:val="00CF1951"/>
    <w:rsid w:val="00CF5F96"/>
    <w:rsid w:val="00D03A16"/>
    <w:rsid w:val="00D05F15"/>
    <w:rsid w:val="00D07953"/>
    <w:rsid w:val="00D112C7"/>
    <w:rsid w:val="00D13964"/>
    <w:rsid w:val="00D14058"/>
    <w:rsid w:val="00D17F63"/>
    <w:rsid w:val="00D22B41"/>
    <w:rsid w:val="00D33356"/>
    <w:rsid w:val="00D45977"/>
    <w:rsid w:val="00D471E4"/>
    <w:rsid w:val="00D7458B"/>
    <w:rsid w:val="00D82665"/>
    <w:rsid w:val="00D844DA"/>
    <w:rsid w:val="00D86E8E"/>
    <w:rsid w:val="00DA2306"/>
    <w:rsid w:val="00DA2DE2"/>
    <w:rsid w:val="00DB0F1E"/>
    <w:rsid w:val="00DB5F13"/>
    <w:rsid w:val="00DD11B4"/>
    <w:rsid w:val="00DD1720"/>
    <w:rsid w:val="00DD1A98"/>
    <w:rsid w:val="00DD4EEC"/>
    <w:rsid w:val="00DD7564"/>
    <w:rsid w:val="00DF6E01"/>
    <w:rsid w:val="00E131CF"/>
    <w:rsid w:val="00E1472B"/>
    <w:rsid w:val="00E2008D"/>
    <w:rsid w:val="00E249B1"/>
    <w:rsid w:val="00E504D3"/>
    <w:rsid w:val="00E7307E"/>
    <w:rsid w:val="00E806AB"/>
    <w:rsid w:val="00E810C0"/>
    <w:rsid w:val="00E832D4"/>
    <w:rsid w:val="00E9463D"/>
    <w:rsid w:val="00EA0715"/>
    <w:rsid w:val="00EA3FFA"/>
    <w:rsid w:val="00EB0858"/>
    <w:rsid w:val="00EB2F70"/>
    <w:rsid w:val="00EC3F8B"/>
    <w:rsid w:val="00EC54C9"/>
    <w:rsid w:val="00EC585A"/>
    <w:rsid w:val="00EF33CE"/>
    <w:rsid w:val="00F2444B"/>
    <w:rsid w:val="00F26F1B"/>
    <w:rsid w:val="00F479C7"/>
    <w:rsid w:val="00F602C1"/>
    <w:rsid w:val="00F75F50"/>
    <w:rsid w:val="00F816E4"/>
    <w:rsid w:val="00F9546D"/>
    <w:rsid w:val="00FA71A3"/>
    <w:rsid w:val="00FB41CA"/>
    <w:rsid w:val="00FC3A04"/>
    <w:rsid w:val="00FD6085"/>
    <w:rsid w:val="00FE0491"/>
    <w:rsid w:val="00FE48E6"/>
    <w:rsid w:val="00FE4AD1"/>
    <w:rsid w:val="00FE6787"/>
    <w:rsid w:val="00FF2715"/>
    <w:rsid w:val="00FF5ED8"/>
    <w:rsid w:val="3AC7353F"/>
    <w:rsid w:val="51595FED"/>
    <w:rsid w:val="65F11099"/>
    <w:rsid w:val="782E70C5"/>
    <w:rsid w:val="7AAF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Hyperlink"/>
    <w:basedOn w:val="8"/>
    <w:unhideWhenUsed/>
    <w:qFormat/>
    <w:uiPriority w:val="99"/>
    <w:rPr>
      <w:color w:val="0000FF"/>
      <w:u w:val="single"/>
    </w:rPr>
  </w:style>
  <w:style w:type="character" w:customStyle="1" w:styleId="11">
    <w:name w:val="页脚 Char"/>
    <w:basedOn w:val="8"/>
    <w:link w:val="3"/>
    <w:semiHidden/>
    <w:qFormat/>
    <w:uiPriority w:val="99"/>
    <w:rPr>
      <w:sz w:val="18"/>
      <w:szCs w:val="18"/>
    </w:rPr>
  </w:style>
  <w:style w:type="character" w:customStyle="1" w:styleId="12">
    <w:name w:val="页眉 Char"/>
    <w:basedOn w:val="8"/>
    <w:link w:val="4"/>
    <w:semiHidden/>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正文 + 宋体"/>
    <w:basedOn w:val="1"/>
    <w:qFormat/>
    <w:uiPriority w:val="0"/>
    <w:pPr>
      <w:tabs>
        <w:tab w:val="left" w:pos="360"/>
      </w:tabs>
      <w:ind w:left="360" w:hanging="360"/>
    </w:pPr>
    <w:rPr>
      <w:rFonts w:ascii="宋体" w:hAnsi="宋体" w:cs="Arial"/>
      <w:color w:val="333333"/>
      <w:szCs w:val="21"/>
    </w:rPr>
  </w:style>
  <w:style w:type="character" w:customStyle="1" w:styleId="15">
    <w:name w:val="批注框文本 Char"/>
    <w:basedOn w:val="8"/>
    <w:link w:val="2"/>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00EFAD-E704-490B-9181-5B42C9989E2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205</Words>
  <Characters>1173</Characters>
  <Lines>9</Lines>
  <Paragraphs>2</Paragraphs>
  <TotalTime>219</TotalTime>
  <ScaleCrop>false</ScaleCrop>
  <LinksUpToDate>false</LinksUpToDate>
  <CharactersWithSpaces>1376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2018-09-13T03:17:00Z</dcterms:created>
  <dc:creator>鲁廷君</dc:creator>
  <cp:lastModifiedBy>1</cp:lastModifiedBy>
  <cp:lastPrinted>2024-05-06T00:57:00Z</cp:lastPrinted>
  <dcterms:modified xsi:type="dcterms:W3CDTF">2024-05-08T08:54:16Z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B95E5BF716034E21964A5A1742BB32D0_12</vt:lpwstr>
  </property>
</Properties>
</file>