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jpeg" ContentType="image/jpeg"/>
  <Default Extension="JPG" ContentType="image/.jp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/>
          <w:b w:val="0"/>
          <w:bCs/>
          <w:color w:val="auto"/>
          <w:sz w:val="21"/>
          <w:szCs w:val="21"/>
        </w:rPr>
        <w:t>浙</w:t>
      </w:r>
      <w:r>
        <w:rPr>
          <w:rFonts w:hint="eastAsia" w:ascii="宋体" w:hAnsi="宋体"/>
          <w:b w:val="0"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b w:val="0"/>
          <w:bCs/>
          <w:color w:val="auto"/>
          <w:sz w:val="21"/>
          <w:szCs w:val="21"/>
        </w:rPr>
        <w:t>江</w:t>
      </w:r>
      <w:r>
        <w:rPr>
          <w:rFonts w:hint="eastAsia" w:ascii="宋体" w:hAnsi="宋体"/>
          <w:b w:val="0"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b w:val="0"/>
          <w:bCs/>
          <w:color w:val="auto"/>
          <w:sz w:val="21"/>
          <w:szCs w:val="21"/>
        </w:rPr>
        <w:t>天</w:t>
      </w:r>
      <w:r>
        <w:rPr>
          <w:rFonts w:hint="eastAsia" w:ascii="宋体" w:hAnsi="宋体"/>
          <w:b w:val="0"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b w:val="0"/>
          <w:bCs/>
          <w:color w:val="auto"/>
          <w:sz w:val="21"/>
          <w:szCs w:val="21"/>
        </w:rPr>
        <w:t>圣</w:t>
      </w:r>
      <w:r>
        <w:rPr>
          <w:rFonts w:hint="eastAsia" w:ascii="宋体" w:hAnsi="宋体"/>
          <w:b w:val="0"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b w:val="0"/>
          <w:bCs/>
          <w:color w:val="auto"/>
          <w:sz w:val="21"/>
          <w:szCs w:val="21"/>
        </w:rPr>
        <w:t>控</w:t>
      </w:r>
      <w:r>
        <w:rPr>
          <w:rFonts w:hint="eastAsia" w:ascii="宋体" w:hAnsi="宋体"/>
          <w:b w:val="0"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b w:val="0"/>
          <w:bCs/>
          <w:color w:val="auto"/>
          <w:sz w:val="21"/>
          <w:szCs w:val="21"/>
        </w:rPr>
        <w:t>股</w:t>
      </w:r>
      <w:r>
        <w:rPr>
          <w:rFonts w:hint="eastAsia" w:ascii="宋体" w:hAnsi="宋体"/>
          <w:b w:val="0"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b w:val="0"/>
          <w:bCs/>
          <w:color w:val="auto"/>
          <w:sz w:val="21"/>
          <w:szCs w:val="21"/>
        </w:rPr>
        <w:t>集</w:t>
      </w:r>
      <w:r>
        <w:rPr>
          <w:rFonts w:hint="eastAsia" w:ascii="宋体" w:hAnsi="宋体"/>
          <w:b w:val="0"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b w:val="0"/>
          <w:bCs/>
          <w:color w:val="auto"/>
          <w:sz w:val="21"/>
          <w:szCs w:val="21"/>
        </w:rPr>
        <w:t>团</w:t>
      </w:r>
      <w:r>
        <w:rPr>
          <w:rFonts w:hint="eastAsia" w:ascii="宋体" w:hAnsi="宋体"/>
          <w:b w:val="0"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b w:val="0"/>
          <w:bCs/>
          <w:color w:val="auto"/>
          <w:sz w:val="21"/>
          <w:szCs w:val="21"/>
        </w:rPr>
        <w:t>有</w:t>
      </w:r>
      <w:r>
        <w:rPr>
          <w:rFonts w:hint="eastAsia" w:ascii="宋体" w:hAnsi="宋体"/>
          <w:b w:val="0"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b w:val="0"/>
          <w:bCs/>
          <w:color w:val="auto"/>
          <w:sz w:val="21"/>
          <w:szCs w:val="21"/>
        </w:rPr>
        <w:t>限</w:t>
      </w:r>
      <w:r>
        <w:rPr>
          <w:rFonts w:hint="eastAsia" w:ascii="宋体" w:hAnsi="宋体"/>
          <w:b w:val="0"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b w:val="0"/>
          <w:bCs/>
          <w:color w:val="auto"/>
          <w:sz w:val="21"/>
          <w:szCs w:val="21"/>
        </w:rPr>
        <w:t>公</w:t>
      </w:r>
      <w:r>
        <w:rPr>
          <w:rFonts w:hint="eastAsia" w:ascii="宋体" w:hAnsi="宋体"/>
          <w:b w:val="0"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b w:val="0"/>
          <w:bCs/>
          <w:color w:val="auto"/>
          <w:sz w:val="21"/>
          <w:szCs w:val="21"/>
        </w:rPr>
        <w:t>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2023届</w:t>
      </w:r>
      <w:r>
        <w:rPr>
          <w:rFonts w:hint="eastAsia" w:ascii="宋体" w:hAnsi="宋体" w:eastAsia="宋体" w:cs="Times New Roman"/>
          <w:b/>
          <w:sz w:val="36"/>
          <w:szCs w:val="36"/>
          <w:lang w:eastAsia="zh-CN"/>
        </w:rPr>
        <w:t>管培实习生人才储备计划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浙江天圣控股集团有限公司成立于</w:t>
      </w:r>
      <w:r>
        <w:rPr>
          <w:rFonts w:hint="eastAsia"/>
          <w:sz w:val="24"/>
          <w:szCs w:val="24"/>
          <w:lang w:val="en-US" w:eastAsia="zh-CN"/>
        </w:rPr>
        <w:t>1996年，历经20余年的发展，综合实力跃居中国民营制造业企业500强和浙江省百强企业，是一家集化纤+印染、房产开发、生态农业、物业经营、绿电能源、新能源开发、投资贸易等产业多元化的大型民营企业集团。目前拥有近2500名员工，总资产超141亿元。2021年实现销售收入约199亿元，缴纳税额约11.3亿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  <w:t>【招聘对象】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 w:hanging="420" w:firstLineChars="0"/>
        <w:textAlignment w:val="auto"/>
        <w:rPr>
          <w:rFonts w:hint="eastAsia" w:ascii="宋体" w:hAnsi="宋体" w:cstheme="minorBidi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theme="minorBidi"/>
          <w:b w:val="0"/>
          <w:bCs w:val="0"/>
          <w:kern w:val="2"/>
          <w:sz w:val="24"/>
          <w:szCs w:val="24"/>
          <w:lang w:val="en-US" w:eastAsia="zh-CN" w:bidi="ar-SA"/>
        </w:rPr>
        <w:t>遵纪守法，诚实守信，身体健康、品行端正；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 w:hanging="420" w:firstLineChars="0"/>
        <w:textAlignment w:val="auto"/>
        <w:rPr>
          <w:rFonts w:hint="eastAsia" w:ascii="宋体" w:hAnsi="宋体" w:cstheme="minorBidi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theme="minorBidi"/>
          <w:b w:val="0"/>
          <w:bCs w:val="0"/>
          <w:kern w:val="2"/>
          <w:sz w:val="24"/>
          <w:szCs w:val="24"/>
          <w:lang w:val="en-US" w:eastAsia="zh-CN" w:bidi="ar-SA"/>
        </w:rPr>
        <w:t>具备良好的综合素质，和较强的学习、沟通能力、敬业精神和团队协作精神；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double"/>
          <w:lang w:val="en-US" w:eastAsia="zh-CN" w:bidi="ar"/>
        </w:rPr>
      </w:pPr>
      <w:r>
        <w:rPr>
          <w:rFonts w:hint="eastAsia" w:ascii="宋体" w:hAnsi="宋体" w:cstheme="minorBidi"/>
          <w:b w:val="0"/>
          <w:bCs w:val="0"/>
          <w:i w:val="0"/>
          <w:iCs w:val="0"/>
          <w:kern w:val="2"/>
          <w:sz w:val="24"/>
          <w:szCs w:val="24"/>
          <w:u w:val="double"/>
          <w:lang w:val="en-US" w:eastAsia="zh-CN" w:bidi="ar-SA"/>
        </w:rPr>
        <w:t>毕业时间为2023年的应届毕业生及毕业2年内的优秀大学生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  <w:t>【招聘岗位】</w:t>
      </w:r>
    </w:p>
    <w:tbl>
      <w:tblPr>
        <w:tblStyle w:val="3"/>
        <w:tblW w:w="92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0"/>
        <w:gridCol w:w="4578"/>
        <w:gridCol w:w="1200"/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岗位</w:t>
            </w:r>
          </w:p>
        </w:tc>
        <w:tc>
          <w:tcPr>
            <w:tcW w:w="45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专业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招聘人数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学历要求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安环专员</w:t>
            </w:r>
          </w:p>
        </w:tc>
        <w:tc>
          <w:tcPr>
            <w:tcW w:w="457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环境工程、给排水、安全工程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2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水处理技术员</w:t>
            </w:r>
          </w:p>
        </w:tc>
        <w:tc>
          <w:tcPr>
            <w:tcW w:w="457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42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清洁能源技术员</w:t>
            </w:r>
          </w:p>
        </w:tc>
        <w:tc>
          <w:tcPr>
            <w:tcW w:w="457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能源与动力工程、热能工程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锅炉、电力清洁生产与节能等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本科及以上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0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锅炉运行技术员</w:t>
            </w:r>
          </w:p>
        </w:tc>
        <w:tc>
          <w:tcPr>
            <w:tcW w:w="457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电力输配技术员</w:t>
            </w:r>
          </w:p>
        </w:tc>
        <w:tc>
          <w:tcPr>
            <w:tcW w:w="45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电气工程自动化、电力系统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、热工仪表等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大专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聚酯工艺技术员</w:t>
            </w:r>
          </w:p>
        </w:tc>
        <w:tc>
          <w:tcPr>
            <w:tcW w:w="45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高分子材料、化学化工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本科及以上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0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设备维修技术员</w:t>
            </w:r>
          </w:p>
        </w:tc>
        <w:tc>
          <w:tcPr>
            <w:tcW w:w="457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机电一体化、自动化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、机械自动化、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制冷工程等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0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制冷设备技术员</w:t>
            </w:r>
          </w:p>
        </w:tc>
        <w:tc>
          <w:tcPr>
            <w:tcW w:w="457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自动化技术员</w:t>
            </w:r>
          </w:p>
        </w:tc>
        <w:tc>
          <w:tcPr>
            <w:tcW w:w="457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本科及以上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>【薪资福利】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/>
        </w:rPr>
        <w:t>入职年薪：大专7-8万，本科8-13万，研究生11-16万（额外享有政府补贴礼包1-3.5万/年，购房另补）；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/>
        </w:rPr>
        <w:t>福利齐全：五险一金、节日金、高温津贴、餐费补助和免住宿、健康体检、春节带薪、车费报销、关爱基金、各类先进评比和丰富的团建活动等；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职业发展平台畅通：晋升标准明确，选拔机制公开透明，“管理”&amp;“技术”双通道同步发展，共同助力职业发展；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人才培养体系完善：通过导师带教、线上线下培训、素质拓展、轮岗学习、挂职锻炼、项目培养等方式，让你从职场小白快速蜕变成职场精英。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>【校招行程】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宋体" w:hAnsi="宋体" w:eastAsia="宋体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线上线下宣讲&amp;招聘→简历投递→简历筛选→面试+复试→OFFER→签约→入职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  <w:t>【联系我们】</w:t>
      </w:r>
    </w:p>
    <w:p>
      <w:pPr>
        <w:keepNext w:val="0"/>
        <w:keepLines w:val="0"/>
        <w:pageBreakBefore w:val="0"/>
        <w:widowControl/>
        <w:shd w:val="clear" w:color="000000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jc w:val="left"/>
        <w:textAlignment w:val="auto"/>
        <w:rPr>
          <w:rFonts w:hint="eastAsia" w:ascii="宋体" w:hAnsi="宋体" w:eastAsia="宋体" w:cs="宋体"/>
          <w:color w:val="auto"/>
          <w:w w:val="100"/>
          <w:sz w:val="24"/>
          <w:szCs w:val="24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auto"/>
          <w:w w:val="100"/>
          <w:sz w:val="24"/>
          <w:szCs w:val="24"/>
          <w:lang w:val="en-US" w:eastAsia="zh-CN"/>
        </w:rPr>
        <w:t xml:space="preserve">投递简历28749136@qq.com </w:t>
      </w:r>
      <w:r>
        <w:rPr>
          <w:rFonts w:hint="eastAsia" w:ascii="宋体" w:hAnsi="宋体" w:eastAsia="宋体" w:cs="宋体"/>
          <w:color w:val="auto"/>
          <w:w w:val="10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>主题栏填写：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u w:val="single"/>
          <w:lang w:val="en-US" w:eastAsia="zh-CN"/>
        </w:rPr>
        <w:t>姓名-学校-专业-应聘岗位</w:t>
      </w:r>
      <w:r>
        <w:rPr>
          <w:rFonts w:hint="eastAsia" w:ascii="宋体" w:hAnsi="宋体" w:eastAsia="宋体" w:cs="宋体"/>
          <w:color w:val="auto"/>
          <w:w w:val="100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color w:val="auto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  <w:t>【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>公司位置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  <w:t>】</w:t>
      </w:r>
    </w:p>
    <w:p>
      <w:pPr>
        <w:keepNext w:val="0"/>
        <w:keepLines w:val="0"/>
        <w:pageBreakBefore w:val="0"/>
        <w:widowControl/>
        <w:shd w:val="clear" w:color="000000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left="0" w:firstLine="0"/>
        <w:jc w:val="left"/>
        <w:textAlignment w:val="auto"/>
        <w:rPr>
          <w:rFonts w:hint="eastAsia" w:ascii="宋体" w:hAnsi="宋体" w:eastAsia="宋体" w:cs="宋体"/>
          <w:color w:val="auto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w w:val="100"/>
          <w:sz w:val="24"/>
          <w:szCs w:val="24"/>
          <w:lang w:val="en-US" w:eastAsia="zh-CN"/>
        </w:rPr>
        <w:t>集团总部：浙江省绍兴市越城区灵芝街道本觉路58号天圣大厦</w:t>
      </w:r>
    </w:p>
    <w:p>
      <w:pPr>
        <w:keepNext w:val="0"/>
        <w:keepLines w:val="0"/>
        <w:pageBreakBefore w:val="0"/>
        <w:widowControl/>
        <w:shd w:val="clear" w:color="000000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left="0" w:firstLine="0"/>
        <w:jc w:val="left"/>
        <w:textAlignment w:val="auto"/>
        <w:rPr>
          <w:rFonts w:hint="default" w:ascii="宋体" w:hAnsi="宋体" w:eastAsia="宋体" w:cs="宋体"/>
          <w:color w:val="auto"/>
          <w:w w:val="100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化纤印染基地</w:t>
      </w:r>
      <w:r>
        <w:rPr>
          <w:rFonts w:hint="eastAsia" w:ascii="宋体" w:hAnsi="宋体" w:eastAsia="宋体" w:cs="宋体"/>
          <w:color w:val="auto"/>
          <w:w w:val="100"/>
          <w:sz w:val="24"/>
          <w:szCs w:val="24"/>
          <w:lang w:val="en-US" w:eastAsia="zh-CN"/>
        </w:rPr>
        <w:t>：浙江省绍兴市柯桥区滨海工业园区兴滨路6756号</w:t>
      </w:r>
    </w:p>
    <w:p>
      <w:pPr>
        <w:keepNext w:val="0"/>
        <w:keepLines w:val="0"/>
        <w:pageBreakBefore w:val="0"/>
        <w:widowControl/>
        <w:shd w:val="clear" w:color="000000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left="0" w:firstLine="0"/>
        <w:jc w:val="left"/>
        <w:textAlignment w:val="auto"/>
        <w:rPr>
          <w:rFonts w:hint="default" w:ascii="宋体" w:hAnsi="宋体" w:eastAsia="宋体" w:cs="宋体"/>
          <w:color w:val="auto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w w:val="100"/>
          <w:sz w:val="24"/>
          <w:szCs w:val="24"/>
          <w:lang w:val="en-US" w:eastAsia="zh-CN"/>
        </w:rPr>
        <w:t>食消板块基地：吉林省辽源市东辽县安恕镇曲家村/浙江省绍兴市柯桥区丰项村</w:t>
      </w:r>
    </w:p>
    <w:p>
      <w:pPr>
        <w:keepNext w:val="0"/>
        <w:keepLines w:val="0"/>
        <w:pageBreakBefore w:val="0"/>
        <w:widowControl/>
        <w:shd w:val="clear" w:color="000000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left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  <w:lang w:val="en-US" w:eastAsia="zh-CN"/>
        </w:rPr>
        <w:t>绿电能源基地：浙江省绍兴市柯桥区滨海天实工业园区</w:t>
      </w:r>
    </w:p>
    <w:p>
      <w:pPr>
        <w:keepNext w:val="0"/>
        <w:keepLines w:val="0"/>
        <w:pageBreakBefore w:val="0"/>
        <w:widowControl/>
        <w:shd w:val="clear" w:color="000000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left="0" w:firstLine="0"/>
        <w:jc w:val="left"/>
        <w:textAlignment w:val="auto"/>
        <w:rPr>
          <w:rFonts w:hint="default" w:ascii="宋体" w:hAnsi="宋体" w:eastAsia="宋体" w:cs="宋体"/>
          <w:b w:val="0"/>
          <w:bCs w:val="0"/>
          <w:color w:val="333333"/>
          <w:kern w:val="0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2028825</wp:posOffset>
            </wp:positionH>
            <wp:positionV relativeFrom="page">
              <wp:posOffset>7827645</wp:posOffset>
            </wp:positionV>
            <wp:extent cx="1401445" cy="1401445"/>
            <wp:effectExtent l="0" t="0" r="8255" b="8255"/>
            <wp:wrapTight wrapText="bothSides">
              <wp:wrapPolygon>
                <wp:start x="0" y="0"/>
                <wp:lineTo x="0" y="21434"/>
                <wp:lineTo x="21434" y="21434"/>
                <wp:lineTo x="21434" y="0"/>
                <wp:lineTo x="0" y="0"/>
              </wp:wrapPolygon>
            </wp:wrapTight>
            <wp:docPr id="4" name="图片 3" descr="微信图片_2022082615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微信图片_202208261522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1445" cy="1401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3613785</wp:posOffset>
                </wp:positionH>
                <wp:positionV relativeFrom="paragraph">
                  <wp:posOffset>13335</wp:posOffset>
                </wp:positionV>
                <wp:extent cx="1752600" cy="771525"/>
                <wp:effectExtent l="7620" t="3810" r="11430" b="253365"/>
                <wp:wrapNone/>
                <wp:docPr id="2" name="云形标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37735" y="8833485"/>
                          <a:ext cx="1752600" cy="771525"/>
                        </a:xfrm>
                        <a:prstGeom prst="cloudCallout">
                          <a:avLst>
                            <a:gd name="adj1" fmla="val -40942"/>
                            <a:gd name="adj2" fmla="val 78559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扫码可关注公司公众号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6" type="#_x0000_t106" style="position:absolute;left:0pt;margin-left:284.55pt;margin-top:1.05pt;height:60.75pt;width:138pt;z-index:251660288;v-text-anchor:middle;mso-width-relative:page;mso-height-relative:page;" fillcolor="#FFFFFF [3201]" filled="t" stroked="t" coordsize="21600,21600" o:gfxdata="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" adj="1957,27769">
                <v:fill on="t" focussize="0,0"/>
                <v:stroke weight="1pt" color="#70AD47 [320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扫码可关注公司公众号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10"/>
        </w:rPr>
        <w:object>
          <v:shape id="_x0000_i1025" o:spt="75" type="#_x0000_t75" style="height:17pt;width:72pt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Equation.KSEE3" ShapeID="_x0000_i1025" DrawAspect="Content" ObjectID="_1468075725" r:id="rId5">
            <o:LockedField>false</o:LockedField>
          </o:OLEObject>
        </w:obje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66CF5"/>
    <w:multiLevelType w:val="singleLevel"/>
    <w:tmpl w:val="BFE66CF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1OWNjNjk1ZTU2M2E4NDM3ODlhNTMxOTA0MDkzMjYifQ=="/>
  </w:docVars>
  <w:rsids>
    <w:rsidRoot w:val="00000000"/>
    <w:rsid w:val="01262E23"/>
    <w:rsid w:val="04C053B3"/>
    <w:rsid w:val="089676FD"/>
    <w:rsid w:val="08E27D9B"/>
    <w:rsid w:val="11786DB8"/>
    <w:rsid w:val="11ED1F9E"/>
    <w:rsid w:val="131B64E3"/>
    <w:rsid w:val="1BE8038A"/>
    <w:rsid w:val="243E7625"/>
    <w:rsid w:val="29E13BA4"/>
    <w:rsid w:val="321B29DC"/>
    <w:rsid w:val="3E1F08B9"/>
    <w:rsid w:val="461A2AC3"/>
    <w:rsid w:val="46785E42"/>
    <w:rsid w:val="59F6643F"/>
    <w:rsid w:val="5B7F0367"/>
    <w:rsid w:val="64877530"/>
    <w:rsid w:val="6D4A3DB0"/>
    <w:rsid w:val="71180B3E"/>
    <w:rsid w:val="7222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901</Words>
  <Characters>971</Characters>
  <Lines>0</Lines>
  <Paragraphs>0</Paragraphs>
  <TotalTime>10</TotalTime>
  <ScaleCrop>false</ScaleCrop>
  <LinksUpToDate>false</LinksUpToDate>
  <CharactersWithSpaces>984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2021-09-17T05:56:00Z</dcterms:created>
  <dc:creator>DELL</dc:creator>
  <cp:lastModifiedBy>Hehe</cp:lastModifiedBy>
  <dcterms:modified xsi:type="dcterms:W3CDTF">2023-06-26T08:12:38Z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27CE078983024326B6E1076F113E9C2A</vt:lpwstr>
  </property>
</Properties>
</file>