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软通动力软通动力信息技术（集团）有限公司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招聘简章</w:t>
      </w:r>
    </w:p>
    <w:p>
      <w:pPr>
        <w:widowControl/>
        <w:numPr>
          <w:ilvl w:val="0"/>
          <w:numId w:val="1"/>
        </w:numPr>
        <w:spacing w:beforeLines="50" w:beforeAutospacing="0" w:afterLines="50" w:afterAutospacing="0" w:line="360" w:lineRule="auto"/>
        <w:jc w:val="left"/>
        <w:outlineLvl w:val="0"/>
        <w:rPr>
          <w:rFonts w:hint="default" w:asciiTheme="minorEastAsia" w:hAnsiTheme="minorEastAsia" w:eastAsiaTheme="minorEastAsia" w:cstheme="minorEastAsia"/>
          <w:b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kern w:val="0"/>
          <w:sz w:val="21"/>
          <w:szCs w:val="21"/>
          <w:lang w:val="en-US" w:eastAsia="zh-CN"/>
        </w:rPr>
        <w:t>公司简介：</w:t>
      </w:r>
    </w:p>
    <w:p>
      <w:pPr>
        <w:ind w:firstLine="420" w:firstLineChars="20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bCs/>
          <w:szCs w:val="21"/>
        </w:rPr>
        <w:t>软通动力信息技术（集团）有限公司</w:t>
      </w:r>
      <w:r>
        <w:rPr>
          <w:rFonts w:hint="eastAsia" w:ascii="微软雅黑" w:hAnsi="微软雅黑" w:eastAsia="微软雅黑"/>
          <w:szCs w:val="21"/>
        </w:rPr>
        <w:t>是中国领先的创新型软件及信息技术服务商。</w:t>
      </w:r>
    </w:p>
    <w:p>
      <w:pPr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  <w:szCs w:val="21"/>
        </w:rPr>
        <w:t>公司2005年成立于北京，立足中国，服务全球市场，长期为客户提供端到端的数字化解决方案与服务。经过16年发展，目前公司在全球61个城市设有120余个分支机构33个全球交付中心。</w:t>
      </w:r>
    </w:p>
    <w:p>
      <w:pPr>
        <w:widowControl/>
        <w:numPr>
          <w:ilvl w:val="0"/>
          <w:numId w:val="1"/>
        </w:numPr>
        <w:spacing w:beforeLines="50" w:beforeAutospacing="0" w:afterLines="50" w:afterAutospacing="0" w:line="360" w:lineRule="auto"/>
        <w:jc w:val="left"/>
        <w:outlineLvl w:val="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kern w:val="0"/>
          <w:sz w:val="21"/>
          <w:szCs w:val="21"/>
        </w:rPr>
        <w:t>招聘时间：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lang w:val="en-US" w:eastAsia="zh-CN"/>
        </w:rPr>
        <w:t>23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年</w:t>
      </w:r>
    </w:p>
    <w:p>
      <w:pPr>
        <w:widowControl/>
        <w:numPr>
          <w:ilvl w:val="0"/>
          <w:numId w:val="1"/>
        </w:numPr>
        <w:spacing w:beforeLines="50" w:beforeAutospacing="0" w:afterLines="50" w:afterAutospacing="0" w:line="360" w:lineRule="auto"/>
        <w:jc w:val="left"/>
        <w:outlineLvl w:val="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kern w:val="0"/>
          <w:sz w:val="21"/>
          <w:szCs w:val="21"/>
        </w:rPr>
        <w:t>工作地址：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/>
        </w:rPr>
        <w:t>江西省上饶市信州区吴楚大道与茶圣路交界处中科数创园4楼</w:t>
      </w:r>
    </w:p>
    <w:p>
      <w:pPr>
        <w:widowControl/>
        <w:numPr>
          <w:ilvl w:val="0"/>
          <w:numId w:val="1"/>
        </w:numPr>
        <w:spacing w:beforeLines="50" w:beforeAutospacing="0" w:afterLines="50" w:afterAutospacing="0" w:line="360" w:lineRule="auto"/>
        <w:jc w:val="left"/>
        <w:outlineLvl w:val="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kern w:val="0"/>
          <w:sz w:val="21"/>
          <w:szCs w:val="21"/>
        </w:rPr>
        <w:t>招聘岗位：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0"/>
          <w:sz w:val="21"/>
          <w:szCs w:val="21"/>
          <w:lang w:val="en-US" w:eastAsia="zh-CN"/>
        </w:rPr>
        <w:t>视频号电商审核专员、地图标注</w:t>
      </w:r>
    </w:p>
    <w:p>
      <w:pPr>
        <w:widowControl/>
        <w:numPr>
          <w:ilvl w:val="0"/>
          <w:numId w:val="1"/>
        </w:numPr>
        <w:spacing w:beforeLines="50" w:beforeAutospacing="0" w:afterLines="50" w:afterAutospacing="0" w:line="360" w:lineRule="auto"/>
        <w:jc w:val="left"/>
        <w:outlineLvl w:val="0"/>
        <w:rPr>
          <w:rFonts w:hint="eastAsia" w:asciiTheme="minorEastAsia" w:hAnsiTheme="minorEastAsia" w:eastAsiaTheme="minorEastAsia" w:cstheme="minorEastAsia"/>
          <w:b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kern w:val="0"/>
          <w:sz w:val="21"/>
          <w:szCs w:val="21"/>
        </w:rPr>
        <w:t>岗位说明：</w:t>
      </w:r>
    </w:p>
    <w:p>
      <w:pPr>
        <w:widowControl/>
        <w:numPr>
          <w:ilvl w:val="0"/>
          <w:numId w:val="0"/>
        </w:numPr>
        <w:spacing w:beforeLines="50" w:beforeAutospacing="0" w:afterLines="50" w:afterAutospacing="0" w:line="360" w:lineRule="auto"/>
        <w:ind w:leftChars="0"/>
        <w:jc w:val="left"/>
        <w:outlineLvl w:val="0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0"/>
          <w:sz w:val="21"/>
          <w:szCs w:val="21"/>
          <w:lang w:val="en-US" w:eastAsia="zh-CN"/>
        </w:rPr>
        <w:t>智能驾驶地图标注业务 数据AI 腾讯数据外包服务等各项业务</w:t>
      </w:r>
    </w:p>
    <w:p>
      <w:pPr>
        <w:widowControl/>
        <w:numPr>
          <w:ilvl w:val="0"/>
          <w:numId w:val="2"/>
        </w:numPr>
        <w:spacing w:beforeLines="50" w:beforeAutospacing="0" w:afterLines="50" w:afterAutospacing="0" w:line="360" w:lineRule="auto"/>
        <w:ind w:left="0" w:leftChars="0" w:firstLine="0" w:firstLineChars="0"/>
        <w:jc w:val="left"/>
        <w:outlineLvl w:val="0"/>
        <w:rPr>
          <w:rFonts w:hint="eastAsia" w:asciiTheme="minorEastAsia" w:hAnsiTheme="minorEastAsia" w:eastAsiaTheme="minorEastAsia" w:cstheme="minorEastAsia"/>
          <w:b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kern w:val="0"/>
          <w:sz w:val="21"/>
          <w:szCs w:val="21"/>
        </w:rPr>
        <w:t>招聘要求：</w:t>
      </w:r>
    </w:p>
    <w:p>
      <w:pPr>
        <w:pStyle w:val="2"/>
        <w:numPr>
          <w:ilvl w:val="0"/>
          <w:numId w:val="3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学历：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大专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本科计算机  电商等专业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；</w:t>
      </w:r>
    </w:p>
    <w:p>
      <w:pPr>
        <w:pStyle w:val="2"/>
        <w:numPr>
          <w:ilvl w:val="0"/>
          <w:numId w:val="3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工作时间：五天八小时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；</w:t>
      </w:r>
    </w:p>
    <w:p>
      <w:pPr>
        <w:pStyle w:val="2"/>
        <w:numPr>
          <w:ilvl w:val="0"/>
          <w:numId w:val="3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积极主动、性格乐观开朗、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知识面广泛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乐于拓展自己；</w:t>
      </w:r>
    </w:p>
    <w:p>
      <w:pPr>
        <w:pStyle w:val="2"/>
        <w:numPr>
          <w:ilvl w:val="0"/>
          <w:numId w:val="3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文字综合素质高，理解力强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有文字或审核类工作经验为佳。</w:t>
      </w:r>
    </w:p>
    <w:p>
      <w:pPr>
        <w:widowControl/>
        <w:numPr>
          <w:ilvl w:val="0"/>
          <w:numId w:val="1"/>
        </w:numPr>
        <w:spacing w:beforeLines="50" w:beforeAutospacing="0" w:afterLines="50" w:afterAutospacing="0" w:line="360" w:lineRule="auto"/>
        <w:jc w:val="left"/>
        <w:outlineLvl w:val="0"/>
        <w:rPr>
          <w:rFonts w:hint="eastAsia" w:asciiTheme="minorEastAsia" w:hAnsiTheme="minorEastAsia" w:eastAsiaTheme="minorEastAsia" w:cstheme="minorEastAsia"/>
          <w:b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kern w:val="0"/>
          <w:sz w:val="21"/>
          <w:szCs w:val="21"/>
        </w:rPr>
        <w:t>薪资待遇：</w:t>
      </w:r>
    </w:p>
    <w:p>
      <w:pPr>
        <w:pStyle w:val="2"/>
        <w:numPr>
          <w:ilvl w:val="0"/>
          <w:numId w:val="4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</w:rPr>
        <w:t>实习期待遇综合薪资4000--6000</w:t>
      </w:r>
    </w:p>
    <w:p>
      <w:pPr>
        <w:pStyle w:val="2"/>
        <w:numPr>
          <w:ilvl w:val="0"/>
          <w:numId w:val="4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就业综合收入5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00～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60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00元；</w:t>
      </w:r>
    </w:p>
    <w:p>
      <w:pPr>
        <w:pStyle w:val="2"/>
        <w:numPr>
          <w:ilvl w:val="0"/>
          <w:numId w:val="4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加班（工作日，节假日）均按照国家劳动法规定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支付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加班费；</w:t>
      </w:r>
    </w:p>
    <w:p>
      <w:pPr>
        <w:widowControl/>
        <w:numPr>
          <w:ilvl w:val="0"/>
          <w:numId w:val="1"/>
        </w:numPr>
        <w:spacing w:beforeLines="50" w:beforeAutospacing="0" w:afterLines="50" w:afterAutospacing="0" w:line="360" w:lineRule="auto"/>
        <w:jc w:val="left"/>
        <w:outlineLvl w:val="0"/>
        <w:rPr>
          <w:rFonts w:hint="eastAsia" w:asciiTheme="minorEastAsia" w:hAnsiTheme="minorEastAsia" w:eastAsiaTheme="minorEastAsia" w:cstheme="minorEastAsia"/>
          <w:b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kern w:val="0"/>
          <w:sz w:val="21"/>
          <w:szCs w:val="21"/>
        </w:rPr>
        <w:t>福利待遇：</w:t>
      </w:r>
    </w:p>
    <w:p>
      <w:pPr>
        <w:pStyle w:val="2"/>
        <w:numPr>
          <w:ilvl w:val="0"/>
          <w:numId w:val="5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公司为员工策划并提供完善的职业晋升通道，可以在业务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管理等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两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个方向进行职业提升；</w:t>
      </w:r>
    </w:p>
    <w:p>
      <w:pPr>
        <w:pStyle w:val="2"/>
        <w:numPr>
          <w:ilvl w:val="0"/>
          <w:numId w:val="5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公司设有专项的培训机构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软通教育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，为员工提供学习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专业知识的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广阔平台及职业发展空间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；</w:t>
      </w:r>
    </w:p>
    <w:p>
      <w:pPr>
        <w:pStyle w:val="2"/>
        <w:numPr>
          <w:ilvl w:val="0"/>
          <w:numId w:val="5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公司为员工提供免费住宿，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人/间，独立浴室、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独立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洗手间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空调、更衣柜、直饮机、洗衣机、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水电天然气费用宿舍成员均摊；</w:t>
      </w:r>
    </w:p>
    <w:p>
      <w:pPr>
        <w:pStyle w:val="2"/>
        <w:numPr>
          <w:ilvl w:val="0"/>
          <w:numId w:val="5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公司周边包含宿舍、餐厅、便利店、运动场、公交站等设施，工作、生活便利；</w:t>
      </w:r>
    </w:p>
    <w:p>
      <w:pPr>
        <w:pStyle w:val="2"/>
        <w:numPr>
          <w:ilvl w:val="0"/>
          <w:numId w:val="5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公司提供免费巴士车辆往返；</w:t>
      </w:r>
    </w:p>
    <w:p>
      <w:pPr>
        <w:pStyle w:val="2"/>
        <w:numPr>
          <w:ilvl w:val="0"/>
          <w:numId w:val="5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公司免费组织员工进行年度体检；</w:t>
      </w:r>
    </w:p>
    <w:p>
      <w:pPr>
        <w:pStyle w:val="2"/>
        <w:numPr>
          <w:ilvl w:val="0"/>
          <w:numId w:val="5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员工生日时，公司为员工购买精美生日礼品；</w:t>
      </w:r>
    </w:p>
    <w:p>
      <w:pPr>
        <w:pStyle w:val="2"/>
        <w:numPr>
          <w:ilvl w:val="0"/>
          <w:numId w:val="5"/>
        </w:numPr>
        <w:spacing w:beforeAutospacing="0" w:afterAutospacing="0"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每季度及大型节假日公司组织员工开展类型丰富的各种凝聚力活动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。</w:t>
      </w:r>
    </w:p>
    <w:p>
      <w:pPr>
        <w:pStyle w:val="2"/>
        <w:spacing w:beforeAutospacing="0" w:afterAutospacing="0" w:line="360" w:lineRule="auto"/>
        <w:jc w:val="both"/>
        <w:rPr>
          <w:rFonts w:hint="default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</w:pPr>
    </w:p>
    <w:p>
      <w:pPr>
        <w:pStyle w:val="2"/>
        <w:spacing w:beforeAutospacing="0" w:afterAutospacing="0" w:line="360" w:lineRule="auto"/>
        <w:jc w:val="both"/>
        <w:rPr>
          <w:rFonts w:hint="default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933AC"/>
    <w:multiLevelType w:val="multilevel"/>
    <w:tmpl w:val="3DA933AC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141231"/>
    <w:multiLevelType w:val="multilevel"/>
    <w:tmpl w:val="5614123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36910B"/>
    <w:multiLevelType w:val="singleLevel"/>
    <w:tmpl w:val="5C36910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B0D296F"/>
    <w:multiLevelType w:val="multilevel"/>
    <w:tmpl w:val="6B0D296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BFC3488"/>
    <w:multiLevelType w:val="multilevel"/>
    <w:tmpl w:val="7BFC3488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eastAsia" w:asciiTheme="minorEastAsia" w:hAnsiTheme="minorEastAsia" w:eastAsiaTheme="minorEastAsia" w:cstheme="minorEastAsia"/>
        <w:b/>
        <w:sz w:val="21"/>
        <w:szCs w:val="21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959E1"/>
    <w:rsid w:val="048543EB"/>
    <w:rsid w:val="09E223F3"/>
    <w:rsid w:val="14CB71EB"/>
    <w:rsid w:val="19B7175F"/>
    <w:rsid w:val="21696000"/>
    <w:rsid w:val="2E9723B2"/>
    <w:rsid w:val="31883489"/>
    <w:rsid w:val="3F1D4969"/>
    <w:rsid w:val="4B1B5EC1"/>
    <w:rsid w:val="526959E1"/>
    <w:rsid w:val="5AF53C09"/>
    <w:rsid w:val="60714E01"/>
    <w:rsid w:val="631E4911"/>
    <w:rsid w:val="77FF777C"/>
    <w:rsid w:val="78BE2D1F"/>
    <w:rsid w:val="7D5D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657</Words>
  <Characters>674</Characters>
  <Lines>0</Lines>
  <Paragraphs>0</Paragraphs>
  <TotalTime>9</TotalTime>
  <ScaleCrop>false</ScaleCrop>
  <LinksUpToDate>false</LinksUpToDate>
  <CharactersWithSpaces>675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2021-03-17T08:57:00Z</dcterms:created>
  <dc:creator>issuser</dc:creator>
  <cp:lastModifiedBy>Administrator</cp:lastModifiedBy>
  <cp:lastPrinted>2023-05-07T07:47:27Z</cp:lastPrinted>
  <dcterms:modified xsi:type="dcterms:W3CDTF">2023-05-07T07:48:13Z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B1D6687A36FA49F895F1F47733621692</vt:lpwstr>
  </property>
</Properties>
</file>