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BD1AA" w14:textId="15DD1D68" w:rsidR="00E334EE" w:rsidRPr="00762872" w:rsidRDefault="00000000" w:rsidP="00762872">
      <w:pPr>
        <w:pStyle w:val="a3"/>
        <w:spacing w:before="107" w:line="276" w:lineRule="auto"/>
        <w:ind w:right="3461"/>
        <w:jc w:val="center"/>
        <w:outlineLvl w:val="0"/>
        <w:rPr>
          <w:rFonts w:ascii="黑体" w:eastAsia="黑体" w:hAnsi="黑体" w:cs="黑体" w:hint="eastAsia"/>
          <w:spacing w:val="6"/>
          <w:sz w:val="44"/>
          <w:szCs w:val="44"/>
          <w:lang w:eastAsia="zh-CN"/>
        </w:rPr>
      </w:pPr>
      <w:r>
        <w:rPr>
          <w:rFonts w:hint="eastAsia"/>
          <w:b/>
          <w:bCs/>
          <w:spacing w:val="13"/>
          <w:sz w:val="32"/>
          <w:szCs w:val="32"/>
          <w:lang w:eastAsia="zh-CN"/>
        </w:rPr>
        <w:t xml:space="preserve">               </w:t>
      </w:r>
      <w:r>
        <w:rPr>
          <w:rFonts w:hint="eastAsia"/>
          <w:b/>
          <w:bCs/>
          <w:spacing w:val="13"/>
          <w:sz w:val="44"/>
          <w:szCs w:val="44"/>
          <w:lang w:eastAsia="zh-CN"/>
        </w:rPr>
        <w:t xml:space="preserve"> </w:t>
      </w:r>
      <w:r>
        <w:rPr>
          <w:rFonts w:ascii="黑体" w:eastAsia="黑体" w:hAnsi="黑体" w:cs="黑体" w:hint="eastAsia"/>
          <w:b/>
          <w:bCs/>
          <w:spacing w:val="13"/>
          <w:sz w:val="44"/>
          <w:szCs w:val="44"/>
          <w:lang w:eastAsia="zh-CN"/>
        </w:rPr>
        <w:t>江西恒大</w:t>
      </w:r>
      <w:r w:rsidR="00762872">
        <w:rPr>
          <w:rFonts w:ascii="黑体" w:eastAsia="黑体" w:hAnsi="黑体" w:cs="黑体" w:hint="eastAsia"/>
          <w:b/>
          <w:bCs/>
          <w:spacing w:val="13"/>
          <w:sz w:val="44"/>
          <w:szCs w:val="44"/>
          <w:lang w:eastAsia="zh-CN"/>
        </w:rPr>
        <w:t>高新技术股份</w:t>
      </w:r>
      <w:r>
        <w:rPr>
          <w:rFonts w:ascii="黑体" w:eastAsia="黑体" w:hAnsi="黑体" w:cs="黑体" w:hint="eastAsia"/>
          <w:b/>
          <w:bCs/>
          <w:spacing w:val="13"/>
          <w:sz w:val="44"/>
          <w:szCs w:val="44"/>
          <w:lang w:eastAsia="zh-CN"/>
        </w:rPr>
        <w:t>有限公司</w:t>
      </w:r>
    </w:p>
    <w:p w14:paraId="02372387" w14:textId="77777777" w:rsidR="00E334EE" w:rsidRDefault="00000000">
      <w:pPr>
        <w:pStyle w:val="a3"/>
        <w:numPr>
          <w:ilvl w:val="0"/>
          <w:numId w:val="1"/>
        </w:numPr>
        <w:spacing w:before="253" w:line="360" w:lineRule="auto"/>
        <w:ind w:firstLineChars="200" w:firstLine="648"/>
        <w:jc w:val="both"/>
        <w:rPr>
          <w:rFonts w:ascii="黑体" w:eastAsia="黑体" w:hAnsi="黑体" w:cs="黑体" w:hint="eastAsia"/>
          <w:spacing w:val="-7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/>
          <w:bCs/>
          <w:spacing w:val="3"/>
          <w:sz w:val="32"/>
          <w:szCs w:val="32"/>
          <w:lang w:eastAsia="zh-CN"/>
        </w:rPr>
        <w:t>企业简介：</w:t>
      </w:r>
    </w:p>
    <w:p w14:paraId="185AB16F" w14:textId="77777777" w:rsidR="00E334EE" w:rsidRDefault="00000000">
      <w:pPr>
        <w:pStyle w:val="a3"/>
        <w:spacing w:before="1" w:line="360" w:lineRule="auto"/>
        <w:ind w:leftChars="228" w:left="479" w:firstLineChars="200" w:firstLine="566"/>
        <w:rPr>
          <w:rFonts w:ascii="黑体" w:eastAsia="黑体" w:hAnsi="黑体" w:cs="黑体" w:hint="eastAsia"/>
          <w:spacing w:val="3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pacing w:val="3"/>
          <w:sz w:val="28"/>
          <w:szCs w:val="28"/>
          <w:lang w:eastAsia="zh-CN"/>
        </w:rPr>
        <w:t>江西恒大智造科技有限公司，是上市企业恒大高新的全资子公司，承载恒大</w:t>
      </w:r>
      <w:proofErr w:type="gramStart"/>
      <w:r>
        <w:rPr>
          <w:rFonts w:ascii="黑体" w:eastAsia="黑体" w:hAnsi="黑体" w:cs="黑体" w:hint="eastAsia"/>
          <w:spacing w:val="3"/>
          <w:sz w:val="28"/>
          <w:szCs w:val="28"/>
          <w:lang w:eastAsia="zh-CN"/>
        </w:rPr>
        <w:t>高新防磨</w:t>
      </w:r>
      <w:proofErr w:type="gramEnd"/>
      <w:r>
        <w:rPr>
          <w:rFonts w:ascii="黑体" w:eastAsia="黑体" w:hAnsi="黑体" w:cs="黑体" w:hint="eastAsia"/>
          <w:spacing w:val="3"/>
          <w:sz w:val="28"/>
          <w:szCs w:val="28"/>
          <w:lang w:eastAsia="zh-CN"/>
        </w:rPr>
        <w:t>抗蚀主营业务，</w:t>
      </w:r>
      <w:proofErr w:type="gramStart"/>
      <w:r>
        <w:rPr>
          <w:rFonts w:ascii="黑体" w:eastAsia="黑体" w:hAnsi="黑体" w:cs="黑体" w:hint="eastAsia"/>
          <w:spacing w:val="3"/>
          <w:sz w:val="28"/>
          <w:szCs w:val="28"/>
          <w:lang w:eastAsia="zh-CN"/>
        </w:rPr>
        <w:t>借力其20多年</w:t>
      </w:r>
      <w:proofErr w:type="gramEnd"/>
      <w:r>
        <w:rPr>
          <w:rFonts w:ascii="黑体" w:eastAsia="黑体" w:hAnsi="黑体" w:cs="黑体" w:hint="eastAsia"/>
          <w:spacing w:val="3"/>
          <w:sz w:val="28"/>
          <w:szCs w:val="28"/>
          <w:lang w:eastAsia="zh-CN"/>
        </w:rPr>
        <w:t>的技术积淀，已成为国内综合性工业设备防护，节能新材料研发、生产、销售及技术工程服务于一体的企业。公司主营特种</w:t>
      </w:r>
      <w:proofErr w:type="gramStart"/>
      <w:r>
        <w:rPr>
          <w:rFonts w:ascii="黑体" w:eastAsia="黑体" w:hAnsi="黑体" w:cs="黑体" w:hint="eastAsia"/>
          <w:spacing w:val="3"/>
          <w:sz w:val="28"/>
          <w:szCs w:val="28"/>
          <w:lang w:eastAsia="zh-CN"/>
        </w:rPr>
        <w:t>设备增材制造</w:t>
      </w:r>
      <w:proofErr w:type="gramEnd"/>
      <w:r>
        <w:rPr>
          <w:rFonts w:ascii="黑体" w:eastAsia="黑体" w:hAnsi="黑体" w:cs="黑体" w:hint="eastAsia"/>
          <w:spacing w:val="3"/>
          <w:sz w:val="28"/>
          <w:szCs w:val="28"/>
          <w:lang w:eastAsia="zh-CN"/>
        </w:rPr>
        <w:t>业务，拥有锅炉部件制造A级资质、压力容器制造维修资质、辐射安全许可证，并通过了ASME认证S钢印、EN认证等，成为我们为客户提供专业服务的权威保障。</w:t>
      </w:r>
    </w:p>
    <w:p w14:paraId="6A55BC6D" w14:textId="77777777" w:rsidR="00E334EE" w:rsidRDefault="00000000">
      <w:pPr>
        <w:pStyle w:val="a3"/>
        <w:spacing w:before="1" w:line="360" w:lineRule="auto"/>
        <w:ind w:leftChars="228" w:left="479" w:firstLineChars="200" w:firstLine="566"/>
        <w:rPr>
          <w:rFonts w:hint="eastAsia"/>
          <w:lang w:eastAsia="zh-CN"/>
        </w:rPr>
      </w:pPr>
      <w:r>
        <w:rPr>
          <w:rFonts w:ascii="黑体" w:eastAsia="黑体" w:hAnsi="黑体" w:cs="黑体" w:hint="eastAsia"/>
          <w:spacing w:val="3"/>
          <w:sz w:val="28"/>
          <w:szCs w:val="28"/>
          <w:lang w:eastAsia="zh-CN"/>
        </w:rPr>
        <w:t>公司主要产品有HCMT冷焊、炉内熔覆、HVOF超音速火焰喷涂、激光熔覆、高频重熔、HD纳米涂层防腐涂料等工艺技术广泛应用于垃圾焚烧炉，电站煤粉炉，生物质炉，气化炉等各式锅炉，管排堆焊防腐及其他设备常规检修中的在线自动堆焊、喷涂等。未来，恒大智造将在新材料、航空航天、海洋船舶、轨道交通等领域积极拓展，升级跨越，迈向节能环保领域新的制高点。</w:t>
      </w:r>
    </w:p>
    <w:p w14:paraId="762A8EEA" w14:textId="77777777" w:rsidR="00E334EE" w:rsidRDefault="00000000">
      <w:pPr>
        <w:pStyle w:val="a3"/>
        <w:spacing w:line="360" w:lineRule="auto"/>
        <w:ind w:firstLineChars="200" w:firstLine="625"/>
        <w:rPr>
          <w:rFonts w:ascii="黑体" w:eastAsia="黑体" w:hAnsi="黑体" w:cs="黑体" w:hint="eastAsia"/>
          <w:b/>
          <w:bCs/>
          <w:spacing w:val="-9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/>
          <w:bCs/>
          <w:spacing w:val="-9"/>
          <w:sz w:val="32"/>
          <w:szCs w:val="32"/>
          <w:lang w:eastAsia="zh-CN"/>
        </w:rPr>
        <w:t>一、招聘岗位及要求</w:t>
      </w:r>
    </w:p>
    <w:p w14:paraId="59B9A7BC" w14:textId="77777777" w:rsidR="00E334EE" w:rsidRDefault="00000000">
      <w:pPr>
        <w:pStyle w:val="a3"/>
        <w:spacing w:line="360" w:lineRule="auto"/>
        <w:ind w:firstLineChars="200" w:firstLine="562"/>
        <w:rPr>
          <w:rFonts w:ascii="黑体" w:eastAsia="黑体" w:hAnsi="黑体" w:cs="黑体" w:hint="eastAsia"/>
          <w:b/>
          <w:bCs/>
          <w:color w:val="FF0000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b/>
          <w:bCs/>
          <w:color w:val="FF0000"/>
          <w:sz w:val="28"/>
          <w:szCs w:val="28"/>
          <w:shd w:val="clear" w:color="auto" w:fill="FFFFFF"/>
          <w:lang w:eastAsia="zh-CN"/>
        </w:rPr>
        <w:t xml:space="preserve">1、 </w:t>
      </w:r>
      <w:r>
        <w:rPr>
          <w:rFonts w:ascii="黑体" w:eastAsia="黑体" w:hAnsi="黑体" w:cs="黑体" w:hint="eastAsia"/>
          <w:b/>
          <w:bCs/>
          <w:color w:val="FF0000"/>
          <w:sz w:val="30"/>
          <w:szCs w:val="30"/>
          <w:shd w:val="clear" w:color="auto" w:fill="FFFFFF"/>
          <w:lang w:eastAsia="zh-CN"/>
        </w:rPr>
        <w:t>电气工程师（5-8k）（2人）</w:t>
      </w:r>
    </w:p>
    <w:p w14:paraId="4264B389" w14:textId="77777777" w:rsidR="00E334EE" w:rsidRDefault="00000000">
      <w:pPr>
        <w:pStyle w:val="a3"/>
        <w:spacing w:line="360" w:lineRule="auto"/>
        <w:ind w:leftChars="266" w:left="559" w:firstLineChars="100" w:firstLine="280"/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①大专及以上学历，电气类相关专业优先；</w:t>
      </w:r>
    </w:p>
    <w:p w14:paraId="2C485940" w14:textId="77777777" w:rsidR="00E334EE" w:rsidRDefault="00000000">
      <w:pPr>
        <w:pStyle w:val="a3"/>
        <w:spacing w:line="360" w:lineRule="auto"/>
        <w:ind w:leftChars="266" w:left="559" w:firstLineChars="100" w:firstLine="280"/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②电气基础知识扎实，熟悉PLC、伺服、变频器、触摸屏等相关知识；</w:t>
      </w:r>
    </w:p>
    <w:p w14:paraId="6E94B4DA" w14:textId="77777777" w:rsidR="00E334EE" w:rsidRDefault="00000000">
      <w:pPr>
        <w:pStyle w:val="a3"/>
        <w:spacing w:line="360" w:lineRule="auto"/>
        <w:ind w:leftChars="399" w:left="1118" w:hangingChars="100" w:hanging="280"/>
        <w:rPr>
          <w:rFonts w:ascii="黑体" w:eastAsia="黑体" w:hAnsi="黑体" w:cs="黑体" w:hint="eastAsia"/>
          <w:b/>
          <w:bCs/>
          <w:color w:val="FF0000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③能看懂并修改PLC和HMI程序，熟悉各种电气系统，熟悉机械基础知识，了解常见的机械部件的装配和维护。</w:t>
      </w:r>
    </w:p>
    <w:p w14:paraId="59EB0FC5" w14:textId="77777777" w:rsidR="00E334EE" w:rsidRDefault="00000000">
      <w:pPr>
        <w:pStyle w:val="a3"/>
        <w:spacing w:line="360" w:lineRule="auto"/>
        <w:ind w:firstLineChars="200" w:firstLine="602"/>
        <w:rPr>
          <w:rFonts w:ascii="黑体" w:eastAsia="黑体" w:hAnsi="黑体" w:cs="黑体" w:hint="eastAsia"/>
          <w:b/>
          <w:bCs/>
          <w:color w:val="FF0000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b/>
          <w:bCs/>
          <w:color w:val="FF0000"/>
          <w:sz w:val="30"/>
          <w:szCs w:val="30"/>
          <w:shd w:val="clear" w:color="auto" w:fill="FFFFFF"/>
          <w:lang w:eastAsia="zh-CN"/>
        </w:rPr>
        <w:t>2、自动化设备操作员（6-9k）（40人）</w:t>
      </w:r>
    </w:p>
    <w:p w14:paraId="29C8ED15" w14:textId="77777777" w:rsidR="00E334EE" w:rsidRDefault="00000000">
      <w:pPr>
        <w:pStyle w:val="a3"/>
        <w:spacing w:line="360" w:lineRule="auto"/>
        <w:ind w:leftChars="266" w:left="559" w:firstLineChars="100" w:firstLine="280"/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①负责产品的焊接、组装等工作；</w:t>
      </w:r>
    </w:p>
    <w:p w14:paraId="1C3C036A" w14:textId="77777777" w:rsidR="00E334EE" w:rsidRDefault="00000000">
      <w:pPr>
        <w:pStyle w:val="a3"/>
        <w:spacing w:line="360" w:lineRule="auto"/>
        <w:ind w:leftChars="266" w:left="559" w:firstLineChars="100" w:firstLine="280"/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②能吃苦耐劳，无经验可培训学习；</w:t>
      </w:r>
    </w:p>
    <w:p w14:paraId="455BC99B" w14:textId="77777777" w:rsidR="00E334EE" w:rsidRDefault="00000000">
      <w:pPr>
        <w:pStyle w:val="a3"/>
        <w:spacing w:line="360" w:lineRule="auto"/>
        <w:ind w:leftChars="266" w:left="559" w:firstLineChars="100" w:firstLine="280"/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③上班时间：每班8小时，倒班(8点到17点半，18点到4点)，月休4天。</w:t>
      </w:r>
    </w:p>
    <w:p w14:paraId="6D521FD0" w14:textId="77777777" w:rsidR="00E334EE" w:rsidRDefault="00000000">
      <w:pPr>
        <w:pStyle w:val="a3"/>
        <w:spacing w:line="360" w:lineRule="auto"/>
        <w:ind w:firstLineChars="200" w:firstLine="602"/>
        <w:rPr>
          <w:rFonts w:ascii="黑体" w:eastAsia="黑体" w:hAnsi="黑体" w:cs="黑体" w:hint="eastAsia"/>
          <w:b/>
          <w:bCs/>
          <w:color w:val="FF0000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b/>
          <w:bCs/>
          <w:color w:val="FF0000"/>
          <w:sz w:val="30"/>
          <w:szCs w:val="30"/>
          <w:shd w:val="clear" w:color="auto" w:fill="FFFFFF"/>
          <w:lang w:eastAsia="zh-CN"/>
        </w:rPr>
        <w:t>3、车间储备干部（4-8k）（20人）</w:t>
      </w:r>
    </w:p>
    <w:p w14:paraId="029B6CF8" w14:textId="77777777" w:rsidR="00E334EE" w:rsidRDefault="00000000">
      <w:pPr>
        <w:pStyle w:val="a3"/>
        <w:spacing w:line="360" w:lineRule="auto"/>
        <w:ind w:leftChars="266" w:left="559" w:firstLineChars="100" w:firstLine="280"/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①大专及以上学历，机械类、自动化类、工业工程类相关专业优先；</w:t>
      </w:r>
    </w:p>
    <w:p w14:paraId="1FB02A0E" w14:textId="77777777" w:rsidR="00E334EE" w:rsidRDefault="00000000">
      <w:pPr>
        <w:pStyle w:val="a3"/>
        <w:spacing w:line="360" w:lineRule="auto"/>
        <w:ind w:leftChars="266" w:left="559" w:firstLineChars="100" w:firstLine="280"/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②具备较强的学习能力和适应能力，愿意从基层做起；</w:t>
      </w:r>
    </w:p>
    <w:p w14:paraId="444A2B43" w14:textId="77777777" w:rsidR="00E334EE" w:rsidRDefault="00000000">
      <w:pPr>
        <w:pStyle w:val="a3"/>
        <w:spacing w:line="360" w:lineRule="auto"/>
        <w:ind w:leftChars="399" w:left="1118" w:hangingChars="100" w:hanging="280"/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③提供系统的培训计划及晋升通道，包括生产管理、质量管理等，培养方向为质安员、工艺员、车间主任等。</w:t>
      </w:r>
    </w:p>
    <w:p w14:paraId="6C6A8174" w14:textId="77777777" w:rsidR="00E334EE" w:rsidRDefault="00000000">
      <w:pPr>
        <w:pStyle w:val="a3"/>
        <w:spacing w:line="360" w:lineRule="auto"/>
        <w:ind w:leftChars="266" w:left="559" w:firstLineChars="100" w:firstLine="281"/>
        <w:rPr>
          <w:rFonts w:ascii="黑体" w:eastAsia="黑体" w:hAnsi="黑体" w:cs="黑体" w:hint="eastAsia"/>
          <w:b/>
          <w:bCs/>
          <w:color w:val="FF0000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b/>
          <w:bCs/>
          <w:color w:val="FF0000"/>
          <w:sz w:val="28"/>
          <w:szCs w:val="28"/>
          <w:shd w:val="clear" w:color="auto" w:fill="FFFFFF"/>
          <w:lang w:eastAsia="zh-CN"/>
        </w:rPr>
        <w:t>福利待遇：</w:t>
      </w:r>
    </w:p>
    <w:p w14:paraId="754CFE94" w14:textId="12A87B9E" w:rsidR="00E334EE" w:rsidRPr="00163055" w:rsidRDefault="00000000" w:rsidP="00163055">
      <w:pPr>
        <w:pStyle w:val="a3"/>
        <w:spacing w:line="360" w:lineRule="auto"/>
        <w:ind w:leftChars="266" w:left="559" w:firstLineChars="100" w:firstLine="280"/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可以缴纳五险</w:t>
      </w:r>
      <w:proofErr w:type="gramStart"/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一</w:t>
      </w:r>
      <w:proofErr w:type="gramEnd"/>
      <w:r>
        <w:rPr>
          <w:rFonts w:ascii="黑体" w:eastAsia="黑体" w:hAnsi="黑体" w:cs="黑体" w:hint="eastAsia"/>
          <w:color w:val="222222"/>
          <w:sz w:val="28"/>
          <w:szCs w:val="28"/>
          <w:shd w:val="clear" w:color="auto" w:fill="FFFFFF"/>
          <w:lang w:eastAsia="zh-CN"/>
        </w:rPr>
        <w:t>金，免费提供住宿，有食堂，可提供工作餐；三节福利、加班补贴、出差补贴，有晋升渠道。</w:t>
      </w:r>
    </w:p>
    <w:p w14:paraId="25CF66B5" w14:textId="5F9C9AC2" w:rsidR="00E334EE" w:rsidRDefault="00000000">
      <w:pPr>
        <w:pStyle w:val="a3"/>
        <w:spacing w:line="360" w:lineRule="auto"/>
        <w:rPr>
          <w:rFonts w:ascii="黑体" w:eastAsia="黑体" w:hAnsi="黑体" w:cs="黑体" w:hint="eastAsia"/>
          <w:b/>
          <w:bCs/>
          <w:color w:val="222222"/>
          <w:sz w:val="30"/>
          <w:szCs w:val="30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b/>
          <w:bCs/>
          <w:color w:val="FF0000"/>
          <w:sz w:val="28"/>
          <w:szCs w:val="28"/>
          <w:shd w:val="clear" w:color="auto" w:fill="FFFFFF"/>
          <w:lang w:eastAsia="zh-CN"/>
        </w:rPr>
        <w:t xml:space="preserve">      </w:t>
      </w:r>
    </w:p>
    <w:p w14:paraId="4DB33BB0" w14:textId="333A15FE" w:rsidR="00E334EE" w:rsidRPr="00960891" w:rsidRDefault="00000000" w:rsidP="00960891">
      <w:pPr>
        <w:pStyle w:val="a3"/>
        <w:spacing w:line="360" w:lineRule="auto"/>
        <w:ind w:firstLineChars="200" w:firstLine="602"/>
        <w:rPr>
          <w:rFonts w:ascii="黑体" w:eastAsia="黑体" w:hAnsi="黑体" w:cs="黑体" w:hint="eastAsia"/>
          <w:color w:val="222222"/>
          <w:sz w:val="30"/>
          <w:szCs w:val="30"/>
          <w:shd w:val="clear" w:color="auto" w:fill="FFFFFF"/>
          <w:lang w:eastAsia="zh-CN"/>
        </w:rPr>
      </w:pPr>
      <w:r>
        <w:rPr>
          <w:rFonts w:ascii="黑体" w:eastAsia="黑体" w:hAnsi="黑体" w:cs="黑体" w:hint="eastAsia"/>
          <w:b/>
          <w:bCs/>
          <w:color w:val="222222"/>
          <w:sz w:val="30"/>
          <w:szCs w:val="30"/>
          <w:shd w:val="clear" w:color="auto" w:fill="FFFFFF"/>
          <w:lang w:eastAsia="zh-CN"/>
        </w:rPr>
        <w:t>三、联系方式</w:t>
      </w:r>
    </w:p>
    <w:p w14:paraId="70059F55" w14:textId="77777777" w:rsidR="00E334EE" w:rsidRDefault="00000000">
      <w:pPr>
        <w:pStyle w:val="a3"/>
        <w:spacing w:before="227" w:line="212" w:lineRule="auto"/>
        <w:ind w:firstLineChars="300" w:firstLine="831"/>
        <w:jc w:val="both"/>
        <w:rPr>
          <w:rFonts w:ascii="黑体" w:eastAsia="黑体" w:hAnsi="黑体" w:cs="黑体" w:hint="eastAsia"/>
          <w:spacing w:val="-3"/>
          <w:sz w:val="28"/>
          <w:szCs w:val="28"/>
        </w:rPr>
      </w:pPr>
      <w:r>
        <w:rPr>
          <w:rFonts w:ascii="黑体" w:eastAsia="黑体" w:hAnsi="黑体" w:cs="黑体" w:hint="eastAsia"/>
          <w:spacing w:val="-3"/>
          <w:sz w:val="28"/>
          <w:szCs w:val="28"/>
        </w:rPr>
        <w:t>电子邮箱：</w:t>
      </w:r>
      <w:hyperlink r:id="rId7" w:history="1">
        <w:r w:rsidR="00E334EE">
          <w:rPr>
            <w:rStyle w:val="aa"/>
            <w:rFonts w:ascii="黑体" w:eastAsia="黑体" w:hAnsi="黑体" w:cs="黑体" w:hint="eastAsia"/>
            <w:spacing w:val="-3"/>
            <w:sz w:val="28"/>
            <w:szCs w:val="28"/>
          </w:rPr>
          <w:t>1</w:t>
        </w:r>
        <w:r w:rsidR="00E334EE">
          <w:rPr>
            <w:rStyle w:val="aa"/>
            <w:rFonts w:ascii="黑体" w:eastAsia="黑体" w:hAnsi="黑体" w:cs="黑体" w:hint="eastAsia"/>
            <w:spacing w:val="-3"/>
            <w:sz w:val="28"/>
            <w:szCs w:val="28"/>
            <w:lang w:eastAsia="zh-CN"/>
          </w:rPr>
          <w:t>572903580@</w:t>
        </w:r>
        <w:r w:rsidR="00E334EE">
          <w:rPr>
            <w:rStyle w:val="aa"/>
            <w:rFonts w:ascii="黑体" w:eastAsia="黑体" w:hAnsi="黑体" w:cs="黑体" w:hint="eastAsia"/>
            <w:spacing w:val="-3"/>
            <w:sz w:val="28"/>
            <w:szCs w:val="28"/>
          </w:rPr>
          <w:t>qq</w:t>
        </w:r>
        <w:r w:rsidR="00E334EE">
          <w:rPr>
            <w:rStyle w:val="aa"/>
            <w:rFonts w:ascii="黑体" w:eastAsia="黑体" w:hAnsi="黑体" w:cs="黑体" w:hint="eastAsia"/>
            <w:spacing w:val="-3"/>
            <w:sz w:val="28"/>
            <w:szCs w:val="28"/>
            <w:lang w:eastAsia="zh-CN"/>
          </w:rPr>
          <w:t>.</w:t>
        </w:r>
        <w:r w:rsidR="00E334EE">
          <w:rPr>
            <w:rStyle w:val="aa"/>
            <w:rFonts w:ascii="黑体" w:eastAsia="黑体" w:hAnsi="黑体" w:cs="黑体" w:hint="eastAsia"/>
            <w:spacing w:val="-3"/>
            <w:sz w:val="28"/>
            <w:szCs w:val="28"/>
          </w:rPr>
          <w:t>com</w:t>
        </w:r>
      </w:hyperlink>
    </w:p>
    <w:p w14:paraId="22BE7C43" w14:textId="77777777" w:rsidR="00E334EE" w:rsidRDefault="00000000">
      <w:pPr>
        <w:pStyle w:val="a3"/>
        <w:spacing w:before="243" w:line="219" w:lineRule="auto"/>
        <w:ind w:firstLineChars="300" w:firstLine="840"/>
        <w:jc w:val="both"/>
        <w:rPr>
          <w:rFonts w:ascii="黑体" w:eastAsia="黑体" w:hAnsi="黑体" w:cs="黑体" w:hint="eastAsia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z w:val="28"/>
          <w:szCs w:val="28"/>
          <w:lang w:eastAsia="zh-CN"/>
        </w:rPr>
        <w:t>工作地址：南昌市南昌县昌东镇瑶湖西大道348号恒大</w:t>
      </w:r>
      <w:proofErr w:type="gramStart"/>
      <w:r>
        <w:rPr>
          <w:rFonts w:ascii="黑体" w:eastAsia="黑体" w:hAnsi="黑体" w:cs="黑体" w:hint="eastAsia"/>
          <w:sz w:val="28"/>
          <w:szCs w:val="28"/>
          <w:lang w:eastAsia="zh-CN"/>
        </w:rPr>
        <w:t>高新瑶湖</w:t>
      </w:r>
      <w:proofErr w:type="gramEnd"/>
      <w:r>
        <w:rPr>
          <w:rFonts w:ascii="黑体" w:eastAsia="黑体" w:hAnsi="黑体" w:cs="黑体" w:hint="eastAsia"/>
          <w:sz w:val="28"/>
          <w:szCs w:val="28"/>
          <w:lang w:eastAsia="zh-CN"/>
        </w:rPr>
        <w:t>基地</w:t>
      </w:r>
    </w:p>
    <w:p w14:paraId="00B1DDE7" w14:textId="77777777" w:rsidR="00E334EE" w:rsidRDefault="00000000">
      <w:pPr>
        <w:pStyle w:val="a3"/>
        <w:spacing w:before="243" w:line="219" w:lineRule="auto"/>
        <w:ind w:firstLineChars="300" w:firstLine="840"/>
        <w:jc w:val="both"/>
        <w:rPr>
          <w:rFonts w:ascii="黑体" w:eastAsia="黑体" w:hAnsi="黑体" w:cs="黑体" w:hint="eastAsia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z w:val="28"/>
          <w:szCs w:val="28"/>
          <w:lang w:eastAsia="zh-CN"/>
        </w:rPr>
        <w:t>总部地址：江西省南昌市高</w:t>
      </w:r>
      <w:proofErr w:type="gramStart"/>
      <w:r>
        <w:rPr>
          <w:rFonts w:ascii="黑体" w:eastAsia="黑体" w:hAnsi="黑体" w:cs="黑体" w:hint="eastAsia"/>
          <w:sz w:val="28"/>
          <w:szCs w:val="28"/>
          <w:lang w:eastAsia="zh-CN"/>
        </w:rPr>
        <w:t>新区金庐北路</w:t>
      </w:r>
      <w:proofErr w:type="gramEnd"/>
      <w:r>
        <w:rPr>
          <w:rFonts w:ascii="黑体" w:eastAsia="黑体" w:hAnsi="黑体" w:cs="黑体" w:hint="eastAsia"/>
          <w:sz w:val="28"/>
          <w:szCs w:val="28"/>
          <w:lang w:eastAsia="zh-CN"/>
        </w:rPr>
        <w:t>88号</w:t>
      </w:r>
    </w:p>
    <w:p w14:paraId="429A85F0" w14:textId="77777777" w:rsidR="00E334EE" w:rsidRDefault="00000000">
      <w:pPr>
        <w:pStyle w:val="a3"/>
        <w:spacing w:before="243" w:line="219" w:lineRule="auto"/>
        <w:ind w:firstLineChars="300" w:firstLine="840"/>
        <w:jc w:val="both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  <w:sz w:val="28"/>
          <w:szCs w:val="28"/>
        </w:rPr>
        <w:t>公司官网：</w:t>
      </w:r>
      <w:hyperlink r:id="rId8" w:history="1">
        <w:r w:rsidR="00E334EE">
          <w:rPr>
            <w:rFonts w:ascii="黑体" w:eastAsia="黑体" w:hAnsi="黑体" w:cs="黑体" w:hint="eastAsia"/>
            <w:sz w:val="28"/>
            <w:szCs w:val="28"/>
          </w:rPr>
          <w:t>http://www.heng-da.com/</w:t>
        </w:r>
      </w:hyperlink>
    </w:p>
    <w:sectPr w:rsidR="00E334EE">
      <w:pgSz w:w="18010" w:h="2549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AA59B" w14:textId="77777777" w:rsidR="003732F2" w:rsidRDefault="003732F2" w:rsidP="00960891">
      <w:r>
        <w:separator/>
      </w:r>
    </w:p>
  </w:endnote>
  <w:endnote w:type="continuationSeparator" w:id="0">
    <w:p w14:paraId="3109AECA" w14:textId="77777777" w:rsidR="003732F2" w:rsidRDefault="003732F2" w:rsidP="0096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FA18C" w14:textId="77777777" w:rsidR="003732F2" w:rsidRDefault="003732F2" w:rsidP="00960891">
      <w:r>
        <w:separator/>
      </w:r>
    </w:p>
  </w:footnote>
  <w:footnote w:type="continuationSeparator" w:id="0">
    <w:p w14:paraId="69A015D6" w14:textId="77777777" w:rsidR="003732F2" w:rsidRDefault="003732F2" w:rsidP="0096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C7E872"/>
    <w:multiLevelType w:val="singleLevel"/>
    <w:tmpl w:val="AEC7E8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6447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grammar="clean"/>
  <w:defaultTabStop w:val="4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NmFlYTBkZTU1NTRjNTgyNzVlNjU0MjMwMjVlZmJjNTUifQ=="/>
  </w:docVars>
  <w:rsids>
    <w:rsidRoot w:val="00DA5CE9"/>
    <w:rsid w:val="00004B4A"/>
    <w:rsid w:val="00017888"/>
    <w:rsid w:val="000D2D27"/>
    <w:rsid w:val="00163055"/>
    <w:rsid w:val="00246618"/>
    <w:rsid w:val="002B2105"/>
    <w:rsid w:val="003732F2"/>
    <w:rsid w:val="00551A1A"/>
    <w:rsid w:val="006C3B06"/>
    <w:rsid w:val="00762872"/>
    <w:rsid w:val="008171DE"/>
    <w:rsid w:val="00867CAD"/>
    <w:rsid w:val="00960891"/>
    <w:rsid w:val="009E06CB"/>
    <w:rsid w:val="00C1702F"/>
    <w:rsid w:val="00D60DEC"/>
    <w:rsid w:val="00DA5CE9"/>
    <w:rsid w:val="00E334EE"/>
    <w:rsid w:val="01CC0CC7"/>
    <w:rsid w:val="01DE515F"/>
    <w:rsid w:val="024261A6"/>
    <w:rsid w:val="03CC21CB"/>
    <w:rsid w:val="03E10356"/>
    <w:rsid w:val="04095D6E"/>
    <w:rsid w:val="0638765E"/>
    <w:rsid w:val="06F442A9"/>
    <w:rsid w:val="06F537E7"/>
    <w:rsid w:val="0901796A"/>
    <w:rsid w:val="09C3084B"/>
    <w:rsid w:val="0A636CB9"/>
    <w:rsid w:val="0A8823AC"/>
    <w:rsid w:val="0B316DB7"/>
    <w:rsid w:val="0EAE6296"/>
    <w:rsid w:val="0FF3288D"/>
    <w:rsid w:val="11152501"/>
    <w:rsid w:val="11A025A1"/>
    <w:rsid w:val="123B5C73"/>
    <w:rsid w:val="12F11306"/>
    <w:rsid w:val="17837E6F"/>
    <w:rsid w:val="18524E1A"/>
    <w:rsid w:val="18852B62"/>
    <w:rsid w:val="19053D5D"/>
    <w:rsid w:val="1C8568B5"/>
    <w:rsid w:val="1DCA2E80"/>
    <w:rsid w:val="1E21051B"/>
    <w:rsid w:val="1E3649B9"/>
    <w:rsid w:val="1E767E8B"/>
    <w:rsid w:val="1EE241F9"/>
    <w:rsid w:val="23D83E1C"/>
    <w:rsid w:val="24F1008D"/>
    <w:rsid w:val="284D6B87"/>
    <w:rsid w:val="29434901"/>
    <w:rsid w:val="2C2F3AC5"/>
    <w:rsid w:val="2C361EC1"/>
    <w:rsid w:val="2D32459D"/>
    <w:rsid w:val="2E1A553F"/>
    <w:rsid w:val="2E1D3A94"/>
    <w:rsid w:val="2ECB4CA9"/>
    <w:rsid w:val="2F136456"/>
    <w:rsid w:val="31633017"/>
    <w:rsid w:val="316E47AA"/>
    <w:rsid w:val="31C86857"/>
    <w:rsid w:val="329A38A8"/>
    <w:rsid w:val="32D103B5"/>
    <w:rsid w:val="336D27D3"/>
    <w:rsid w:val="344E4F9B"/>
    <w:rsid w:val="370E7E29"/>
    <w:rsid w:val="371B60A2"/>
    <w:rsid w:val="3D006466"/>
    <w:rsid w:val="3E077380"/>
    <w:rsid w:val="3E9E1A93"/>
    <w:rsid w:val="3F471A53"/>
    <w:rsid w:val="3F916D71"/>
    <w:rsid w:val="3FDF6807"/>
    <w:rsid w:val="419B050B"/>
    <w:rsid w:val="41F63994"/>
    <w:rsid w:val="43346E69"/>
    <w:rsid w:val="444F55DD"/>
    <w:rsid w:val="44831552"/>
    <w:rsid w:val="457572C5"/>
    <w:rsid w:val="45B61DB8"/>
    <w:rsid w:val="478E2BD5"/>
    <w:rsid w:val="479A38AF"/>
    <w:rsid w:val="47A5096E"/>
    <w:rsid w:val="49117305"/>
    <w:rsid w:val="49555444"/>
    <w:rsid w:val="4A70247F"/>
    <w:rsid w:val="4BBF501E"/>
    <w:rsid w:val="4C9C6897"/>
    <w:rsid w:val="4CE150E9"/>
    <w:rsid w:val="4D456FD5"/>
    <w:rsid w:val="4D50664E"/>
    <w:rsid w:val="5221680B"/>
    <w:rsid w:val="52E16484"/>
    <w:rsid w:val="53780AA4"/>
    <w:rsid w:val="54554E92"/>
    <w:rsid w:val="55741347"/>
    <w:rsid w:val="557D4B88"/>
    <w:rsid w:val="57FB5D50"/>
    <w:rsid w:val="587D0513"/>
    <w:rsid w:val="59FE51CE"/>
    <w:rsid w:val="5C11169E"/>
    <w:rsid w:val="5C7A5495"/>
    <w:rsid w:val="5CAC13C7"/>
    <w:rsid w:val="5D355860"/>
    <w:rsid w:val="5D5418FE"/>
    <w:rsid w:val="5D777E5E"/>
    <w:rsid w:val="5E1A4FFD"/>
    <w:rsid w:val="5EC549C2"/>
    <w:rsid w:val="600B4546"/>
    <w:rsid w:val="608D1F6C"/>
    <w:rsid w:val="61A02CF3"/>
    <w:rsid w:val="655430EF"/>
    <w:rsid w:val="655B7345"/>
    <w:rsid w:val="658D448B"/>
    <w:rsid w:val="686F6420"/>
    <w:rsid w:val="69150824"/>
    <w:rsid w:val="6922138F"/>
    <w:rsid w:val="69BE2739"/>
    <w:rsid w:val="6AE83F12"/>
    <w:rsid w:val="6E113738"/>
    <w:rsid w:val="6E9E14B7"/>
    <w:rsid w:val="6EAB5982"/>
    <w:rsid w:val="6EE844E0"/>
    <w:rsid w:val="70053EC9"/>
    <w:rsid w:val="7020432F"/>
    <w:rsid w:val="72703E94"/>
    <w:rsid w:val="72A2709C"/>
    <w:rsid w:val="741D353D"/>
    <w:rsid w:val="74970799"/>
    <w:rsid w:val="770C71DA"/>
    <w:rsid w:val="771714FB"/>
    <w:rsid w:val="77D75DD4"/>
    <w:rsid w:val="79B64503"/>
    <w:rsid w:val="7AC7009C"/>
    <w:rsid w:val="7D59483E"/>
    <w:rsid w:val="7F93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A66B53"/>
  <w15:docId w15:val="{D9C3F831-1581-4480-AC42-E5F33BCA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31"/>
      <w:szCs w:val="31"/>
    </w:rPr>
  </w:style>
  <w:style w:type="paragraph" w:styleId="a4">
    <w:name w:val="Balloon Text"/>
    <w:basedOn w:val="a"/>
    <w:link w:val="a5"/>
    <w:autoRedefine/>
    <w:qFormat/>
    <w:rPr>
      <w:sz w:val="18"/>
      <w:szCs w:val="18"/>
    </w:rPr>
  </w:style>
  <w:style w:type="paragraph" w:styleId="a6">
    <w:name w:val="footer"/>
    <w:basedOn w:val="a"/>
    <w:link w:val="a7"/>
    <w:autoRedefine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8">
    <w:name w:val="header"/>
    <w:basedOn w:val="a"/>
    <w:link w:val="a9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a">
    <w:name w:val="Hyperlink"/>
    <w:basedOn w:val="a0"/>
    <w:autoRedefine/>
    <w:qFormat/>
    <w:rPr>
      <w:color w:val="0000FF"/>
      <w:u w:val="single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Pr>
      <w:rFonts w:ascii="宋体" w:eastAsia="宋体" w:hAnsi="宋体" w:cs="宋体"/>
      <w:sz w:val="30"/>
      <w:szCs w:val="30"/>
    </w:rPr>
  </w:style>
  <w:style w:type="character" w:customStyle="1" w:styleId="a9">
    <w:name w:val="页眉 字符"/>
    <w:basedOn w:val="a0"/>
    <w:link w:val="a8"/>
    <w:autoRedefine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a7">
    <w:name w:val="页脚 字符"/>
    <w:basedOn w:val="a0"/>
    <w:link w:val="a6"/>
    <w:autoRedefine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a5">
    <w:name w:val="批注框文本 字符"/>
    <w:basedOn w:val="a0"/>
    <w:link w:val="a4"/>
    <w:autoRedefine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ng-da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572903580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521</Characters>
  <Application>Microsoft Office Word</Application>
  <DocSecurity>0</DocSecurity>
  <Lines>19</Lines>
  <Paragraphs>27</Paragraphs>
  <ScaleCrop>false</ScaleCrop>
  <Company>Microsoft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裕良 李</cp:lastModifiedBy>
  <cp:revision>9</cp:revision>
  <cp:lastPrinted>2025-02-13T00:50:00Z</cp:lastPrinted>
  <dcterms:created xsi:type="dcterms:W3CDTF">2023-12-19T01:35:00Z</dcterms:created>
  <dcterms:modified xsi:type="dcterms:W3CDTF">2025-12-22T08:49:00Z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2023-12-18T13:52:39Z</vt:filetime>
  </property>
  <property fmtid="{D5CDD505-2E9C-101B-9397-08002B2CF9AE}" pid="4" name="UsrData">
    <vt:lpwstr>657fde228ff041001ffd19a0wl</vt:lpwstr>
  </property>
  <property fmtid="{D5CDD505-2E9C-101B-9397-08002B2CF9AE}" pid="5" name="KSOProductBuildVer">
    <vt:lpwstr>2052-12.1.0.22529</vt:lpwstr>
  </property>
  <property fmtid="{D5CDD505-2E9C-101B-9397-08002B2CF9AE}" pid="6" name="ICV">
    <vt:lpwstr>13FC80D5A36640239FAD26BB24A02287_13</vt:lpwstr>
  </property>
  <property fmtid="{D5CDD505-2E9C-101B-9397-08002B2CF9AE}" pid="7" name="KSOTemplateDocerSaveRecord">
    <vt:lpwstr>eyJoZGlkIjoiNmFlYTBkZTU1NTRjNTgyNzVlNjU0MjMwMjVlZmJjNTUiLCJ1c2VySWQiOiIyNzI4MDUxNjcifQ==</vt:lpwstr>
  </property>
</Properties>
</file>