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after="0"/>
        <w:ind w:firstLine="0" w:firstLineChars="0"/>
        <w:jc w:val="center"/>
        <w:rPr>
          <w:sz w:val="40"/>
          <w:szCs w:val="40"/>
          <w:lang w:eastAsia="zh-CN"/>
        </w:rPr>
      </w:pPr>
      <w:bookmarkStart w:id="0" w:name="_GoBack"/>
      <w:r>
        <w:rPr>
          <w:rFonts w:hint="eastAsia"/>
          <w:sz w:val="40"/>
          <w:szCs w:val="40"/>
          <w:lang w:eastAsia="zh-CN"/>
        </w:rPr>
        <w:t>南昌华亚电力有限公司</w:t>
      </w:r>
    </w:p>
    <w:bookmarkEnd w:id="0"/>
    <w:p>
      <w:pPr>
        <w:tabs>
          <w:tab w:val="left" w:pos="960"/>
          <w:tab w:val="left" w:pos="2100"/>
        </w:tabs>
        <w:spacing w:line="360" w:lineRule="auto"/>
        <w:ind w:firstLine="480" w:firstLineChars="200"/>
        <w:rPr>
          <w:rFonts w:asciiTheme="minorEastAsia" w:hAnsiTheme="minorEastAsia" w:eastAsiaTheme="minorEastAsia" w:cs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eastAsia="zh-CN"/>
        </w:rPr>
        <w:t>南昌华亚电力有限公司,1998年04月08日成立，经营范围包括高低压开关柜、变压器及工业自动化设备的生产、安装、调试、销售；电力设备、电气设备、通讯设备及配件、电缆配件销售；自营和代理各类商品和技术的进出口业务。</w:t>
      </w:r>
    </w:p>
    <w:p>
      <w:pPr>
        <w:tabs>
          <w:tab w:val="left" w:pos="960"/>
          <w:tab w:val="left" w:pos="2100"/>
        </w:tabs>
        <w:spacing w:line="360" w:lineRule="auto"/>
        <w:ind w:firstLine="480" w:firstLineChars="200"/>
        <w:rPr>
          <w:rFonts w:asciiTheme="minorEastAsia" w:hAnsiTheme="minorEastAsia" w:eastAsiaTheme="minorEastAsia" w:cs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eastAsia="zh-CN"/>
        </w:rPr>
        <w:t>我们是国家电网南瑞的华中、西南两大片区本地化服务运营商。负责该地区国家电网的配网自动化建设、改造升级和运维服务。</w:t>
      </w:r>
    </w:p>
    <w:p>
      <w:pPr>
        <w:tabs>
          <w:tab w:val="left" w:pos="960"/>
          <w:tab w:val="left" w:pos="2100"/>
        </w:tabs>
        <w:spacing w:line="360" w:lineRule="auto"/>
        <w:ind w:firstLine="480" w:firstLineChars="200"/>
        <w:rPr>
          <w:rFonts w:asciiTheme="minorEastAsia" w:hAnsiTheme="minorEastAsia" w:eastAsiaTheme="minorEastAsia" w:cs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eastAsia="zh-CN"/>
        </w:rPr>
        <w:t>国电南瑞南京控制系统有限公司（以下简称南控公司）成立于1993年，是国电南瑞科技股份有限公司（以下简称国电南瑞）的全资控股子公司，是致力于变电站自动化及继电保护、电厂自动化、发电与新能源、非电力系统领域的供配电系统、市政及工业控制、电子计算机软件等领域的自动化系统软、硬件产品研发、生产、销售、系统集成、工程技术服务等的高科技企业。国家电网南瑞科技股份有限公司是国家电网的全资子公司，承担了国家电网和南方电网70%的智能化电网的建设、改造和运维服务。</w:t>
      </w:r>
    </w:p>
    <w:p>
      <w:pPr>
        <w:pStyle w:val="2"/>
        <w:spacing w:before="220" w:line="227" w:lineRule="auto"/>
        <w:ind w:left="10"/>
        <w:outlineLvl w:val="0"/>
        <w:rPr>
          <w:sz w:val="31"/>
          <w:szCs w:val="31"/>
          <w:lang w:eastAsia="zh-CN"/>
        </w:rPr>
      </w:pPr>
      <w:r>
        <w:rPr>
          <w:spacing w:val="6"/>
          <w:sz w:val="31"/>
          <w:szCs w:val="31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一、招聘岗位</w:t>
      </w:r>
    </w:p>
    <w:p>
      <w:pPr>
        <w:pStyle w:val="2"/>
        <w:spacing w:before="202" w:line="468" w:lineRule="exact"/>
        <w:ind w:left="5"/>
        <w:rPr>
          <w:lang w:eastAsia="zh-CN"/>
        </w:rPr>
      </w:pPr>
      <w:r>
        <w:rPr>
          <w:rFonts w:hint="eastAsia"/>
          <w:spacing w:val="-2"/>
          <w:position w:val="17"/>
          <w:lang w:eastAsia="zh-CN"/>
        </w:rPr>
        <w:t xml:space="preserve">主站运维人员 </w:t>
      </w:r>
      <w:r>
        <w:rPr>
          <w:spacing w:val="-2"/>
          <w:position w:val="17"/>
          <w:lang w:eastAsia="zh-CN"/>
        </w:rPr>
        <w:t xml:space="preserve">  </w:t>
      </w:r>
      <w:r>
        <w:rPr>
          <w:rFonts w:hint="eastAsia"/>
          <w:spacing w:val="-2"/>
          <w:position w:val="17"/>
          <w:lang w:eastAsia="zh-CN"/>
        </w:rPr>
        <w:t>8名</w:t>
      </w:r>
      <w:r>
        <w:rPr>
          <w:spacing w:val="-2"/>
          <w:position w:val="17"/>
          <w:lang w:eastAsia="zh-CN"/>
        </w:rPr>
        <w:t>。</w:t>
      </w:r>
    </w:p>
    <w:p>
      <w:pPr>
        <w:pStyle w:val="2"/>
        <w:spacing w:before="222" w:line="228" w:lineRule="auto"/>
        <w:ind w:left="15"/>
        <w:outlineLvl w:val="0"/>
        <w:rPr>
          <w:sz w:val="31"/>
          <w:szCs w:val="31"/>
          <w:lang w:eastAsia="zh-CN"/>
        </w:rPr>
      </w:pPr>
      <w:r>
        <w:rPr>
          <w:spacing w:val="5"/>
          <w:sz w:val="31"/>
          <w:szCs w:val="31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二、招聘专业</w:t>
      </w:r>
    </w:p>
    <w:p>
      <w:pPr>
        <w:pStyle w:val="2"/>
        <w:spacing w:line="220" w:lineRule="auto"/>
        <w:ind w:left="5"/>
        <w:rPr>
          <w:spacing w:val="-2"/>
          <w:lang w:eastAsia="zh-CN"/>
        </w:rPr>
      </w:pPr>
    </w:p>
    <w:p>
      <w:pPr>
        <w:pStyle w:val="2"/>
        <w:spacing w:line="220" w:lineRule="auto"/>
        <w:ind w:left="5" w:firstLine="118" w:firstLineChars="50"/>
        <w:rPr>
          <w:spacing w:val="-2"/>
          <w:lang w:eastAsia="zh-CN"/>
        </w:rPr>
      </w:pPr>
      <w:r>
        <w:rPr>
          <w:rFonts w:hint="eastAsia"/>
          <w:spacing w:val="-2"/>
          <w:lang w:eastAsia="zh-CN"/>
        </w:rPr>
        <w:t>计算机基础知识，电子信息、计算机应用、机电一体化、电力工程及其自动化等相关专业，中专及以上学历</w:t>
      </w:r>
    </w:p>
    <w:p>
      <w:pPr>
        <w:pStyle w:val="2"/>
        <w:spacing w:before="221" w:line="228" w:lineRule="auto"/>
        <w:ind w:left="14"/>
        <w:outlineLvl w:val="0"/>
        <w:rPr>
          <w:sz w:val="31"/>
          <w:szCs w:val="31"/>
          <w:lang w:eastAsia="zh-CN"/>
        </w:rPr>
      </w:pPr>
      <w:r>
        <w:rPr>
          <w:spacing w:val="5"/>
          <w:sz w:val="31"/>
          <w:szCs w:val="31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三、招聘要求</w:t>
      </w:r>
    </w:p>
    <w:p>
      <w:pPr>
        <w:pStyle w:val="2"/>
        <w:spacing w:before="201" w:line="468" w:lineRule="exact"/>
        <w:ind w:left="5"/>
        <w:rPr>
          <w:lang w:eastAsia="zh-CN"/>
        </w:rPr>
      </w:pPr>
      <w:r>
        <w:rPr>
          <w:spacing w:val="-2"/>
          <w:position w:val="17"/>
          <w:lang w:eastAsia="zh-CN"/>
        </w:rPr>
        <w:t>（一）具有良好的政治素质和职业素养，良好的口头表达能力、沟通协调能力及学习能</w:t>
      </w:r>
    </w:p>
    <w:p>
      <w:pPr>
        <w:pStyle w:val="2"/>
        <w:spacing w:before="1" w:line="221" w:lineRule="auto"/>
        <w:ind w:left="3"/>
        <w:rPr>
          <w:lang w:eastAsia="zh-CN"/>
        </w:rPr>
      </w:pPr>
      <w:r>
        <w:rPr>
          <w:spacing w:val="-2"/>
          <w:lang w:eastAsia="zh-CN"/>
        </w:rPr>
        <w:t>力，具有较强的团队精神；</w:t>
      </w:r>
    </w:p>
    <w:p>
      <w:pPr>
        <w:pStyle w:val="2"/>
        <w:spacing w:before="180" w:line="468" w:lineRule="exact"/>
        <w:ind w:left="5"/>
        <w:rPr>
          <w:lang w:eastAsia="zh-CN"/>
        </w:rPr>
      </w:pPr>
      <w:r>
        <w:rPr>
          <w:spacing w:val="-1"/>
          <w:position w:val="17"/>
          <w:lang w:eastAsia="zh-CN"/>
        </w:rPr>
        <w:t>（二）学习成绩良好。具有较强的专业基础知识，能够独立的开展工作；</w:t>
      </w:r>
    </w:p>
    <w:p>
      <w:pPr>
        <w:pStyle w:val="2"/>
        <w:spacing w:line="220" w:lineRule="auto"/>
        <w:ind w:left="5"/>
        <w:rPr>
          <w:lang w:eastAsia="zh-CN"/>
        </w:rPr>
      </w:pPr>
      <w:r>
        <w:rPr>
          <w:spacing w:val="-1"/>
          <w:lang w:eastAsia="zh-CN"/>
        </w:rPr>
        <w:t>（三）身体健康。能够适应电力企业环境及工作特点要求；</w:t>
      </w:r>
    </w:p>
    <w:p>
      <w:pPr>
        <w:pStyle w:val="2"/>
        <w:spacing w:before="182" w:line="468" w:lineRule="exact"/>
        <w:ind w:left="5"/>
        <w:rPr>
          <w:lang w:eastAsia="zh-CN"/>
        </w:rPr>
      </w:pPr>
      <w:r>
        <w:rPr>
          <w:spacing w:val="-2"/>
          <w:position w:val="17"/>
          <w:lang w:eastAsia="zh-CN"/>
        </w:rPr>
        <w:t>（四）能熟练使用</w:t>
      </w:r>
      <w:r>
        <w:rPr>
          <w:spacing w:val="-59"/>
          <w:position w:val="17"/>
          <w:lang w:eastAsia="zh-CN"/>
        </w:rPr>
        <w:t xml:space="preserve"> </w:t>
      </w:r>
      <w:r>
        <w:rPr>
          <w:spacing w:val="-2"/>
          <w:position w:val="17"/>
          <w:lang w:eastAsia="zh-CN"/>
        </w:rPr>
        <w:t>Word、Excel 日常办公软件及与业务相关的有关</w:t>
      </w:r>
      <w:r>
        <w:rPr>
          <w:spacing w:val="-3"/>
          <w:position w:val="17"/>
          <w:lang w:eastAsia="zh-CN"/>
        </w:rPr>
        <w:t>专业软件；</w:t>
      </w:r>
    </w:p>
    <w:p>
      <w:pPr>
        <w:pStyle w:val="2"/>
        <w:spacing w:before="1" w:line="220" w:lineRule="auto"/>
        <w:ind w:left="5"/>
        <w:rPr>
          <w:spacing w:val="-2"/>
          <w:lang w:eastAsia="zh-CN"/>
        </w:rPr>
      </w:pPr>
      <w:r>
        <w:rPr>
          <w:spacing w:val="-2"/>
          <w:lang w:eastAsia="zh-CN"/>
        </w:rPr>
        <w:t>（五）国家统招毕业生，取够得毕业证。</w:t>
      </w:r>
    </w:p>
    <w:p>
      <w:pPr>
        <w:pStyle w:val="2"/>
        <w:spacing w:before="182" w:line="468" w:lineRule="exact"/>
        <w:ind w:left="5"/>
        <w:rPr>
          <w:spacing w:val="-2"/>
          <w:position w:val="17"/>
          <w:lang w:eastAsia="zh-CN"/>
        </w:rPr>
      </w:pPr>
      <w:r>
        <w:rPr>
          <w:rFonts w:hint="eastAsia"/>
          <w:spacing w:val="-2"/>
          <w:position w:val="17"/>
          <w:lang w:eastAsia="zh-CN"/>
        </w:rPr>
        <w:t>（六）负责负责主站自动化控制系统的日常巡视、消缺、软件升级及运行维护，每周进行汇报</w:t>
      </w:r>
      <w:r>
        <w:rPr>
          <w:spacing w:val="-2"/>
          <w:position w:val="17"/>
          <w:lang w:eastAsia="zh-CN"/>
        </w:rPr>
        <w:t>;</w:t>
      </w:r>
    </w:p>
    <w:p>
      <w:pPr>
        <w:pStyle w:val="2"/>
        <w:spacing w:before="182" w:line="468" w:lineRule="exact"/>
        <w:ind w:left="5"/>
        <w:rPr>
          <w:spacing w:val="-2"/>
          <w:position w:val="17"/>
          <w:lang w:eastAsia="zh-CN"/>
        </w:rPr>
      </w:pPr>
      <w:r>
        <w:rPr>
          <w:rFonts w:hint="eastAsia"/>
          <w:spacing w:val="-2"/>
          <w:position w:val="17"/>
          <w:lang w:eastAsia="zh-CN"/>
        </w:rPr>
        <w:t>（七）负责及时响应临时性的特殊工作要求，并在要求的时间内完成相应的工作任务。</w:t>
      </w:r>
    </w:p>
    <w:p>
      <w:pPr>
        <w:pStyle w:val="2"/>
        <w:spacing w:before="182" w:line="468" w:lineRule="exact"/>
        <w:ind w:left="5"/>
        <w:rPr>
          <w:spacing w:val="-2"/>
          <w:position w:val="17"/>
          <w:lang w:eastAsia="zh-CN"/>
        </w:rPr>
      </w:pPr>
      <w:r>
        <w:rPr>
          <w:rFonts w:hint="eastAsia"/>
          <w:spacing w:val="-2"/>
          <w:position w:val="17"/>
          <w:lang w:eastAsia="zh-CN"/>
        </w:rPr>
        <w:t>（八）负责主站自动化控制系统的日常巡视、消缺、软件升级及运行维护。</w:t>
      </w:r>
    </w:p>
    <w:p>
      <w:pPr>
        <w:pStyle w:val="2"/>
        <w:spacing w:before="221" w:line="225" w:lineRule="auto"/>
        <w:ind w:left="42"/>
        <w:outlineLvl w:val="0"/>
        <w:rPr>
          <w:spacing w:val="-2"/>
          <w:position w:val="17"/>
          <w:lang w:eastAsia="zh-CN"/>
        </w:rPr>
      </w:pPr>
    </w:p>
    <w:p>
      <w:pPr>
        <w:pStyle w:val="2"/>
        <w:spacing w:before="221" w:line="225" w:lineRule="auto"/>
        <w:ind w:left="42"/>
        <w:outlineLvl w:val="0"/>
        <w:rPr>
          <w:spacing w:val="-2"/>
          <w:position w:val="17"/>
          <w:lang w:eastAsia="zh-CN"/>
        </w:rPr>
      </w:pPr>
    </w:p>
    <w:p>
      <w:pPr>
        <w:pStyle w:val="2"/>
        <w:spacing w:before="221" w:line="225" w:lineRule="auto"/>
        <w:ind w:left="42"/>
        <w:outlineLvl w:val="0"/>
        <w:rPr>
          <w:sz w:val="31"/>
          <w:szCs w:val="31"/>
          <w:lang w:eastAsia="zh-CN"/>
        </w:rPr>
      </w:pPr>
      <w:r>
        <w:rPr>
          <w:sz w:val="31"/>
          <w:szCs w:val="31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四、薪酬待遇</w:t>
      </w:r>
    </w:p>
    <w:p>
      <w:pPr>
        <w:pStyle w:val="2"/>
        <w:spacing w:before="129" w:line="235" w:lineRule="auto"/>
        <w:ind w:left="1" w:firstLine="478"/>
        <w:jc w:val="both"/>
        <w:rPr>
          <w:lang w:eastAsia="zh-CN"/>
        </w:rPr>
      </w:pPr>
      <w:r>
        <w:rPr>
          <w:spacing w:val="-3"/>
          <w:lang w:eastAsia="zh-CN"/>
        </w:rPr>
        <w:t>入职购买</w:t>
      </w:r>
      <w:r>
        <w:rPr>
          <w:rFonts w:hint="eastAsia"/>
          <w:spacing w:val="-3"/>
          <w:lang w:eastAsia="zh-CN"/>
        </w:rPr>
        <w:t>五险</w:t>
      </w:r>
      <w:r>
        <w:rPr>
          <w:spacing w:val="-3"/>
          <w:lang w:eastAsia="zh-CN"/>
        </w:rPr>
        <w:t>，见习期综合年薪</w:t>
      </w:r>
      <w:r>
        <w:rPr>
          <w:spacing w:val="-34"/>
          <w:lang w:eastAsia="zh-CN"/>
        </w:rPr>
        <w:t xml:space="preserve"> </w:t>
      </w:r>
      <w:r>
        <w:rPr>
          <w:color w:val="FF0000"/>
          <w:spacing w:val="-3"/>
          <w:lang w:eastAsia="zh-CN"/>
        </w:rPr>
        <w:t>6.6</w:t>
      </w:r>
      <w:r>
        <w:rPr>
          <w:color w:val="FF0000"/>
          <w:spacing w:val="-43"/>
          <w:lang w:eastAsia="zh-CN"/>
        </w:rPr>
        <w:t xml:space="preserve"> </w:t>
      </w:r>
      <w:r>
        <w:rPr>
          <w:spacing w:val="-3"/>
          <w:lang w:eastAsia="zh-CN"/>
        </w:rPr>
        <w:t>万，一年后根据个人能力定岗定级，年薪</w:t>
      </w:r>
      <w:r>
        <w:rPr>
          <w:color w:val="FF0000"/>
          <w:lang w:eastAsia="zh-CN"/>
        </w:rPr>
        <w:t xml:space="preserve"> </w:t>
      </w:r>
      <w:r>
        <w:rPr>
          <w:color w:val="FF0000"/>
          <w:spacing w:val="-2"/>
          <w:lang w:eastAsia="zh-CN"/>
        </w:rPr>
        <w:t>11</w:t>
      </w:r>
      <w:r>
        <w:rPr>
          <w:color w:val="FF0000"/>
          <w:spacing w:val="-36"/>
          <w:lang w:eastAsia="zh-CN"/>
        </w:rPr>
        <w:t xml:space="preserve"> </w:t>
      </w:r>
      <w:r>
        <w:rPr>
          <w:color w:val="FF0000"/>
          <w:spacing w:val="-2"/>
          <w:lang w:eastAsia="zh-CN"/>
        </w:rPr>
        <w:t>万+</w:t>
      </w:r>
      <w:r>
        <w:rPr>
          <w:spacing w:val="-2"/>
          <w:lang w:eastAsia="zh-CN"/>
        </w:rPr>
        <w:t>；两年后年薪</w:t>
      </w:r>
      <w:r>
        <w:rPr>
          <w:color w:val="FF0000"/>
          <w:spacing w:val="-31"/>
          <w:lang w:eastAsia="zh-CN"/>
        </w:rPr>
        <w:t xml:space="preserve"> </w:t>
      </w:r>
      <w:r>
        <w:rPr>
          <w:color w:val="FF0000"/>
          <w:spacing w:val="-2"/>
          <w:lang w:eastAsia="zh-CN"/>
        </w:rPr>
        <w:t>13</w:t>
      </w:r>
      <w:r>
        <w:rPr>
          <w:color w:val="FF0000"/>
          <w:spacing w:val="-43"/>
          <w:lang w:eastAsia="zh-CN"/>
        </w:rPr>
        <w:t xml:space="preserve"> </w:t>
      </w:r>
      <w:r>
        <w:rPr>
          <w:color w:val="FF0000"/>
          <w:spacing w:val="-2"/>
          <w:lang w:eastAsia="zh-CN"/>
        </w:rPr>
        <w:t>万+</w:t>
      </w:r>
      <w:r>
        <w:rPr>
          <w:spacing w:val="-2"/>
          <w:lang w:eastAsia="zh-CN"/>
        </w:rPr>
        <w:t>；以后每年根据个人能力和岗位晋升逐步提高工资水平。</w:t>
      </w:r>
    </w:p>
    <w:p>
      <w:pPr>
        <w:pStyle w:val="2"/>
        <w:spacing w:before="28" w:line="234" w:lineRule="auto"/>
        <w:ind w:left="2" w:right="76" w:firstLine="481"/>
        <w:jc w:val="both"/>
        <w:rPr>
          <w:spacing w:val="-3"/>
          <w:lang w:eastAsia="zh-CN"/>
        </w:rPr>
      </w:pPr>
      <w:r>
        <w:rPr>
          <w:spacing w:val="-3"/>
          <w:lang w:eastAsia="zh-CN"/>
        </w:rPr>
        <w:t>公司免费为员工提供宿舍及伙食</w:t>
      </w:r>
      <w:r>
        <w:rPr>
          <w:spacing w:val="12"/>
          <w:lang w:eastAsia="zh-CN"/>
        </w:rPr>
        <w:t>，</w:t>
      </w:r>
      <w:r>
        <w:rPr>
          <w:spacing w:val="-3"/>
          <w:lang w:eastAsia="zh-CN"/>
        </w:rPr>
        <w:t>宿舍为</w:t>
      </w:r>
      <w:r>
        <w:rPr>
          <w:rFonts w:hint="eastAsia"/>
          <w:spacing w:val="-3"/>
          <w:lang w:eastAsia="zh-CN"/>
        </w:rPr>
        <w:t>二人一间带空调</w:t>
      </w:r>
    </w:p>
    <w:p>
      <w:pPr>
        <w:pStyle w:val="2"/>
        <w:spacing w:before="28" w:line="234" w:lineRule="auto"/>
        <w:ind w:left="2" w:right="76" w:firstLine="481"/>
        <w:jc w:val="both"/>
        <w:rPr>
          <w:rFonts w:asciiTheme="minorEastAsia" w:hAnsiTheme="minorEastAsia" w:eastAsiaTheme="minorEastAsia" w:cstheme="minorEastAsia"/>
          <w:bCs/>
          <w:lang w:eastAsia="zh-CN"/>
        </w:rPr>
      </w:pPr>
    </w:p>
    <w:p>
      <w:pPr>
        <w:pStyle w:val="2"/>
        <w:spacing w:before="28" w:line="234" w:lineRule="auto"/>
        <w:ind w:left="2" w:right="76" w:firstLine="481"/>
        <w:jc w:val="both"/>
        <w:rPr>
          <w:sz w:val="31"/>
          <w:szCs w:val="31"/>
          <w:lang w:eastAsia="zh-CN"/>
        </w:rPr>
      </w:pPr>
      <w:r>
        <w:rPr>
          <w:spacing w:val="6"/>
          <w:sz w:val="31"/>
          <w:szCs w:val="31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五、招聘方式</w:t>
      </w:r>
    </w:p>
    <w:p>
      <w:pPr>
        <w:pStyle w:val="2"/>
        <w:spacing w:before="202" w:line="468" w:lineRule="exact"/>
        <w:ind w:left="477"/>
        <w:rPr>
          <w:lang w:eastAsia="zh-CN"/>
        </w:rPr>
      </w:pPr>
      <w:r>
        <w:rPr>
          <w:spacing w:val="-2"/>
          <w:position w:val="17"/>
          <w:lang w:eastAsia="zh-CN"/>
        </w:rPr>
        <w:t>有意向的同学请准备好您的简历、成绩单及大学获得的荣誉证书，宣讲会过后收集</w:t>
      </w:r>
    </w:p>
    <w:p>
      <w:pPr>
        <w:pStyle w:val="2"/>
        <w:spacing w:before="1" w:line="220" w:lineRule="auto"/>
        <w:ind w:left="13"/>
        <w:rPr>
          <w:lang w:eastAsia="zh-CN"/>
        </w:rPr>
      </w:pPr>
      <w:r>
        <w:rPr>
          <w:spacing w:val="-2"/>
          <w:lang w:eastAsia="zh-CN"/>
        </w:rPr>
        <w:t>简历。宣讲会以学校安排的时间为准。</w:t>
      </w:r>
    </w:p>
    <w:p>
      <w:pPr>
        <w:rPr>
          <w:lang w:eastAsia="zh-CN"/>
        </w:rPr>
      </w:pPr>
    </w:p>
    <w:sectPr>
      <w:pgSz w:w="11906" w:h="16839"/>
      <w:pgMar w:top="1431" w:right="1341" w:bottom="0" w:left="143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NGNhYzNlYzc5YjM1MmQ5ZTc5MzQwZGM0OTU0NTgifQ=="/>
    <w:docVar w:name="KSO_WPS_MARK_KEY" w:val="a6b168ae-681f-40af-9b9c-fdb9981d9804"/>
  </w:docVars>
  <w:rsids>
    <w:rsidRoot w:val="7B01262A"/>
    <w:rsid w:val="000C4714"/>
    <w:rsid w:val="00114680"/>
    <w:rsid w:val="001C3F7E"/>
    <w:rsid w:val="002F4350"/>
    <w:rsid w:val="003674B7"/>
    <w:rsid w:val="00446FFF"/>
    <w:rsid w:val="004E23E9"/>
    <w:rsid w:val="005D44A9"/>
    <w:rsid w:val="00625980"/>
    <w:rsid w:val="0085486D"/>
    <w:rsid w:val="008955CD"/>
    <w:rsid w:val="00A87022"/>
    <w:rsid w:val="00D52AE9"/>
    <w:rsid w:val="00E04874"/>
    <w:rsid w:val="00E07D40"/>
    <w:rsid w:val="2DB92310"/>
    <w:rsid w:val="6B7A3B3D"/>
    <w:rsid w:val="7B01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Title"/>
    <w:basedOn w:val="1"/>
    <w:next w:val="1"/>
    <w:link w:val="10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8">
    <w:name w:val="页眉 字符"/>
    <w:basedOn w:val="7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9">
    <w:name w:val="页脚 字符"/>
    <w:basedOn w:val="7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0">
    <w:name w:val="标题 字符"/>
    <w:basedOn w:val="7"/>
    <w:link w:val="5"/>
    <w:qFormat/>
    <w:uiPriority w:val="0"/>
    <w:rPr>
      <w:rFonts w:asciiTheme="majorHAnsi" w:hAnsiTheme="majorHAnsi" w:eastAsiaTheme="majorEastAsia" w:cstheme="majorBidi"/>
      <w:b/>
      <w:bCs/>
      <w:snapToGrid w:val="0"/>
      <w:color w:val="000000"/>
      <w:sz w:val="32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894</Words>
  <Characters>916</Characters>
  <Lines>21</Lines>
  <Paragraphs>24</Paragraphs>
  <TotalTime>3</TotalTime>
  <ScaleCrop>false</ScaleCrop>
  <LinksUpToDate>false</LinksUpToDate>
  <CharactersWithSpaces>927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2024-04-16T03:22:00Z</dcterms:created>
  <dc:creator>等风来</dc:creator>
  <cp:lastModifiedBy>WPS_1694303832</cp:lastModifiedBy>
  <dcterms:modified xsi:type="dcterms:W3CDTF">2024-05-08T09:36:24Z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646A1496D1404746A08AA1B520C02023</vt:lpwstr>
  </property>
  <property fmtid="{D5CDD505-2E9C-101B-9397-08002B2CF9AE}" pid="4" name="GrammarlyDocumentId">
    <vt:lpwstr>1f4a89d296af6f264f9ab0db5e49db33d46a4a840717896c99721e97e8a1efe5</vt:lpwstr>
  </property>
</Properties>
</file>