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400" w:lineRule="atLeast"/>
        <w:jc w:val="center"/>
        <w:rPr>
          <w:rFonts w:ascii="Calibri" w:hAnsi="Calibri" w:eastAsia="宋体" w:cs="Calibri"/>
          <w:b/>
          <w:bCs/>
          <w:kern w:val="0"/>
          <w:sz w:val="36"/>
          <w:szCs w:val="36"/>
          <w:lang w:val="zh-CN"/>
        </w:rPr>
      </w:pPr>
      <w:r>
        <w:rPr>
          <w:rFonts w:hint="eastAsia" w:ascii="宋体" w:eastAsia="宋体" w:cs="宋体"/>
          <w:b/>
          <w:bCs/>
          <w:kern w:val="0"/>
          <w:sz w:val="36"/>
          <w:szCs w:val="36"/>
          <w:lang w:val="en-US" w:eastAsia="zh-CN"/>
        </w:rPr>
        <w:t>扬州扬杰</w:t>
      </w:r>
      <w:r>
        <w:rPr>
          <w:rFonts w:hint="eastAsia" w:ascii="宋体" w:eastAsia="宋体" w:cs="宋体"/>
          <w:b/>
          <w:bCs/>
          <w:kern w:val="0"/>
          <w:sz w:val="36"/>
          <w:szCs w:val="36"/>
          <w:lang w:val="zh-CN"/>
        </w:rPr>
        <w:t>电子</w:t>
      </w:r>
      <w:r>
        <w:rPr>
          <w:rFonts w:hint="eastAsia" w:ascii="宋体" w:eastAsia="宋体" w:cs="宋体"/>
          <w:b/>
          <w:bCs/>
          <w:kern w:val="0"/>
          <w:sz w:val="36"/>
          <w:szCs w:val="36"/>
          <w:lang w:val="en-US" w:eastAsia="zh-CN"/>
        </w:rPr>
        <w:t>科技</w:t>
      </w:r>
      <w:r>
        <w:rPr>
          <w:rFonts w:hint="eastAsia" w:ascii="宋体" w:eastAsia="宋体" w:cs="宋体"/>
          <w:b/>
          <w:bCs/>
          <w:kern w:val="0"/>
          <w:sz w:val="36"/>
          <w:szCs w:val="36"/>
          <w:lang w:val="zh-CN"/>
        </w:rPr>
        <w:t>股份有限公司</w:t>
      </w:r>
    </w:p>
    <w:p>
      <w:pPr>
        <w:autoSpaceDE w:val="0"/>
        <w:autoSpaceDN w:val="0"/>
        <w:adjustRightInd w:val="0"/>
        <w:spacing w:line="400" w:lineRule="atLeast"/>
        <w:jc w:val="center"/>
        <w:rPr>
          <w:rFonts w:ascii="宋体" w:hAnsi="Calibri" w:eastAsia="宋体" w:cs="宋体"/>
          <w:b/>
          <w:bCs/>
          <w:kern w:val="0"/>
          <w:sz w:val="36"/>
          <w:szCs w:val="36"/>
          <w:lang w:val="zh-CN"/>
        </w:rPr>
      </w:pPr>
      <w:r>
        <w:rPr>
          <w:rFonts w:hint="eastAsia" w:ascii="宋体" w:hAnsi="Calibri" w:eastAsia="宋体" w:cs="宋体"/>
          <w:b/>
          <w:bCs/>
          <w:kern w:val="0"/>
          <w:sz w:val="36"/>
          <w:szCs w:val="36"/>
          <w:lang w:val="zh-CN"/>
        </w:rPr>
        <w:t>校</w:t>
      </w:r>
      <w:r>
        <w:rPr>
          <w:rFonts w:ascii="宋体" w:hAnsi="Calibri" w:eastAsia="宋体" w:cs="宋体"/>
          <w:b/>
          <w:bCs/>
          <w:kern w:val="0"/>
          <w:sz w:val="36"/>
          <w:szCs w:val="36"/>
          <w:lang w:val="zh-CN"/>
        </w:rPr>
        <w:t xml:space="preserve"> </w:t>
      </w:r>
      <w:r>
        <w:rPr>
          <w:rFonts w:hint="eastAsia" w:ascii="宋体" w:hAnsi="Calibri" w:eastAsia="宋体" w:cs="宋体"/>
          <w:b/>
          <w:bCs/>
          <w:kern w:val="0"/>
          <w:sz w:val="36"/>
          <w:szCs w:val="36"/>
          <w:lang w:val="zh-CN"/>
        </w:rPr>
        <w:t>招</w:t>
      </w:r>
      <w:r>
        <w:rPr>
          <w:rFonts w:ascii="宋体" w:hAnsi="Calibri" w:eastAsia="宋体" w:cs="宋体"/>
          <w:b/>
          <w:bCs/>
          <w:kern w:val="0"/>
          <w:sz w:val="36"/>
          <w:szCs w:val="36"/>
          <w:lang w:val="zh-CN"/>
        </w:rPr>
        <w:t xml:space="preserve"> </w:t>
      </w:r>
      <w:r>
        <w:rPr>
          <w:rFonts w:hint="eastAsia" w:ascii="宋体" w:hAnsi="Calibri" w:eastAsia="宋体" w:cs="宋体"/>
          <w:b/>
          <w:bCs/>
          <w:kern w:val="0"/>
          <w:sz w:val="36"/>
          <w:szCs w:val="36"/>
          <w:lang w:val="zh-CN"/>
        </w:rPr>
        <w:t>简</w:t>
      </w:r>
      <w:r>
        <w:rPr>
          <w:rFonts w:ascii="宋体" w:hAnsi="Calibri" w:eastAsia="宋体" w:cs="宋体"/>
          <w:b/>
          <w:bCs/>
          <w:kern w:val="0"/>
          <w:sz w:val="36"/>
          <w:szCs w:val="36"/>
          <w:lang w:val="zh-CN"/>
        </w:rPr>
        <w:t xml:space="preserve"> </w:t>
      </w:r>
      <w:r>
        <w:rPr>
          <w:rFonts w:hint="eastAsia" w:ascii="宋体" w:hAnsi="Calibri" w:eastAsia="宋体" w:cs="宋体"/>
          <w:b/>
          <w:bCs/>
          <w:kern w:val="0"/>
          <w:sz w:val="36"/>
          <w:szCs w:val="36"/>
          <w:lang w:val="zh-CN"/>
        </w:rPr>
        <w:t>章</w:t>
      </w:r>
    </w:p>
    <w:p>
      <w:pPr>
        <w:pStyle w:val="11"/>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ind w:firstLineChars="0"/>
        <w:jc w:val="left"/>
        <w:rPr>
          <w:rFonts w:ascii="宋体" w:hAnsi="Calibri" w:eastAsia="宋体" w:cs="宋体"/>
          <w:b/>
          <w:bCs/>
          <w:kern w:val="0"/>
          <w:sz w:val="26"/>
          <w:szCs w:val="26"/>
          <w:lang w:val="zh-CN"/>
        </w:rPr>
      </w:pPr>
      <w:r>
        <w:rPr>
          <w:rFonts w:hint="eastAsia" w:ascii="宋体" w:hAnsi="Calibri" w:eastAsia="宋体" w:cs="宋体"/>
          <w:b/>
          <w:bCs/>
          <w:kern w:val="0"/>
          <w:sz w:val="26"/>
          <w:szCs w:val="26"/>
          <w:lang w:val="zh-CN"/>
        </w:rPr>
        <w:t xml:space="preserve">企业简介 </w:t>
      </w:r>
    </w:p>
    <w:p>
      <w:pPr>
        <w:pStyle w:val="11"/>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ind w:leftChars="0"/>
        <w:jc w:val="left"/>
        <w:rPr>
          <w:rFonts w:hint="eastAsia" w:ascii="宋体" w:hAnsi="Calibri" w:eastAsia="宋体" w:cs="宋体"/>
          <w:b w:val="0"/>
          <w:bCs w:val="0"/>
          <w:kern w:val="0"/>
          <w:sz w:val="26"/>
          <w:szCs w:val="26"/>
          <w:lang w:val="en-US" w:eastAsia="zh-CN"/>
        </w:rPr>
      </w:pPr>
      <w:r>
        <w:rPr>
          <w:rFonts w:hint="eastAsia" w:ascii="宋体" w:hAnsi="Calibri" w:eastAsia="宋体" w:cs="宋体"/>
          <w:b w:val="0"/>
          <w:bCs w:val="0"/>
          <w:kern w:val="0"/>
          <w:sz w:val="26"/>
          <w:szCs w:val="26"/>
          <w:lang w:val="en-US" w:eastAsia="zh-CN"/>
        </w:rPr>
        <w:t>扬州扬杰电子科技股份有限公司是国内少数集半导体分立器件芯片设计制造、器件封装测试、终端销售与服务等产业链垂直一体化（IDM）的杰出厂商。产品线含盖分立器件芯片、MOSFET、IGBT&amp;功率模块、Sic、整流器件、保护器件、小信号等，为客户提供一揽子产品解决方案。</w:t>
      </w:r>
    </w:p>
    <w:p>
      <w:pPr>
        <w:pStyle w:val="11"/>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ind w:leftChars="0"/>
        <w:jc w:val="left"/>
        <w:rPr>
          <w:rFonts w:hint="default" w:ascii="宋体" w:hAnsi="Calibri" w:eastAsia="宋体" w:cs="宋体"/>
          <w:b w:val="0"/>
          <w:bCs w:val="0"/>
          <w:kern w:val="0"/>
          <w:sz w:val="26"/>
          <w:szCs w:val="26"/>
          <w:lang w:val="en-US" w:eastAsia="zh-CN"/>
        </w:rPr>
      </w:pPr>
    </w:p>
    <w:p>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ind w:left="540" w:leftChars="0" w:hanging="540" w:firstLineChars="0"/>
        <w:jc w:val="left"/>
        <w:rPr>
          <w:rFonts w:hint="eastAsia" w:ascii="宋体" w:hAnsi="Calibri" w:eastAsia="宋体" w:cs="宋体"/>
          <w:b/>
          <w:bCs/>
          <w:kern w:val="0"/>
          <w:sz w:val="26"/>
          <w:szCs w:val="26"/>
          <w:lang w:val="zh-CN"/>
        </w:rPr>
      </w:pPr>
      <w:r>
        <w:rPr>
          <w:rFonts w:hint="eastAsia" w:ascii="宋体" w:hAnsi="Calibri" w:eastAsia="宋体" w:cs="宋体"/>
          <w:b/>
          <w:bCs/>
          <w:kern w:val="0"/>
          <w:sz w:val="26"/>
          <w:szCs w:val="26"/>
          <w:lang w:val="zh-CN"/>
        </w:rPr>
        <w:t>招聘岗位及薪资</w:t>
      </w:r>
    </w:p>
    <w:tbl>
      <w:tblPr>
        <w:tblStyle w:val="6"/>
        <w:tblW w:w="17560" w:type="dxa"/>
        <w:tblCellSpacing w:w="0"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507"/>
        <w:gridCol w:w="1480"/>
        <w:gridCol w:w="1950"/>
        <w:gridCol w:w="2820"/>
        <w:gridCol w:w="5754"/>
        <w:gridCol w:w="40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blCellSpacing w:w="0" w:type="dxa"/>
        </w:trPr>
        <w:tc>
          <w:tcPr>
            <w:tcW w:w="1507" w:type="dxa"/>
            <w:tcBorders>
              <w:top w:val="single" w:color="FFFFFF" w:sz="4" w:space="0"/>
              <w:left w:val="single" w:color="FFFFFF" w:sz="4" w:space="0"/>
              <w:bottom w:val="single" w:color="FFFFFF" w:sz="12" w:space="0"/>
              <w:right w:val="single" w:color="FFFFFF" w:sz="4" w:space="0"/>
            </w:tcBorders>
            <w:shd w:val="clear" w:color="auto" w:fill="4472C4"/>
            <w:tcMar>
              <w:left w:w="108" w:type="dxa"/>
              <w:right w:w="108" w:type="dxa"/>
            </w:tcMar>
            <w:vAlign w:val="center"/>
          </w:tcPr>
          <w:p>
            <w:pPr>
              <w:pStyle w:val="5"/>
              <w:keepNext w:val="0"/>
              <w:keepLines w:val="0"/>
              <w:widowControl/>
              <w:suppressLineNumbers w:val="0"/>
              <w:rPr>
                <w:sz w:val="18"/>
                <w:szCs w:val="18"/>
              </w:rPr>
            </w:pPr>
            <w:r>
              <w:rPr>
                <w:rFonts w:ascii="微软雅黑" w:hAnsi="微软雅黑" w:eastAsia="微软雅黑" w:cs="微软雅黑"/>
                <w:b/>
                <w:bCs/>
                <w:color w:val="FFFFFF"/>
                <w:sz w:val="18"/>
                <w:szCs w:val="18"/>
              </w:rPr>
              <w:t>岗位</w:t>
            </w:r>
          </w:p>
        </w:tc>
        <w:tc>
          <w:tcPr>
            <w:tcW w:w="1480" w:type="dxa"/>
            <w:tcBorders>
              <w:top w:val="single" w:color="FFFFFF" w:sz="4" w:space="0"/>
              <w:left w:val="single" w:color="FFFFFF" w:sz="4" w:space="0"/>
              <w:bottom w:val="single" w:color="FFFFFF" w:sz="12" w:space="0"/>
              <w:right w:val="single" w:color="FFFFFF" w:sz="4" w:space="0"/>
            </w:tcBorders>
            <w:shd w:val="clear" w:color="auto" w:fill="4472C4"/>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b/>
                <w:bCs/>
                <w:color w:val="FFFFFF"/>
                <w:sz w:val="18"/>
                <w:szCs w:val="18"/>
              </w:rPr>
              <w:t>需求人数</w:t>
            </w:r>
          </w:p>
        </w:tc>
        <w:tc>
          <w:tcPr>
            <w:tcW w:w="1950" w:type="dxa"/>
            <w:tcBorders>
              <w:top w:val="single" w:color="FFFFFF" w:sz="4" w:space="0"/>
              <w:left w:val="single" w:color="FFFFFF" w:sz="4" w:space="0"/>
              <w:bottom w:val="single" w:color="FFFFFF" w:sz="12" w:space="0"/>
              <w:right w:val="single" w:color="FFFFFF" w:sz="4" w:space="0"/>
            </w:tcBorders>
            <w:shd w:val="clear" w:color="auto" w:fill="4472C4"/>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b/>
                <w:bCs/>
                <w:color w:val="FFFFFF"/>
                <w:sz w:val="18"/>
                <w:szCs w:val="18"/>
              </w:rPr>
              <w:t>学历要求</w:t>
            </w:r>
          </w:p>
        </w:tc>
        <w:tc>
          <w:tcPr>
            <w:tcW w:w="2820" w:type="dxa"/>
            <w:tcBorders>
              <w:top w:val="single" w:color="FFFFFF" w:sz="4" w:space="0"/>
              <w:left w:val="single" w:color="FFFFFF" w:sz="4" w:space="0"/>
              <w:bottom w:val="single" w:color="FFFFFF" w:sz="12" w:space="0"/>
              <w:right w:val="single" w:color="FFFFFF" w:sz="4" w:space="0"/>
            </w:tcBorders>
            <w:shd w:val="clear" w:color="auto" w:fill="4472C4"/>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b/>
                <w:bCs/>
                <w:color w:val="FFFFFF"/>
                <w:sz w:val="18"/>
                <w:szCs w:val="18"/>
              </w:rPr>
              <w:t>专业要求</w:t>
            </w:r>
          </w:p>
        </w:tc>
        <w:tc>
          <w:tcPr>
            <w:tcW w:w="5754" w:type="dxa"/>
            <w:tcBorders>
              <w:top w:val="single" w:color="FFFFFF" w:sz="4" w:space="0"/>
              <w:left w:val="single" w:color="FFFFFF" w:sz="4" w:space="0"/>
              <w:bottom w:val="single" w:color="FFFFFF" w:sz="12" w:space="0"/>
              <w:right w:val="single" w:color="FFFFFF" w:sz="4" w:space="0"/>
            </w:tcBorders>
            <w:shd w:val="clear" w:color="auto" w:fill="4472C4"/>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b/>
                <w:bCs/>
                <w:color w:val="FFFFFF"/>
                <w:sz w:val="18"/>
                <w:szCs w:val="18"/>
              </w:rPr>
              <w:t>月薪</w:t>
            </w:r>
          </w:p>
        </w:tc>
        <w:tc>
          <w:tcPr>
            <w:tcW w:w="4049" w:type="dxa"/>
            <w:tcBorders>
              <w:top w:val="single" w:color="FFFFFF" w:sz="4" w:space="0"/>
              <w:left w:val="single" w:color="FFFFFF" w:sz="4" w:space="0"/>
              <w:bottom w:val="single" w:color="FFFFFF" w:sz="12" w:space="0"/>
              <w:right w:val="single" w:color="FFFFFF" w:sz="4" w:space="0"/>
            </w:tcBorders>
            <w:shd w:val="clear" w:color="auto" w:fill="4472C4"/>
            <w:tcMar>
              <w:left w:w="108" w:type="dxa"/>
              <w:right w:w="108" w:type="dxa"/>
            </w:tcMar>
            <w:vAlign w:val="center"/>
          </w:tcPr>
          <w:p>
            <w:pPr>
              <w:pStyle w:val="5"/>
              <w:keepNext w:val="0"/>
              <w:keepLines w:val="0"/>
              <w:widowControl/>
              <w:suppressLineNumbers w:val="0"/>
            </w:pPr>
            <w:r>
              <w:rPr>
                <w:rFonts w:hint="eastAsia" w:ascii="微软雅黑" w:hAnsi="微软雅黑" w:eastAsia="微软雅黑" w:cs="微软雅黑"/>
                <w:b/>
                <w:bCs/>
                <w:color w:val="FFFFFF"/>
                <w:sz w:val="32"/>
                <w:szCs w:val="32"/>
              </w:rPr>
              <w:t>年薪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60" w:hRule="atLeast"/>
          <w:tblCellSpacing w:w="0" w:type="dxa"/>
        </w:trPr>
        <w:tc>
          <w:tcPr>
            <w:tcW w:w="1507" w:type="dxa"/>
            <w:tcBorders>
              <w:top w:val="single" w:color="FFFFFF" w:sz="4" w:space="0"/>
              <w:left w:val="single" w:color="FFFFFF" w:sz="4" w:space="0"/>
              <w:bottom w:val="single" w:color="FFFFFF" w:sz="12" w:space="0"/>
              <w:right w:val="single" w:color="FFFFFF" w:sz="4" w:space="0"/>
            </w:tcBorders>
            <w:shd w:val="clear" w:color="auto" w:fill="4472C4"/>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b/>
                <w:bCs/>
                <w:color w:val="FFFFFF"/>
                <w:sz w:val="18"/>
                <w:szCs w:val="18"/>
              </w:rPr>
              <w:t>设备技术员</w:t>
            </w:r>
          </w:p>
        </w:tc>
        <w:tc>
          <w:tcPr>
            <w:tcW w:w="1480"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50</w:t>
            </w:r>
          </w:p>
        </w:tc>
        <w:tc>
          <w:tcPr>
            <w:tcW w:w="1950"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大专</w:t>
            </w:r>
          </w:p>
        </w:tc>
        <w:tc>
          <w:tcPr>
            <w:tcW w:w="2820"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机电、机械、电气等相关专业</w:t>
            </w:r>
          </w:p>
        </w:tc>
        <w:tc>
          <w:tcPr>
            <w:tcW w:w="5754"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5700-7000元</w:t>
            </w:r>
          </w:p>
        </w:tc>
        <w:tc>
          <w:tcPr>
            <w:tcW w:w="4049"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pPr>
            <w:r>
              <w:rPr>
                <w:rFonts w:hint="eastAsia" w:ascii="微软雅黑" w:hAnsi="微软雅黑" w:eastAsia="微软雅黑" w:cs="微软雅黑"/>
                <w:color w:val="000000"/>
                <w:sz w:val="32"/>
                <w:szCs w:val="32"/>
              </w:rPr>
              <w:t>8-12w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20" w:hRule="atLeast"/>
          <w:tblCellSpacing w:w="0" w:type="dxa"/>
        </w:trPr>
        <w:tc>
          <w:tcPr>
            <w:tcW w:w="1507" w:type="dxa"/>
            <w:tcBorders>
              <w:top w:val="single" w:color="FFFFFF" w:sz="4" w:space="0"/>
              <w:left w:val="single" w:color="FFFFFF" w:sz="4" w:space="0"/>
              <w:bottom w:val="single" w:color="FFFFFF" w:sz="12" w:space="0"/>
              <w:right w:val="single" w:color="FFFFFF" w:sz="4" w:space="0"/>
            </w:tcBorders>
            <w:shd w:val="clear" w:color="auto" w:fill="4472C4"/>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b/>
                <w:bCs/>
                <w:color w:val="FFFFFF"/>
                <w:sz w:val="18"/>
                <w:szCs w:val="18"/>
              </w:rPr>
              <w:t>样品技术员</w:t>
            </w:r>
          </w:p>
        </w:tc>
        <w:tc>
          <w:tcPr>
            <w:tcW w:w="1480" w:type="dxa"/>
            <w:tcBorders>
              <w:top w:val="single" w:color="FFFFFF" w:sz="4" w:space="0"/>
              <w:left w:val="single" w:color="FFFFFF" w:sz="4" w:space="0"/>
              <w:bottom w:val="single" w:color="FFFFFF" w:sz="12" w:space="0"/>
              <w:right w:val="single" w:color="FFFFFF" w:sz="4" w:space="0"/>
            </w:tcBorders>
            <w:shd w:val="clear" w:color="auto" w:fill="E9EBF5"/>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5</w:t>
            </w:r>
          </w:p>
        </w:tc>
        <w:tc>
          <w:tcPr>
            <w:tcW w:w="1950" w:type="dxa"/>
            <w:tcBorders>
              <w:top w:val="single" w:color="FFFFFF" w:sz="4" w:space="0"/>
              <w:left w:val="single" w:color="FFFFFF" w:sz="4" w:space="0"/>
              <w:bottom w:val="single" w:color="FFFFFF" w:sz="12" w:space="0"/>
              <w:right w:val="single" w:color="FFFFFF" w:sz="4" w:space="0"/>
            </w:tcBorders>
            <w:shd w:val="clear" w:color="auto" w:fill="E9EBF5"/>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大专</w:t>
            </w:r>
          </w:p>
        </w:tc>
        <w:tc>
          <w:tcPr>
            <w:tcW w:w="2820" w:type="dxa"/>
            <w:tcBorders>
              <w:top w:val="single" w:color="FFFFFF" w:sz="4" w:space="0"/>
              <w:left w:val="single" w:color="FFFFFF" w:sz="4" w:space="0"/>
              <w:bottom w:val="single" w:color="FFFFFF" w:sz="12" w:space="0"/>
              <w:right w:val="single" w:color="FFFFFF" w:sz="4" w:space="0"/>
            </w:tcBorders>
            <w:shd w:val="clear" w:color="auto" w:fill="E9EBF5"/>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电子相关专业</w:t>
            </w:r>
          </w:p>
        </w:tc>
        <w:tc>
          <w:tcPr>
            <w:tcW w:w="5754" w:type="dxa"/>
            <w:tcBorders>
              <w:top w:val="single" w:color="FFFFFF" w:sz="4" w:space="0"/>
              <w:left w:val="single" w:color="FFFFFF" w:sz="4" w:space="0"/>
              <w:bottom w:val="single" w:color="FFFFFF" w:sz="12" w:space="0"/>
              <w:right w:val="single" w:color="FFFFFF" w:sz="4" w:space="0"/>
            </w:tcBorders>
            <w:shd w:val="clear" w:color="auto" w:fill="E9EBF5"/>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5200-6000元</w:t>
            </w:r>
          </w:p>
        </w:tc>
        <w:tc>
          <w:tcPr>
            <w:tcW w:w="4049" w:type="dxa"/>
            <w:tcBorders>
              <w:top w:val="single" w:color="FFFFFF" w:sz="4" w:space="0"/>
              <w:left w:val="single" w:color="FFFFFF" w:sz="4" w:space="0"/>
              <w:bottom w:val="single" w:color="FFFFFF" w:sz="12" w:space="0"/>
              <w:right w:val="single" w:color="FFFFFF" w:sz="4" w:space="0"/>
            </w:tcBorders>
            <w:shd w:val="clear" w:color="auto" w:fill="E9EBF5"/>
            <w:tcMar>
              <w:left w:w="108" w:type="dxa"/>
              <w:right w:w="108" w:type="dxa"/>
            </w:tcMar>
            <w:vAlign w:val="center"/>
          </w:tcPr>
          <w:p>
            <w:pPr>
              <w:pStyle w:val="5"/>
              <w:keepNext w:val="0"/>
              <w:keepLines w:val="0"/>
              <w:widowControl/>
              <w:suppressLineNumbers w:val="0"/>
            </w:pPr>
            <w:r>
              <w:rPr>
                <w:rFonts w:hint="eastAsia" w:ascii="微软雅黑" w:hAnsi="微软雅黑" w:eastAsia="微软雅黑" w:cs="微软雅黑"/>
                <w:color w:val="000000"/>
                <w:sz w:val="32"/>
                <w:szCs w:val="32"/>
              </w:rPr>
              <w:t>7-10w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0" w:hRule="atLeast"/>
          <w:tblCellSpacing w:w="0" w:type="dxa"/>
        </w:trPr>
        <w:tc>
          <w:tcPr>
            <w:tcW w:w="1507" w:type="dxa"/>
            <w:tcBorders>
              <w:top w:val="single" w:color="FFFFFF" w:sz="4" w:space="0"/>
              <w:left w:val="single" w:color="FFFFFF" w:sz="4" w:space="0"/>
              <w:bottom w:val="single" w:color="FFFFFF" w:sz="12" w:space="0"/>
              <w:right w:val="single" w:color="FFFFFF" w:sz="4" w:space="0"/>
            </w:tcBorders>
            <w:shd w:val="clear" w:color="auto" w:fill="4472C4"/>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b/>
                <w:bCs/>
                <w:color w:val="FFFFFF"/>
                <w:sz w:val="18"/>
                <w:szCs w:val="18"/>
              </w:rPr>
              <w:t>品质检验员</w:t>
            </w:r>
          </w:p>
        </w:tc>
        <w:tc>
          <w:tcPr>
            <w:tcW w:w="1480"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30</w:t>
            </w:r>
          </w:p>
        </w:tc>
        <w:tc>
          <w:tcPr>
            <w:tcW w:w="1950"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大专</w:t>
            </w:r>
          </w:p>
        </w:tc>
        <w:tc>
          <w:tcPr>
            <w:tcW w:w="2820"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专业不限</w:t>
            </w:r>
          </w:p>
        </w:tc>
        <w:tc>
          <w:tcPr>
            <w:tcW w:w="5754"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5700-6500元</w:t>
            </w:r>
          </w:p>
        </w:tc>
        <w:tc>
          <w:tcPr>
            <w:tcW w:w="4049"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pPr>
            <w:r>
              <w:rPr>
                <w:rFonts w:hint="eastAsia" w:ascii="微软雅黑" w:hAnsi="微软雅黑" w:eastAsia="微软雅黑" w:cs="微软雅黑"/>
                <w:color w:val="000000"/>
                <w:sz w:val="32"/>
                <w:szCs w:val="32"/>
              </w:rPr>
              <w:t>8-10w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60" w:hRule="atLeast"/>
          <w:tblCellSpacing w:w="0" w:type="dxa"/>
        </w:trPr>
        <w:tc>
          <w:tcPr>
            <w:tcW w:w="1507" w:type="dxa"/>
            <w:tcBorders>
              <w:top w:val="single" w:color="FFFFFF" w:sz="4" w:space="0"/>
              <w:left w:val="single" w:color="FFFFFF" w:sz="4" w:space="0"/>
              <w:bottom w:val="single" w:color="FFFFFF" w:sz="12" w:space="0"/>
              <w:right w:val="single" w:color="FFFFFF" w:sz="4" w:space="0"/>
            </w:tcBorders>
            <w:shd w:val="clear" w:color="auto" w:fill="4472C4"/>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b/>
                <w:bCs/>
                <w:color w:val="FFFFFF"/>
                <w:sz w:val="18"/>
                <w:szCs w:val="18"/>
              </w:rPr>
              <w:t>生产储备干部</w:t>
            </w:r>
          </w:p>
        </w:tc>
        <w:tc>
          <w:tcPr>
            <w:tcW w:w="1480" w:type="dxa"/>
            <w:tcBorders>
              <w:top w:val="single" w:color="FFFFFF" w:sz="4" w:space="0"/>
              <w:left w:val="single" w:color="FFFFFF" w:sz="4" w:space="0"/>
              <w:bottom w:val="single" w:color="FFFFFF" w:sz="12" w:space="0"/>
              <w:right w:val="single" w:color="FFFFFF" w:sz="4" w:space="0"/>
            </w:tcBorders>
            <w:shd w:val="clear" w:color="auto" w:fill="E9EBF5"/>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10</w:t>
            </w:r>
          </w:p>
        </w:tc>
        <w:tc>
          <w:tcPr>
            <w:tcW w:w="1950" w:type="dxa"/>
            <w:tcBorders>
              <w:top w:val="single" w:color="FFFFFF" w:sz="4" w:space="0"/>
              <w:left w:val="single" w:color="FFFFFF" w:sz="4" w:space="0"/>
              <w:bottom w:val="single" w:color="FFFFFF" w:sz="12" w:space="0"/>
              <w:right w:val="single" w:color="FFFFFF" w:sz="4" w:space="0"/>
            </w:tcBorders>
            <w:shd w:val="clear" w:color="auto" w:fill="E9EBF5"/>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大专</w:t>
            </w:r>
          </w:p>
        </w:tc>
        <w:tc>
          <w:tcPr>
            <w:tcW w:w="2820" w:type="dxa"/>
            <w:tcBorders>
              <w:top w:val="single" w:color="FFFFFF" w:sz="4" w:space="0"/>
              <w:left w:val="single" w:color="FFFFFF" w:sz="4" w:space="0"/>
              <w:bottom w:val="single" w:color="FFFFFF" w:sz="12" w:space="0"/>
              <w:right w:val="single" w:color="FFFFFF" w:sz="4" w:space="0"/>
            </w:tcBorders>
            <w:shd w:val="clear" w:color="auto" w:fill="E9EBF5"/>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理工科相关专业</w:t>
            </w:r>
          </w:p>
        </w:tc>
        <w:tc>
          <w:tcPr>
            <w:tcW w:w="5754" w:type="dxa"/>
            <w:tcBorders>
              <w:top w:val="single" w:color="FFFFFF" w:sz="4" w:space="0"/>
              <w:left w:val="single" w:color="FFFFFF" w:sz="4" w:space="0"/>
              <w:bottom w:val="single" w:color="FFFFFF" w:sz="12" w:space="0"/>
              <w:right w:val="single" w:color="FFFFFF" w:sz="4" w:space="0"/>
            </w:tcBorders>
            <w:shd w:val="clear" w:color="auto" w:fill="E9EBF5"/>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5700-6500元</w:t>
            </w:r>
          </w:p>
        </w:tc>
        <w:tc>
          <w:tcPr>
            <w:tcW w:w="4049" w:type="dxa"/>
            <w:tcBorders>
              <w:top w:val="single" w:color="FFFFFF" w:sz="4" w:space="0"/>
              <w:left w:val="single" w:color="FFFFFF" w:sz="4" w:space="0"/>
              <w:bottom w:val="single" w:color="FFFFFF" w:sz="12" w:space="0"/>
              <w:right w:val="single" w:color="FFFFFF" w:sz="4" w:space="0"/>
            </w:tcBorders>
            <w:shd w:val="clear" w:color="auto" w:fill="E9EBF5"/>
            <w:tcMar>
              <w:left w:w="108" w:type="dxa"/>
              <w:right w:w="108" w:type="dxa"/>
            </w:tcMar>
            <w:vAlign w:val="center"/>
          </w:tcPr>
          <w:p>
            <w:pPr>
              <w:pStyle w:val="5"/>
              <w:keepNext w:val="0"/>
              <w:keepLines w:val="0"/>
              <w:widowControl/>
              <w:suppressLineNumbers w:val="0"/>
            </w:pPr>
            <w:r>
              <w:rPr>
                <w:rFonts w:hint="eastAsia" w:ascii="微软雅黑" w:hAnsi="微软雅黑" w:eastAsia="微软雅黑" w:cs="微软雅黑"/>
                <w:color w:val="000000"/>
                <w:sz w:val="32"/>
                <w:szCs w:val="32"/>
              </w:rPr>
              <w:t>8-12w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90" w:hRule="atLeast"/>
          <w:tblCellSpacing w:w="0" w:type="dxa"/>
        </w:trPr>
        <w:tc>
          <w:tcPr>
            <w:tcW w:w="1507" w:type="dxa"/>
            <w:tcBorders>
              <w:top w:val="single" w:color="FFFFFF" w:sz="4" w:space="0"/>
              <w:left w:val="single" w:color="FFFFFF" w:sz="4" w:space="0"/>
              <w:bottom w:val="single" w:color="FFFFFF" w:sz="12" w:space="0"/>
              <w:right w:val="single" w:color="FFFFFF" w:sz="4" w:space="0"/>
            </w:tcBorders>
            <w:shd w:val="clear" w:color="auto" w:fill="4472C4"/>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b/>
                <w:bCs/>
                <w:color w:val="FFFFFF"/>
                <w:sz w:val="18"/>
                <w:szCs w:val="18"/>
              </w:rPr>
              <w:t>仓库管理员</w:t>
            </w:r>
          </w:p>
        </w:tc>
        <w:tc>
          <w:tcPr>
            <w:tcW w:w="1480"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10</w:t>
            </w:r>
          </w:p>
        </w:tc>
        <w:tc>
          <w:tcPr>
            <w:tcW w:w="1950"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大专</w:t>
            </w:r>
          </w:p>
        </w:tc>
        <w:tc>
          <w:tcPr>
            <w:tcW w:w="2820"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专业不限</w:t>
            </w:r>
          </w:p>
        </w:tc>
        <w:tc>
          <w:tcPr>
            <w:tcW w:w="5754"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rPr>
                <w:sz w:val="18"/>
                <w:szCs w:val="18"/>
              </w:rPr>
            </w:pPr>
            <w:r>
              <w:rPr>
                <w:rFonts w:hint="eastAsia" w:ascii="微软雅黑" w:hAnsi="微软雅黑" w:eastAsia="微软雅黑" w:cs="微软雅黑"/>
                <w:color w:val="000000"/>
                <w:sz w:val="18"/>
                <w:szCs w:val="18"/>
              </w:rPr>
              <w:t>5200-6000元</w:t>
            </w:r>
          </w:p>
        </w:tc>
        <w:tc>
          <w:tcPr>
            <w:tcW w:w="4049" w:type="dxa"/>
            <w:tcBorders>
              <w:top w:val="single" w:color="FFFFFF" w:sz="4" w:space="0"/>
              <w:left w:val="single" w:color="FFFFFF" w:sz="4" w:space="0"/>
              <w:bottom w:val="single" w:color="FFFFFF" w:sz="12" w:space="0"/>
              <w:right w:val="single" w:color="FFFFFF" w:sz="4" w:space="0"/>
            </w:tcBorders>
            <w:shd w:val="clear" w:color="auto" w:fill="CFD5EA"/>
            <w:tcMar>
              <w:left w:w="108" w:type="dxa"/>
              <w:right w:w="108" w:type="dxa"/>
            </w:tcMar>
            <w:vAlign w:val="center"/>
          </w:tcPr>
          <w:p>
            <w:pPr>
              <w:pStyle w:val="5"/>
              <w:keepNext w:val="0"/>
              <w:keepLines w:val="0"/>
              <w:widowControl/>
              <w:suppressLineNumbers w:val="0"/>
            </w:pPr>
            <w:r>
              <w:rPr>
                <w:rFonts w:hint="eastAsia" w:ascii="微软雅黑" w:hAnsi="微软雅黑" w:eastAsia="微软雅黑" w:cs="微软雅黑"/>
                <w:color w:val="000000"/>
                <w:sz w:val="32"/>
                <w:szCs w:val="32"/>
              </w:rPr>
              <w:t>7-10w</w:t>
            </w:r>
          </w:p>
        </w:tc>
      </w:tr>
    </w:tbl>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ascii="宋体" w:hAnsi="Calibri" w:eastAsia="宋体" w:cs="宋体"/>
          <w:kern w:val="0"/>
          <w:sz w:val="26"/>
          <w:szCs w:val="26"/>
          <w:lang w:val="zh-CN"/>
        </w:rPr>
      </w:pP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ascii="宋体" w:hAnsi="Calibri" w:eastAsia="宋体" w:cs="宋体"/>
          <w:b/>
          <w:kern w:val="0"/>
          <w:sz w:val="26"/>
          <w:szCs w:val="26"/>
          <w:lang w:val="zh-CN"/>
        </w:rPr>
      </w:pPr>
    </w:p>
    <w:p>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ind w:left="540" w:leftChars="0" w:hanging="540" w:firstLineChars="0"/>
        <w:jc w:val="left"/>
        <w:rPr>
          <w:rFonts w:hint="eastAsia" w:ascii="宋体" w:hAnsi="Calibri" w:eastAsia="宋体" w:cs="宋体"/>
          <w:kern w:val="0"/>
          <w:sz w:val="24"/>
          <w:szCs w:val="24"/>
          <w:lang w:val="zh-CN"/>
        </w:rPr>
      </w:pPr>
      <w:r>
        <w:rPr>
          <w:rFonts w:hint="eastAsia" w:ascii="宋体" w:hAnsi="Calibri" w:eastAsia="宋体" w:cs="宋体"/>
          <w:b/>
          <w:kern w:val="0"/>
          <w:sz w:val="26"/>
          <w:szCs w:val="26"/>
          <w:lang w:val="zh-CN"/>
        </w:rPr>
        <w:t>任职资格</w:t>
      </w:r>
      <w:r>
        <w:rPr>
          <w:rFonts w:hint="eastAsia" w:ascii="宋体" w:hAnsi="Calibri" w:eastAsia="宋体" w:cs="宋体"/>
          <w:kern w:val="0"/>
          <w:sz w:val="24"/>
          <w:szCs w:val="24"/>
          <w:lang w:val="zh-CN"/>
        </w:rPr>
        <w:t>：</w:t>
      </w:r>
    </w:p>
    <w:p>
      <w:pPr>
        <w:spacing w:line="360" w:lineRule="auto"/>
        <w:textAlignment w:val="baseline"/>
        <w:rPr>
          <w:rFonts w:ascii="宋体" w:hAnsi="宋体" w:eastAsia="宋体"/>
          <w:sz w:val="24"/>
          <w:szCs w:val="24"/>
        </w:rPr>
      </w:pPr>
      <w:r>
        <w:rPr>
          <w:rFonts w:hint="eastAsia" w:ascii="宋体" w:hAnsi="宋体" w:eastAsia="宋体"/>
          <w:sz w:val="24"/>
          <w:szCs w:val="24"/>
        </w:rPr>
        <w:t>1、思想端正、品学兼优，有朝气蓬勃的风貌；</w:t>
      </w:r>
    </w:p>
    <w:p>
      <w:pPr>
        <w:spacing w:line="360" w:lineRule="auto"/>
        <w:textAlignment w:val="baseline"/>
        <w:rPr>
          <w:rFonts w:ascii="宋体" w:hAnsi="宋体" w:eastAsia="宋体"/>
          <w:sz w:val="24"/>
          <w:szCs w:val="24"/>
        </w:rPr>
      </w:pPr>
      <w:r>
        <w:rPr>
          <w:rFonts w:hint="eastAsia" w:ascii="宋体" w:hAnsi="宋体" w:eastAsia="宋体"/>
          <w:sz w:val="24"/>
          <w:szCs w:val="24"/>
        </w:rPr>
        <w:t>2、积极向上、锐意进取，有吃苦耐劳的精神；</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hint="eastAsia" w:ascii="宋体" w:hAnsi="Calibri" w:eastAsia="宋体" w:cs="宋体"/>
          <w:b/>
          <w:kern w:val="0"/>
          <w:sz w:val="26"/>
          <w:szCs w:val="26"/>
          <w:lang w:val="zh-CN"/>
        </w:rPr>
      </w:pPr>
      <w:r>
        <w:rPr>
          <w:rFonts w:hint="eastAsia" w:ascii="宋体" w:hAnsi="Calibri" w:eastAsia="宋体" w:cs="宋体"/>
          <w:b/>
          <w:kern w:val="0"/>
          <w:sz w:val="26"/>
          <w:szCs w:val="26"/>
          <w:lang w:val="zh-CN"/>
        </w:rPr>
        <w:t>四、员工福利</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ascii="宋体" w:hAnsi="Calibri" w:eastAsia="宋体" w:cs="宋体"/>
          <w:kern w:val="0"/>
          <w:sz w:val="26"/>
          <w:szCs w:val="26"/>
          <w:lang w:val="zh-CN"/>
        </w:rPr>
      </w:pPr>
      <w:r>
        <w:rPr>
          <w:rFonts w:hint="eastAsia" w:ascii="宋体" w:hAnsi="Calibri" w:eastAsia="宋体" w:cs="宋体"/>
          <w:b/>
          <w:kern w:val="0"/>
          <w:sz w:val="26"/>
          <w:szCs w:val="26"/>
          <w:lang w:val="zh-CN"/>
        </w:rPr>
        <w:t>常规福利：</w:t>
      </w:r>
      <w:r>
        <w:rPr>
          <w:rFonts w:hint="eastAsia" w:ascii="宋体" w:hAnsi="Calibri" w:eastAsia="宋体" w:cs="宋体"/>
          <w:kern w:val="0"/>
          <w:sz w:val="26"/>
          <w:szCs w:val="26"/>
          <w:lang w:val="zh-CN"/>
        </w:rPr>
        <w:t>五险一金/带薪年假/婚丧礼金/节日福利/工龄工资/倒班津贴</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ascii="宋体" w:hAnsi="Calibri" w:eastAsia="宋体" w:cs="宋体"/>
          <w:b/>
          <w:kern w:val="0"/>
          <w:sz w:val="26"/>
          <w:szCs w:val="26"/>
          <w:lang w:val="zh-CN"/>
        </w:rPr>
      </w:pPr>
      <w:r>
        <w:rPr>
          <w:rFonts w:hint="eastAsia" w:ascii="宋体" w:hAnsi="Calibri" w:eastAsia="宋体" w:cs="宋体"/>
          <w:b/>
          <w:kern w:val="0"/>
          <w:sz w:val="26"/>
          <w:szCs w:val="26"/>
          <w:lang w:val="zh-CN"/>
        </w:rPr>
        <w:t>特殊福利：</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ind w:firstLine="1305" w:firstLineChars="500"/>
        <w:jc w:val="left"/>
        <w:rPr>
          <w:rFonts w:ascii="宋体" w:hAnsi="Calibri" w:eastAsia="宋体" w:cs="宋体"/>
          <w:kern w:val="0"/>
          <w:sz w:val="26"/>
          <w:szCs w:val="26"/>
          <w:lang w:val="zh-CN"/>
        </w:rPr>
      </w:pPr>
      <w:r>
        <w:rPr>
          <w:rFonts w:hint="eastAsia" w:ascii="宋体" w:hAnsi="Calibri" w:eastAsia="宋体" w:cs="宋体"/>
          <w:b/>
          <w:bCs/>
          <w:kern w:val="0"/>
          <w:sz w:val="26"/>
          <w:szCs w:val="26"/>
          <w:lang w:val="zh-CN"/>
        </w:rPr>
        <w:t>年终奖金</w:t>
      </w:r>
      <w:r>
        <w:rPr>
          <w:rFonts w:hint="eastAsia" w:ascii="宋体" w:hAnsi="Calibri" w:eastAsia="宋体" w:cs="宋体"/>
          <w:kern w:val="0"/>
          <w:sz w:val="26"/>
          <w:szCs w:val="26"/>
          <w:lang w:val="zh-CN"/>
        </w:rPr>
        <w:t>：年终根据企业效益及员工个人绩效表现发放丰厚的年终奖金；</w:t>
      </w:r>
    </w:p>
    <w:p>
      <w:pPr>
        <w:autoSpaceDE w:val="0"/>
        <w:autoSpaceDN w:val="0"/>
        <w:adjustRightInd w:val="0"/>
        <w:ind w:firstLine="1325" w:firstLineChars="550"/>
        <w:jc w:val="left"/>
        <w:rPr>
          <w:rFonts w:ascii="宋体" w:hAnsi="Calibri" w:eastAsia="宋体" w:cs="宋体"/>
          <w:color w:val="000000"/>
          <w:kern w:val="24"/>
          <w:sz w:val="24"/>
          <w:szCs w:val="24"/>
          <w:lang w:val="zh-CN"/>
        </w:rPr>
      </w:pPr>
      <w:r>
        <w:rPr>
          <w:rFonts w:hint="eastAsia" w:ascii="宋体" w:hAnsi="Calibri" w:eastAsia="宋体" w:cs="宋体"/>
          <w:b/>
          <w:bCs/>
          <w:color w:val="000000"/>
          <w:kern w:val="24"/>
          <w:sz w:val="24"/>
          <w:szCs w:val="24"/>
          <w:lang w:val="zh-CN"/>
        </w:rPr>
        <w:t>股权激励</w:t>
      </w:r>
      <w:r>
        <w:rPr>
          <w:rFonts w:hint="eastAsia" w:ascii="宋体" w:hAnsi="Calibri" w:eastAsia="宋体" w:cs="宋体"/>
          <w:color w:val="000000"/>
          <w:kern w:val="24"/>
          <w:sz w:val="24"/>
          <w:szCs w:val="24"/>
          <w:lang w:val="zh-CN"/>
        </w:rPr>
        <w:t>： 企业对核心人员、高技能人才实施股权激励政策；</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ascii="宋体" w:hAnsi="Calibri" w:eastAsia="宋体" w:cs="宋体"/>
          <w:kern w:val="0"/>
          <w:sz w:val="26"/>
          <w:szCs w:val="26"/>
          <w:lang w:val="zh-CN"/>
        </w:rPr>
      </w:pPr>
      <w:r>
        <w:rPr>
          <w:rFonts w:hint="eastAsia" w:ascii="宋体" w:hAnsi="Calibri" w:eastAsia="宋体" w:cs="宋体"/>
          <w:b/>
          <w:kern w:val="0"/>
          <w:sz w:val="26"/>
          <w:szCs w:val="26"/>
          <w:lang w:val="zh-CN"/>
        </w:rPr>
        <w:t>后勤</w:t>
      </w:r>
      <w:r>
        <w:rPr>
          <w:rFonts w:ascii="宋体" w:hAnsi="Calibri" w:eastAsia="宋体" w:cs="宋体"/>
          <w:b/>
          <w:kern w:val="0"/>
          <w:sz w:val="26"/>
          <w:szCs w:val="26"/>
          <w:lang w:val="zh-CN"/>
        </w:rPr>
        <w:t>福利</w:t>
      </w:r>
      <w:r>
        <w:rPr>
          <w:rFonts w:hint="eastAsia" w:ascii="宋体" w:hAnsi="Calibri" w:eastAsia="宋体" w:cs="宋体"/>
          <w:b/>
          <w:kern w:val="0"/>
          <w:sz w:val="26"/>
          <w:szCs w:val="26"/>
          <w:lang w:val="zh-CN"/>
        </w:rPr>
        <w:t>：</w:t>
      </w:r>
      <w:r>
        <w:rPr>
          <w:rFonts w:hint="eastAsia" w:ascii="宋体" w:hAnsi="Calibri" w:eastAsia="宋体" w:cs="宋体"/>
          <w:kern w:val="0"/>
          <w:sz w:val="26"/>
          <w:szCs w:val="26"/>
          <w:lang w:val="zh-CN"/>
        </w:rPr>
        <w:t>员工公寓：公司提供免费员工公寓，内配独立书桌、衣柜、独立卫生间、洗漱间和淋浴房、24小时热水、配备空调和网络宽带</w:t>
      </w:r>
    </w:p>
    <w:p>
      <w:pPr>
        <w:autoSpaceDE w:val="0"/>
        <w:autoSpaceDN w:val="0"/>
        <w:adjustRightInd w:val="0"/>
        <w:ind w:firstLine="1300" w:firstLineChars="500"/>
        <w:rPr>
          <w:rFonts w:ascii="宋体" w:hAnsi="Calibri" w:eastAsia="宋体" w:cs="宋体"/>
          <w:kern w:val="0"/>
          <w:sz w:val="26"/>
          <w:szCs w:val="26"/>
          <w:lang w:val="zh-CN"/>
        </w:rPr>
      </w:pPr>
      <w:r>
        <w:rPr>
          <w:rFonts w:hint="eastAsia" w:ascii="宋体" w:hAnsi="Calibri" w:eastAsia="宋体" w:cs="宋体"/>
          <w:kern w:val="0"/>
          <w:sz w:val="26"/>
          <w:szCs w:val="26"/>
          <w:lang w:val="zh-CN"/>
        </w:rPr>
        <w:t>员工食堂：公司免费提供工作餐</w:t>
      </w:r>
    </w:p>
    <w:p>
      <w:pPr>
        <w:autoSpaceDE w:val="0"/>
        <w:autoSpaceDN w:val="0"/>
        <w:adjustRightInd w:val="0"/>
        <w:ind w:firstLine="1300" w:firstLineChars="500"/>
        <w:rPr>
          <w:rFonts w:ascii="宋体" w:hAnsi="Calibri" w:eastAsia="宋体" w:cs="宋体"/>
          <w:kern w:val="0"/>
          <w:sz w:val="24"/>
          <w:szCs w:val="24"/>
          <w:lang w:val="zh-CN"/>
        </w:rPr>
      </w:pPr>
      <w:r>
        <w:rPr>
          <w:rFonts w:ascii="宋体" w:hAnsi="Calibri" w:eastAsia="宋体" w:cs="宋体"/>
          <w:kern w:val="0"/>
          <w:sz w:val="26"/>
          <w:szCs w:val="26"/>
          <w:lang w:val="zh-CN"/>
        </w:rPr>
        <w:t>运动场地</w:t>
      </w:r>
      <w:r>
        <w:rPr>
          <w:rFonts w:hint="eastAsia" w:ascii="宋体" w:hAnsi="Calibri" w:eastAsia="宋体" w:cs="宋体"/>
          <w:kern w:val="0"/>
          <w:sz w:val="26"/>
          <w:szCs w:val="26"/>
          <w:lang w:val="zh-CN"/>
        </w:rPr>
        <w:t>：</w:t>
      </w:r>
      <w:r>
        <w:rPr>
          <w:rFonts w:ascii="宋体" w:hAnsi="Calibri" w:eastAsia="宋体" w:cs="宋体"/>
          <w:kern w:val="0"/>
          <w:sz w:val="26"/>
          <w:szCs w:val="26"/>
          <w:lang w:val="zh-CN"/>
        </w:rPr>
        <w:t>篮球场</w:t>
      </w:r>
      <w:r>
        <w:rPr>
          <w:rFonts w:hint="eastAsia" w:ascii="宋体" w:hAnsi="Calibri" w:eastAsia="宋体" w:cs="宋体"/>
          <w:kern w:val="0"/>
          <w:sz w:val="26"/>
          <w:szCs w:val="26"/>
          <w:lang w:val="zh-CN"/>
        </w:rPr>
        <w:t>、</w:t>
      </w:r>
      <w:r>
        <w:rPr>
          <w:rFonts w:ascii="宋体" w:hAnsi="Calibri" w:eastAsia="宋体" w:cs="宋体"/>
          <w:kern w:val="0"/>
          <w:sz w:val="26"/>
          <w:szCs w:val="26"/>
          <w:lang w:val="zh-CN"/>
        </w:rPr>
        <w:t>网球场</w:t>
      </w:r>
      <w:r>
        <w:rPr>
          <w:rFonts w:hint="eastAsia" w:ascii="宋体" w:hAnsi="Calibri" w:eastAsia="宋体" w:cs="宋体"/>
          <w:kern w:val="0"/>
          <w:sz w:val="26"/>
          <w:szCs w:val="26"/>
          <w:lang w:val="zh-CN"/>
        </w:rPr>
        <w:t>、</w:t>
      </w:r>
      <w:r>
        <w:rPr>
          <w:rFonts w:ascii="宋体" w:hAnsi="Calibri" w:eastAsia="宋体" w:cs="宋体"/>
          <w:kern w:val="0"/>
          <w:sz w:val="26"/>
          <w:szCs w:val="26"/>
          <w:lang w:val="zh-CN"/>
        </w:rPr>
        <w:t>乒乓球室</w:t>
      </w:r>
      <w:r>
        <w:rPr>
          <w:rFonts w:hint="eastAsia" w:ascii="宋体" w:hAnsi="Calibri" w:eastAsia="宋体" w:cs="宋体"/>
          <w:kern w:val="0"/>
          <w:sz w:val="26"/>
          <w:szCs w:val="26"/>
          <w:lang w:val="zh-CN"/>
        </w:rPr>
        <w:t>、</w:t>
      </w:r>
      <w:r>
        <w:rPr>
          <w:rFonts w:ascii="宋体" w:hAnsi="Calibri" w:eastAsia="宋体" w:cs="宋体"/>
          <w:kern w:val="0"/>
          <w:sz w:val="26"/>
          <w:szCs w:val="26"/>
          <w:lang w:val="zh-CN"/>
        </w:rPr>
        <w:t>健身器械</w:t>
      </w:r>
    </w:p>
    <w:p>
      <w:pPr>
        <w:autoSpaceDE w:val="0"/>
        <w:autoSpaceDN w:val="0"/>
        <w:adjustRightInd w:val="0"/>
        <w:rPr>
          <w:rFonts w:ascii="宋体" w:hAnsi="Calibri" w:eastAsia="宋体" w:cs="宋体"/>
          <w:b/>
          <w:kern w:val="0"/>
          <w:sz w:val="24"/>
          <w:szCs w:val="24"/>
          <w:lang w:val="zh-CN"/>
        </w:rPr>
      </w:pPr>
    </w:p>
    <w:p>
      <w:pPr>
        <w:autoSpaceDE w:val="0"/>
        <w:autoSpaceDN w:val="0"/>
        <w:adjustRightInd w:val="0"/>
        <w:ind w:left="807" w:hanging="703" w:hangingChars="335"/>
        <w:rPr>
          <w:rFonts w:hint="eastAsia" w:ascii="宋体" w:hAnsi="Calibri" w:eastAsia="宋体" w:cs="宋体"/>
          <w:b/>
          <w:kern w:val="0"/>
          <w:sz w:val="24"/>
          <w:szCs w:val="24"/>
          <w:lang w:val="zh-CN"/>
        </w:rPr>
      </w:pPr>
      <w:r>
        <w:drawing>
          <wp:inline distT="0" distB="0" distL="114300" distR="114300">
            <wp:extent cx="1998345" cy="1663700"/>
            <wp:effectExtent l="9525" t="9525" r="11430" b="1587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4"/>
                    <a:stretch>
                      <a:fillRect/>
                    </a:stretch>
                  </pic:blipFill>
                  <pic:spPr>
                    <a:xfrm>
                      <a:off x="0" y="0"/>
                      <a:ext cx="1998345" cy="1663700"/>
                    </a:xfrm>
                    <a:prstGeom prst="rect">
                      <a:avLst/>
                    </a:prstGeom>
                    <a:ln>
                      <a:solidFill>
                        <a:schemeClr val="tx1"/>
                      </a:solidFill>
                    </a:ln>
                    <a:effectLst/>
                  </pic:spPr>
                </pic:pic>
              </a:graphicData>
            </a:graphic>
          </wp:inline>
        </w:drawing>
      </w:r>
      <w:r>
        <w:rPr>
          <w:rFonts w:hint="eastAsia" w:ascii="Helvetica Neue" w:hAnsi="Calibri" w:eastAsia="Helvetica Neue" w:cs="Helvetica Neue"/>
          <w:kern w:val="0"/>
          <w:sz w:val="26"/>
          <w:szCs w:val="26"/>
        </w:rPr>
        <w:t xml:space="preserve"> </w:t>
      </w:r>
      <w:r>
        <w:drawing>
          <wp:inline distT="0" distB="0" distL="114300" distR="114300">
            <wp:extent cx="2160905" cy="1621155"/>
            <wp:effectExtent l="15875" t="15875" r="71120" b="7747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5"/>
                    <a:stretch>
                      <a:fillRect/>
                    </a:stretch>
                  </pic:blipFill>
                  <pic:spPr>
                    <a:xfrm>
                      <a:off x="0" y="0"/>
                      <a:ext cx="2160905" cy="1621155"/>
                    </a:xfrm>
                    <a:prstGeom prst="rect">
                      <a:avLst/>
                    </a:prstGeom>
                    <a:effectLst>
                      <a:outerShdw blurRad="50800" dist="38100" dir="2700000" algn="tl" rotWithShape="0">
                        <a:prstClr val="black">
                          <a:alpha val="40000"/>
                        </a:prstClr>
                      </a:outerShdw>
                    </a:effectLst>
                  </pic:spPr>
                </pic:pic>
              </a:graphicData>
            </a:graphic>
          </wp:inline>
        </w:drawing>
      </w:r>
      <w:r>
        <w:drawing>
          <wp:inline distT="0" distB="0" distL="114300" distR="114300">
            <wp:extent cx="2075815" cy="1619885"/>
            <wp:effectExtent l="15875" t="15875" r="80010" b="7874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6"/>
                    <a:stretch>
                      <a:fillRect/>
                    </a:stretch>
                  </pic:blipFill>
                  <pic:spPr>
                    <a:xfrm>
                      <a:off x="0" y="0"/>
                      <a:ext cx="2075815" cy="1619885"/>
                    </a:xfrm>
                    <a:prstGeom prst="rect">
                      <a:avLst/>
                    </a:prstGeom>
                    <a:effectLst>
                      <a:outerShdw blurRad="50800" dist="38100" dir="2700000" algn="tl" rotWithShape="0">
                        <a:prstClr val="black">
                          <a:alpha val="40000"/>
                        </a:prstClr>
                      </a:outerShdw>
                    </a:effectLst>
                  </pic:spPr>
                </pic:pic>
              </a:graphicData>
            </a:graphic>
          </wp:inline>
        </w:drawing>
      </w:r>
      <w:r>
        <w:rPr>
          <w:rFonts w:hint="eastAsia" w:ascii="宋体" w:hAnsi="Calibri" w:eastAsia="宋体" w:cs="宋体"/>
          <w:b/>
          <w:kern w:val="0"/>
          <w:sz w:val="24"/>
          <w:szCs w:val="24"/>
          <w:lang w:val="zh-CN"/>
        </w:rPr>
        <w:t xml:space="preserve"> 员工公寓（</w:t>
      </w:r>
      <w:r>
        <w:rPr>
          <w:rFonts w:hint="eastAsia" w:ascii="宋体" w:hAnsi="Calibri" w:eastAsia="宋体" w:cs="宋体"/>
          <w:b/>
          <w:kern w:val="0"/>
          <w:sz w:val="24"/>
          <w:szCs w:val="24"/>
          <w:lang w:val="en-US" w:eastAsia="zh-CN"/>
        </w:rPr>
        <w:t>两</w:t>
      </w:r>
      <w:r>
        <w:rPr>
          <w:rFonts w:hint="eastAsia" w:ascii="宋体" w:hAnsi="Calibri" w:eastAsia="宋体" w:cs="宋体"/>
          <w:b/>
          <w:kern w:val="0"/>
          <w:sz w:val="24"/>
          <w:szCs w:val="24"/>
          <w:lang w:val="zh-CN"/>
        </w:rPr>
        <w:t xml:space="preserve">人间）       </w:t>
      </w:r>
      <w:r>
        <w:rPr>
          <w:rFonts w:hint="eastAsia" w:ascii="宋体" w:hAnsi="Calibri" w:eastAsia="宋体" w:cs="宋体"/>
          <w:b/>
          <w:kern w:val="0"/>
          <w:sz w:val="24"/>
          <w:szCs w:val="24"/>
          <w:lang w:val="en-US" w:eastAsia="zh-CN"/>
        </w:rPr>
        <w:t xml:space="preserve">                      </w:t>
      </w:r>
      <w:r>
        <w:rPr>
          <w:rFonts w:hint="eastAsia" w:ascii="宋体" w:hAnsi="Calibri" w:eastAsia="宋体" w:cs="宋体"/>
          <w:b/>
          <w:kern w:val="0"/>
          <w:sz w:val="24"/>
          <w:szCs w:val="24"/>
          <w:lang w:val="zh-CN"/>
        </w:rPr>
        <w:t xml:space="preserve">员工食堂    </w:t>
      </w:r>
    </w:p>
    <w:p>
      <w:pPr>
        <w:autoSpaceDE w:val="0"/>
        <w:autoSpaceDN w:val="0"/>
        <w:adjustRightInd w:val="0"/>
        <w:ind w:left="807" w:hanging="807" w:hangingChars="335"/>
        <w:rPr>
          <w:rFonts w:ascii="宋体" w:hAnsi="Calibri" w:eastAsia="宋体" w:cs="宋体"/>
          <w:b/>
          <w:kern w:val="0"/>
          <w:sz w:val="24"/>
          <w:szCs w:val="24"/>
          <w:lang w:val="zh-CN"/>
        </w:rPr>
      </w:pPr>
      <w:r>
        <w:rPr>
          <w:rFonts w:hint="eastAsia" w:ascii="宋体" w:hAnsi="Calibri" w:eastAsia="宋体" w:cs="宋体"/>
          <w:b/>
          <w:kern w:val="0"/>
          <w:sz w:val="24"/>
          <w:szCs w:val="24"/>
          <w:lang w:val="zh-CN"/>
        </w:rPr>
        <w:t xml:space="preserve">   </w:t>
      </w:r>
      <w:r>
        <w:drawing>
          <wp:inline distT="0" distB="0" distL="114300" distR="114300">
            <wp:extent cx="6109970" cy="3070860"/>
            <wp:effectExtent l="0" t="0" r="11430" b="2540"/>
            <wp:docPr id="2" name="图片 1" descr="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sh"/>
                    <pic:cNvPicPr>
                      <a:picLocks noChangeAspect="1"/>
                    </pic:cNvPicPr>
                  </pic:nvPicPr>
                  <pic:blipFill>
                    <a:blip r:embed="rId7"/>
                    <a:stretch>
                      <a:fillRect/>
                    </a:stretch>
                  </pic:blipFill>
                  <pic:spPr>
                    <a:xfrm>
                      <a:off x="0" y="0"/>
                      <a:ext cx="6109970" cy="3070860"/>
                    </a:xfrm>
                    <a:prstGeom prst="rect">
                      <a:avLst/>
                    </a:prstGeom>
                  </pic:spPr>
                </pic:pic>
              </a:graphicData>
            </a:graphic>
          </wp:inline>
        </w:drawing>
      </w:r>
    </w:p>
    <w:p>
      <w:pPr>
        <w:autoSpaceDE w:val="0"/>
        <w:autoSpaceDN w:val="0"/>
        <w:adjustRightInd w:val="0"/>
        <w:rPr>
          <w:rFonts w:ascii="宋体" w:hAnsi="Calibri" w:eastAsia="宋体" w:cs="宋体"/>
          <w:b/>
          <w:kern w:val="0"/>
          <w:sz w:val="24"/>
          <w:szCs w:val="24"/>
          <w:lang w:val="zh-CN"/>
        </w:rPr>
      </w:pPr>
    </w:p>
    <w:p>
      <w:pPr>
        <w:autoSpaceDE w:val="0"/>
        <w:autoSpaceDN w:val="0"/>
        <w:adjustRightInd w:val="0"/>
        <w:rPr>
          <w:rFonts w:ascii="宋体" w:hAnsi="Calibri" w:eastAsia="宋体" w:cs="宋体"/>
          <w:b/>
          <w:kern w:val="0"/>
          <w:sz w:val="24"/>
          <w:szCs w:val="24"/>
          <w:lang w:val="zh-CN"/>
        </w:rPr>
      </w:pPr>
      <w:r>
        <w:rPr>
          <w:rFonts w:hint="eastAsia" w:ascii="宋体" w:hAnsi="Calibri" w:eastAsia="宋体" w:cs="宋体"/>
          <w:b/>
          <w:kern w:val="0"/>
          <w:sz w:val="24"/>
          <w:szCs w:val="24"/>
          <w:lang w:val="zh-CN"/>
        </w:rPr>
        <w:t>五、人才政策</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ind w:firstLine="520" w:firstLineChars="200"/>
        <w:jc w:val="left"/>
        <w:rPr>
          <w:rFonts w:hint="eastAsia" w:ascii="宋体" w:hAnsi="Calibri" w:eastAsia="宋体" w:cs="宋体"/>
          <w:kern w:val="0"/>
          <w:sz w:val="26"/>
          <w:szCs w:val="26"/>
          <w:lang w:val="zh-CN"/>
        </w:rPr>
      </w:pPr>
      <w:r>
        <w:rPr>
          <w:rFonts w:hint="eastAsia" w:ascii="宋体" w:hAnsi="Calibri" w:eastAsia="宋体" w:cs="宋体"/>
          <w:kern w:val="0"/>
          <w:sz w:val="26"/>
          <w:szCs w:val="26"/>
          <w:lang w:val="zh-CN"/>
        </w:rPr>
        <w:t>企业政策：实习期间公司将采用师徒一对一带人制度，帮助员工能快速适应岗位工作；公司坚持“以人为本”的人才发展思路，注重人才培养，拥有完善的人才培育体系，实现员工和企业的共同发展。</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ascii="宋体" w:hAnsi="Calibri" w:eastAsia="宋体" w:cs="宋体"/>
          <w:b/>
          <w:kern w:val="0"/>
          <w:sz w:val="26"/>
          <w:szCs w:val="26"/>
          <w:lang w:val="zh-CN"/>
        </w:rPr>
      </w:pPr>
      <w:r>
        <w:rPr>
          <w:rFonts w:hint="eastAsia" w:ascii="宋体" w:hAnsi="Calibri" w:eastAsia="宋体" w:cs="宋体"/>
          <w:b/>
          <w:kern w:val="0"/>
          <w:sz w:val="26"/>
          <w:szCs w:val="26"/>
          <w:lang w:val="zh-CN"/>
        </w:rPr>
        <w:t>六、晋升渠道：</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ascii="宋体" w:hAnsi="Calibri" w:eastAsia="宋体" w:cs="宋体"/>
          <w:kern w:val="0"/>
          <w:sz w:val="26"/>
          <w:szCs w:val="26"/>
          <w:lang w:val="zh-CN"/>
        </w:rPr>
      </w:pPr>
      <w:r>
        <w:rPr>
          <w:rFonts w:ascii="宋体" w:hAnsi="Calibri" w:eastAsia="宋体" w:cs="宋体"/>
          <w:kern w:val="0"/>
          <w:sz w:val="26"/>
          <w:szCs w:val="26"/>
          <w:lang w:val="zh-CN"/>
        </w:rPr>
        <w:t>1</w:t>
      </w:r>
      <w:r>
        <w:rPr>
          <w:rFonts w:hint="eastAsia" w:ascii="宋体" w:hAnsi="Calibri" w:eastAsia="宋体" w:cs="宋体"/>
          <w:kern w:val="0"/>
          <w:sz w:val="26"/>
          <w:szCs w:val="26"/>
          <w:lang w:val="zh-CN"/>
        </w:rPr>
        <w:t>、技术岗位：技术员</w:t>
      </w:r>
      <w:r>
        <w:rPr>
          <w:rFonts w:ascii="宋体" w:hAnsi="Calibri" w:eastAsia="宋体" w:cs="宋体"/>
          <w:kern w:val="0"/>
          <w:sz w:val="26"/>
          <w:szCs w:val="26"/>
          <w:lang w:val="zh-CN"/>
        </w:rPr>
        <w:t>-</w:t>
      </w:r>
      <w:r>
        <w:rPr>
          <w:rFonts w:hint="eastAsia" w:ascii="宋体" w:hAnsi="Calibri" w:eastAsia="宋体" w:cs="宋体"/>
          <w:kern w:val="0"/>
          <w:sz w:val="26"/>
          <w:szCs w:val="26"/>
          <w:lang w:val="zh-CN"/>
        </w:rPr>
        <w:t>助理工程师</w:t>
      </w:r>
      <w:r>
        <w:rPr>
          <w:rFonts w:ascii="宋体" w:hAnsi="Calibri" w:eastAsia="宋体" w:cs="宋体"/>
          <w:kern w:val="0"/>
          <w:sz w:val="26"/>
          <w:szCs w:val="26"/>
          <w:lang w:val="zh-CN"/>
        </w:rPr>
        <w:t>-</w:t>
      </w:r>
      <w:r>
        <w:rPr>
          <w:rFonts w:hint="eastAsia" w:ascii="宋体" w:hAnsi="Calibri" w:eastAsia="宋体" w:cs="宋体"/>
          <w:kern w:val="0"/>
          <w:sz w:val="26"/>
          <w:szCs w:val="26"/>
          <w:lang w:val="zh-CN"/>
        </w:rPr>
        <w:t>工程师</w:t>
      </w:r>
      <w:r>
        <w:rPr>
          <w:rFonts w:ascii="宋体" w:hAnsi="Calibri" w:eastAsia="宋体" w:cs="宋体"/>
          <w:kern w:val="0"/>
          <w:sz w:val="26"/>
          <w:szCs w:val="26"/>
          <w:lang w:val="zh-CN"/>
        </w:rPr>
        <w:t>-</w:t>
      </w:r>
      <w:r>
        <w:rPr>
          <w:rFonts w:hint="eastAsia" w:ascii="宋体" w:hAnsi="Calibri" w:eastAsia="宋体" w:cs="宋体"/>
          <w:kern w:val="0"/>
          <w:sz w:val="26"/>
          <w:szCs w:val="26"/>
          <w:lang w:val="en-US" w:eastAsia="zh-CN"/>
        </w:rPr>
        <w:t>中级</w:t>
      </w:r>
      <w:r>
        <w:rPr>
          <w:rFonts w:hint="eastAsia" w:ascii="宋体" w:hAnsi="Calibri" w:eastAsia="宋体" w:cs="宋体"/>
          <w:kern w:val="0"/>
          <w:sz w:val="26"/>
          <w:szCs w:val="26"/>
          <w:lang w:val="zh-CN"/>
        </w:rPr>
        <w:t>工程师</w:t>
      </w:r>
      <w:r>
        <w:rPr>
          <w:rFonts w:ascii="宋体" w:hAnsi="Calibri" w:eastAsia="宋体" w:cs="宋体"/>
          <w:kern w:val="0"/>
          <w:sz w:val="26"/>
          <w:szCs w:val="26"/>
          <w:lang w:val="zh-CN"/>
        </w:rPr>
        <w:t>-</w:t>
      </w:r>
      <w:r>
        <w:rPr>
          <w:rFonts w:hint="eastAsia" w:ascii="宋体" w:hAnsi="Calibri" w:eastAsia="宋体" w:cs="宋体"/>
          <w:kern w:val="0"/>
          <w:sz w:val="26"/>
          <w:szCs w:val="26"/>
          <w:lang w:val="en-US" w:eastAsia="zh-CN"/>
        </w:rPr>
        <w:t>高级</w:t>
      </w:r>
      <w:r>
        <w:rPr>
          <w:rFonts w:hint="eastAsia" w:ascii="宋体" w:hAnsi="Calibri" w:eastAsia="宋体" w:cs="宋体"/>
          <w:kern w:val="0"/>
          <w:sz w:val="26"/>
          <w:szCs w:val="26"/>
          <w:lang w:val="zh-CN"/>
        </w:rPr>
        <w:t>工程师</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hint="default" w:ascii="宋体" w:hAnsi="Calibri" w:eastAsia="宋体" w:cs="宋体"/>
          <w:kern w:val="0"/>
          <w:sz w:val="26"/>
          <w:szCs w:val="26"/>
          <w:lang w:val="en-US" w:eastAsia="zh-CN"/>
        </w:rPr>
      </w:pPr>
      <w:r>
        <w:rPr>
          <w:rFonts w:ascii="宋体" w:hAnsi="Calibri" w:eastAsia="宋体" w:cs="宋体"/>
          <w:kern w:val="0"/>
          <w:sz w:val="26"/>
          <w:szCs w:val="26"/>
          <w:lang w:val="zh-CN"/>
        </w:rPr>
        <w:t>2</w:t>
      </w:r>
      <w:r>
        <w:rPr>
          <w:rFonts w:hint="eastAsia" w:ascii="宋体" w:hAnsi="Calibri" w:eastAsia="宋体" w:cs="宋体"/>
          <w:kern w:val="0"/>
          <w:sz w:val="26"/>
          <w:szCs w:val="26"/>
          <w:lang w:val="zh-CN"/>
        </w:rPr>
        <w:t>、管理岗位：</w:t>
      </w:r>
      <w:r>
        <w:rPr>
          <w:rFonts w:hint="eastAsia" w:ascii="宋体" w:hAnsi="Calibri" w:eastAsia="宋体" w:cs="宋体"/>
          <w:kern w:val="0"/>
          <w:sz w:val="26"/>
          <w:szCs w:val="26"/>
          <w:lang w:val="en-US" w:eastAsia="zh-CN"/>
        </w:rPr>
        <w:t>普通员工-部门主管-部门经理-公司总监-公司总经理</w:t>
      </w:r>
    </w:p>
    <w:p>
      <w:pPr>
        <w:autoSpaceDE w:val="0"/>
        <w:autoSpaceDN w:val="0"/>
        <w:adjustRightInd w:val="0"/>
        <w:rPr>
          <w:rFonts w:hint="eastAsia" w:ascii="Helvetica Neue" w:hAnsi="Calibri" w:eastAsia="Helvetica Neue" w:cs="Helvetica Neue"/>
          <w:b/>
          <w:kern w:val="0"/>
          <w:sz w:val="26"/>
          <w:szCs w:val="26"/>
          <w:lang w:val="zh-CN"/>
        </w:rPr>
      </w:pPr>
      <w:r>
        <w:rPr>
          <w:rFonts w:hint="eastAsia" w:ascii="Helvetica Neue" w:hAnsi="Calibri" w:eastAsia="Helvetica Neue" w:cs="Helvetica Neue"/>
          <w:b/>
          <w:kern w:val="0"/>
          <w:sz w:val="26"/>
          <w:szCs w:val="26"/>
          <w:lang w:val="zh-CN"/>
        </w:rPr>
        <w:t>七、工作环境</w:t>
      </w:r>
    </w:p>
    <w:p>
      <w:pPr>
        <w:autoSpaceDE w:val="0"/>
        <w:autoSpaceDN w:val="0"/>
        <w:adjustRightInd w:val="0"/>
        <w:rPr>
          <w:rFonts w:hint="eastAsia" w:ascii="Helvetica Neue" w:hAnsi="Calibri" w:eastAsia="Helvetica Neue" w:cs="Helvetica Neue"/>
          <w:b/>
          <w:kern w:val="0"/>
          <w:sz w:val="26"/>
          <w:szCs w:val="26"/>
          <w:lang w:val="zh-CN"/>
        </w:rPr>
      </w:pPr>
    </w:p>
    <w:p>
      <w:pPr>
        <w:autoSpaceDE w:val="0"/>
        <w:autoSpaceDN w:val="0"/>
        <w:adjustRightInd w:val="0"/>
        <w:rPr>
          <w:rFonts w:hint="eastAsia" w:ascii="Helvetica Neue" w:hAnsi="Calibri" w:eastAsia="Helvetica Neue" w:cs="Helvetica Neue"/>
          <w:b/>
          <w:kern w:val="0"/>
          <w:sz w:val="26"/>
          <w:szCs w:val="26"/>
          <w:lang w:val="zh-CN"/>
        </w:rPr>
      </w:pPr>
      <w:r>
        <w:drawing>
          <wp:inline distT="0" distB="0" distL="114300" distR="114300">
            <wp:extent cx="2042795" cy="1437640"/>
            <wp:effectExtent l="15875" t="15875" r="74930" b="70485"/>
            <wp:docPr id="3" name="图片 6" descr="gz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gz6"/>
                    <pic:cNvPicPr>
                      <a:picLocks noChangeAspect="1"/>
                    </pic:cNvPicPr>
                  </pic:nvPicPr>
                  <pic:blipFill>
                    <a:blip r:embed="rId8"/>
                    <a:stretch>
                      <a:fillRect/>
                    </a:stretch>
                  </pic:blipFill>
                  <pic:spPr>
                    <a:xfrm>
                      <a:off x="0" y="0"/>
                      <a:ext cx="2042795" cy="1437640"/>
                    </a:xfrm>
                    <a:prstGeom prst="rect">
                      <a:avLst/>
                    </a:prstGeom>
                    <a:effectLst>
                      <a:outerShdw blurRad="50800" dist="38100" dir="2700000" algn="tl" rotWithShape="0">
                        <a:prstClr val="black">
                          <a:alpha val="40000"/>
                        </a:prstClr>
                      </a:outerShdw>
                    </a:effectLst>
                  </pic:spPr>
                </pic:pic>
              </a:graphicData>
            </a:graphic>
          </wp:inline>
        </w:drawing>
      </w:r>
      <w:r>
        <w:drawing>
          <wp:inline distT="0" distB="0" distL="114300" distR="114300">
            <wp:extent cx="1964690" cy="1462405"/>
            <wp:effectExtent l="15875" t="15875" r="76835" b="71120"/>
            <wp:docPr id="4" name="图片 3" descr="g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gz3"/>
                    <pic:cNvPicPr>
                      <a:picLocks noChangeAspect="1"/>
                    </pic:cNvPicPr>
                  </pic:nvPicPr>
                  <pic:blipFill>
                    <a:blip r:embed="rId9"/>
                    <a:stretch>
                      <a:fillRect/>
                    </a:stretch>
                  </pic:blipFill>
                  <pic:spPr>
                    <a:xfrm>
                      <a:off x="0" y="0"/>
                      <a:ext cx="1964690" cy="1462405"/>
                    </a:xfrm>
                    <a:prstGeom prst="rect">
                      <a:avLst/>
                    </a:prstGeom>
                    <a:effectLst>
                      <a:outerShdw blurRad="50800" dist="38100" dir="2700000" algn="tl" rotWithShape="0">
                        <a:prstClr val="black">
                          <a:alpha val="40000"/>
                        </a:prstClr>
                      </a:outerShdw>
                    </a:effectLst>
                  </pic:spPr>
                </pic:pic>
              </a:graphicData>
            </a:graphic>
          </wp:inline>
        </w:drawing>
      </w:r>
      <w:r>
        <w:drawing>
          <wp:inline distT="0" distB="0" distL="114300" distR="114300">
            <wp:extent cx="2150745" cy="1472565"/>
            <wp:effectExtent l="15875" t="15875" r="81280" b="73660"/>
            <wp:docPr id="5" name="图片 8" descr="g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gz4"/>
                    <pic:cNvPicPr>
                      <a:picLocks noChangeAspect="1"/>
                    </pic:cNvPicPr>
                  </pic:nvPicPr>
                  <pic:blipFill>
                    <a:blip r:embed="rId10"/>
                    <a:stretch>
                      <a:fillRect/>
                    </a:stretch>
                  </pic:blipFill>
                  <pic:spPr>
                    <a:xfrm>
                      <a:off x="0" y="0"/>
                      <a:ext cx="2150745" cy="1472565"/>
                    </a:xfrm>
                    <a:prstGeom prst="rect">
                      <a:avLst/>
                    </a:prstGeom>
                    <a:effectLst>
                      <a:outerShdw blurRad="50800" dist="38100" dir="2700000" algn="tl" rotWithShape="0">
                        <a:prstClr val="black">
                          <a:alpha val="40000"/>
                        </a:prstClr>
                      </a:outerShdw>
                    </a:effectLst>
                  </pic:spPr>
                </pic:pic>
              </a:graphicData>
            </a:graphic>
          </wp:inline>
        </w:drawing>
      </w:r>
    </w:p>
    <w:p>
      <w:pPr>
        <w:autoSpaceDE w:val="0"/>
        <w:autoSpaceDN w:val="0"/>
        <w:adjustRightInd w:val="0"/>
        <w:rPr>
          <w:rFonts w:ascii="宋体" w:hAnsi="Calibri" w:eastAsia="宋体" w:cs="宋体"/>
          <w:kern w:val="0"/>
          <w:sz w:val="22"/>
          <w:lang w:val="zh-CN"/>
        </w:rPr>
      </w:pPr>
      <w:r>
        <w:rPr>
          <w:rFonts w:ascii="Helvetica Neue" w:hAnsi="Calibri" w:eastAsia="Helvetica Neue" w:cs="Helvetica Neue"/>
          <w:b/>
          <w:kern w:val="0"/>
          <w:sz w:val="26"/>
          <w:szCs w:val="26"/>
          <w:lang w:val="zh-CN"/>
        </w:rPr>
        <w:t xml:space="preserve">                                </w:t>
      </w:r>
    </w:p>
    <w:p>
      <w:pPr>
        <w:numPr>
          <w:ilvl w:val="0"/>
          <w:numId w:val="0"/>
        </w:numPr>
        <w:tabs>
          <w:tab w:val="left" w:pos="1579"/>
        </w:tabs>
        <w:autoSpaceDE w:val="0"/>
        <w:autoSpaceDN w:val="0"/>
        <w:adjustRightInd w:val="0"/>
        <w:jc w:val="both"/>
        <w:rPr>
          <w:rFonts w:hint="eastAsia" w:ascii="Helvetica Neue" w:hAnsi="Calibri" w:eastAsia="Helvetica Neue" w:cs="Helvetica Neue"/>
          <w:b/>
          <w:kern w:val="0"/>
          <w:sz w:val="26"/>
          <w:szCs w:val="26"/>
          <w:lang w:val="en-US" w:eastAsia="zh-CN"/>
        </w:rPr>
      </w:pPr>
    </w:p>
    <w:p>
      <w:pPr>
        <w:numPr>
          <w:ilvl w:val="0"/>
          <w:numId w:val="2"/>
        </w:numPr>
        <w:autoSpaceDE w:val="0"/>
        <w:autoSpaceDN w:val="0"/>
        <w:adjustRightInd w:val="0"/>
        <w:jc w:val="both"/>
        <w:rPr>
          <w:rFonts w:hint="eastAsia" w:ascii="Helvetica Neue" w:hAnsi="Calibri" w:eastAsia="Helvetica Neue" w:cs="Helvetica Neue"/>
          <w:b/>
          <w:kern w:val="0"/>
          <w:sz w:val="26"/>
          <w:szCs w:val="26"/>
          <w:lang w:val="en-US" w:eastAsia="zh-CN"/>
        </w:rPr>
      </w:pPr>
      <w:r>
        <w:rPr>
          <w:rFonts w:hint="eastAsia" w:ascii="Helvetica Neue" w:hAnsi="Calibri" w:eastAsia="Helvetica Neue" w:cs="Helvetica Neue"/>
          <w:b/>
          <w:kern w:val="0"/>
          <w:sz w:val="26"/>
          <w:szCs w:val="26"/>
          <w:lang w:val="en-US" w:eastAsia="zh-CN"/>
        </w:rPr>
        <w:t>员工活动</w:t>
      </w:r>
    </w:p>
    <w:p>
      <w:pPr>
        <w:numPr>
          <w:ilvl w:val="0"/>
          <w:numId w:val="0"/>
        </w:numPr>
        <w:autoSpaceDE w:val="0"/>
        <w:autoSpaceDN w:val="0"/>
        <w:adjustRightInd w:val="0"/>
        <w:jc w:val="both"/>
        <w:rPr>
          <w:rFonts w:hint="eastAsia" w:ascii="Helvetica Neue" w:hAnsi="Calibri" w:eastAsia="Helvetica Neue" w:cs="Helvetica Neue"/>
          <w:b/>
          <w:kern w:val="0"/>
          <w:sz w:val="26"/>
          <w:szCs w:val="26"/>
          <w:lang w:val="en-US" w:eastAsia="zh-CN"/>
        </w:rPr>
      </w:pPr>
    </w:p>
    <w:p>
      <w:pPr>
        <w:numPr>
          <w:ilvl w:val="0"/>
          <w:numId w:val="0"/>
        </w:numPr>
        <w:autoSpaceDE w:val="0"/>
        <w:autoSpaceDN w:val="0"/>
        <w:adjustRightInd w:val="0"/>
        <w:jc w:val="both"/>
        <w:rPr>
          <w:rFonts w:hint="default" w:ascii="Helvetica Neue" w:hAnsi="Calibri" w:eastAsia="Helvetica Neue" w:cs="Helvetica Neue"/>
          <w:b/>
          <w:kern w:val="0"/>
          <w:sz w:val="26"/>
          <w:szCs w:val="26"/>
          <w:lang w:val="en-US" w:eastAsia="zh-CN"/>
        </w:rPr>
      </w:pPr>
      <w:r>
        <w:drawing>
          <wp:inline distT="0" distB="0" distL="114300" distR="114300">
            <wp:extent cx="2870835" cy="1454785"/>
            <wp:effectExtent l="0" t="0" r="12065" b="5715"/>
            <wp:docPr id="6" name="图片 3" descr="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h6"/>
                    <pic:cNvPicPr>
                      <a:picLocks noChangeAspect="1"/>
                    </pic:cNvPicPr>
                  </pic:nvPicPr>
                  <pic:blipFill>
                    <a:blip r:embed="rId11"/>
                    <a:stretch>
                      <a:fillRect/>
                    </a:stretch>
                  </pic:blipFill>
                  <pic:spPr>
                    <a:xfrm>
                      <a:off x="0" y="0"/>
                      <a:ext cx="2870835" cy="1454785"/>
                    </a:xfrm>
                    <a:prstGeom prst="rect">
                      <a:avLst/>
                    </a:prstGeom>
                  </pic:spPr>
                </pic:pic>
              </a:graphicData>
            </a:graphic>
          </wp:inline>
        </w:drawing>
      </w:r>
      <w:r>
        <w:drawing>
          <wp:inline distT="0" distB="0" distL="114300" distR="114300">
            <wp:extent cx="3569335" cy="1459230"/>
            <wp:effectExtent l="0" t="0" r="12065" b="1270"/>
            <wp:docPr id="8" name="图片 4" descr="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h4"/>
                    <pic:cNvPicPr>
                      <a:picLocks noChangeAspect="1"/>
                    </pic:cNvPicPr>
                  </pic:nvPicPr>
                  <pic:blipFill>
                    <a:blip r:embed="rId12"/>
                    <a:stretch>
                      <a:fillRect/>
                    </a:stretch>
                  </pic:blipFill>
                  <pic:spPr>
                    <a:xfrm>
                      <a:off x="0" y="0"/>
                      <a:ext cx="3569335" cy="1459230"/>
                    </a:xfrm>
                    <a:prstGeom prst="rect">
                      <a:avLst/>
                    </a:prstGeom>
                  </pic:spPr>
                </pic:pic>
              </a:graphicData>
            </a:graphic>
          </wp:inline>
        </w:drawing>
      </w:r>
    </w:p>
    <w:p>
      <w:pPr>
        <w:autoSpaceDE w:val="0"/>
        <w:autoSpaceDN w:val="0"/>
        <w:adjustRightInd w:val="0"/>
        <w:rPr>
          <w:rFonts w:ascii="Helvetica Neue" w:hAnsi="Calibri" w:eastAsia="Helvetica Neue" w:cs="Helvetica Neue"/>
          <w:kern w:val="0"/>
          <w:sz w:val="26"/>
          <w:szCs w:val="26"/>
          <w:lang w:val="zh-CN"/>
        </w:rPr>
      </w:pPr>
    </w:p>
    <w:p>
      <w:pPr>
        <w:autoSpaceDE w:val="0"/>
        <w:autoSpaceDN w:val="0"/>
        <w:adjustRightInd w:val="0"/>
        <w:rPr>
          <w:rFonts w:ascii="Helvetica Neue" w:hAnsi="Calibri" w:eastAsia="Helvetica Neue" w:cs="Helvetica Neue"/>
          <w:kern w:val="0"/>
          <w:sz w:val="26"/>
          <w:szCs w:val="26"/>
          <w:lang w:val="zh-CN"/>
        </w:rPr>
      </w:pP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ind w:firstLine="522" w:firstLineChars="200"/>
        <w:jc w:val="left"/>
        <w:rPr>
          <w:rFonts w:ascii="宋体" w:hAnsi="Calibri" w:eastAsia="宋体" w:cs="宋体"/>
          <w:b/>
          <w:kern w:val="0"/>
          <w:sz w:val="26"/>
          <w:szCs w:val="26"/>
          <w:lang w:val="zh-CN"/>
        </w:rPr>
      </w:pPr>
      <w:r>
        <w:rPr>
          <w:rFonts w:hint="eastAsia" w:ascii="宋体" w:hAnsi="Calibri" w:eastAsia="宋体" w:cs="宋体"/>
          <w:b/>
          <w:kern w:val="0"/>
          <w:sz w:val="26"/>
          <w:szCs w:val="26"/>
          <w:lang w:val="zh-CN"/>
        </w:rPr>
        <w:t>联系方式：</w:t>
      </w:r>
      <w:r>
        <w:rPr>
          <w:rFonts w:hint="eastAsia" w:ascii="宋体" w:hAnsi="Calibri" w:eastAsia="宋体" w:cs="宋体"/>
          <w:b/>
          <w:kern w:val="0"/>
          <w:sz w:val="26"/>
          <w:szCs w:val="26"/>
          <w:lang w:val="en-US" w:eastAsia="zh-CN"/>
        </w:rPr>
        <w:t>匡</w:t>
      </w:r>
      <w:r>
        <w:rPr>
          <w:rFonts w:hint="eastAsia" w:ascii="宋体" w:hAnsi="Calibri" w:eastAsia="宋体" w:cs="宋体"/>
          <w:b/>
          <w:kern w:val="0"/>
          <w:sz w:val="26"/>
          <w:szCs w:val="26"/>
          <w:lang w:val="zh-CN"/>
        </w:rPr>
        <w:t>女士</w:t>
      </w:r>
      <w:r>
        <w:rPr>
          <w:rFonts w:ascii="宋体" w:hAnsi="Calibri" w:eastAsia="宋体" w:cs="宋体"/>
          <w:b/>
          <w:kern w:val="0"/>
          <w:sz w:val="26"/>
          <w:szCs w:val="26"/>
          <w:lang w:val="zh-CN"/>
        </w:rPr>
        <w:t xml:space="preserve"> </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hint="eastAsia" w:ascii="宋体" w:hAnsi="Calibri" w:eastAsia="宋体" w:cs="宋体"/>
          <w:b/>
          <w:kern w:val="0"/>
          <w:sz w:val="26"/>
          <w:szCs w:val="26"/>
          <w:lang w:val="zh-CN"/>
        </w:rPr>
      </w:pPr>
      <w:r>
        <w:rPr>
          <w:rFonts w:hint="eastAsia" w:ascii="宋体" w:hAnsi="Calibri" w:eastAsia="宋体" w:cs="宋体"/>
          <w:b/>
          <w:kern w:val="0"/>
          <w:sz w:val="26"/>
          <w:szCs w:val="26"/>
          <w:lang w:val="zh-CN"/>
        </w:rPr>
        <w:drawing>
          <wp:inline distT="0" distB="0" distL="114300" distR="114300">
            <wp:extent cx="2308860" cy="2355850"/>
            <wp:effectExtent l="0" t="0" r="2540" b="6350"/>
            <wp:docPr id="9" name="图片 9" descr="微信图片_2023100715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31007151023"/>
                    <pic:cNvPicPr>
                      <a:picLocks noChangeAspect="1"/>
                    </pic:cNvPicPr>
                  </pic:nvPicPr>
                  <pic:blipFill>
                    <a:blip r:embed="rId13"/>
                    <a:stretch>
                      <a:fillRect/>
                    </a:stretch>
                  </pic:blipFill>
                  <pic:spPr>
                    <a:xfrm>
                      <a:off x="0" y="0"/>
                      <a:ext cx="2308860" cy="2355850"/>
                    </a:xfrm>
                    <a:prstGeom prst="rect">
                      <a:avLst/>
                    </a:prstGeom>
                  </pic:spPr>
                </pic:pic>
              </a:graphicData>
            </a:graphic>
          </wp:inline>
        </w:drawing>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hint="eastAsia" w:ascii="宋体" w:hAnsi="Calibri" w:eastAsia="宋体" w:cs="宋体"/>
          <w:b/>
          <w:kern w:val="0"/>
          <w:sz w:val="26"/>
          <w:szCs w:val="26"/>
          <w:lang w:val="zh-CN"/>
        </w:rPr>
      </w:pP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hint="default" w:ascii="宋体" w:hAnsi="Calibri" w:eastAsia="宋体" w:cs="宋体"/>
          <w:b/>
          <w:kern w:val="0"/>
          <w:sz w:val="26"/>
          <w:szCs w:val="26"/>
          <w:lang w:val="en-US" w:eastAsia="zh-CN"/>
        </w:rPr>
      </w:pPr>
      <w:r>
        <w:rPr>
          <w:rFonts w:hint="eastAsia" w:ascii="宋体" w:hAnsi="Calibri" w:eastAsia="宋体" w:cs="宋体"/>
          <w:b/>
          <w:kern w:val="0"/>
          <w:sz w:val="26"/>
          <w:szCs w:val="26"/>
          <w:lang w:val="en-US" w:eastAsia="zh-CN"/>
        </w:rPr>
        <w:t>联系电话：18275064135</w:t>
      </w:r>
      <w:bookmarkStart w:id="0" w:name="_GoBack"/>
      <w:bookmarkEnd w:id="0"/>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atLeast"/>
        <w:jc w:val="left"/>
        <w:rPr>
          <w:rFonts w:hint="default" w:ascii="宋体" w:hAnsi="Calibri" w:eastAsia="宋体" w:cs="宋体"/>
          <w:b/>
          <w:kern w:val="0"/>
          <w:sz w:val="26"/>
          <w:szCs w:val="26"/>
          <w:lang w:val="en-US" w:eastAsia="zh-CN"/>
        </w:rPr>
      </w:pPr>
      <w:r>
        <w:rPr>
          <w:rFonts w:hint="eastAsia" w:ascii="宋体" w:hAnsi="Calibri" w:eastAsia="宋体" w:cs="宋体"/>
          <w:b/>
          <w:kern w:val="0"/>
          <w:sz w:val="26"/>
          <w:szCs w:val="26"/>
          <w:lang w:val="zh-CN"/>
        </w:rPr>
        <w:t>公司地址：</w:t>
      </w:r>
      <w:r>
        <w:rPr>
          <w:rFonts w:hint="eastAsia" w:ascii="宋体" w:hAnsi="Calibri" w:eastAsia="宋体" w:cs="宋体"/>
          <w:b/>
          <w:kern w:val="0"/>
          <w:sz w:val="26"/>
          <w:szCs w:val="26"/>
          <w:lang w:val="en-US" w:eastAsia="zh-CN"/>
        </w:rPr>
        <w:t>江苏省扬州市邗江区荷叶西路6号</w:t>
      </w:r>
    </w:p>
    <w:p/>
    <w:sectPr>
      <w:pgSz w:w="12240" w:h="15840"/>
      <w:pgMar w:top="567" w:right="1041" w:bottom="426" w:left="85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Neu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B7CB3"/>
    <w:multiLevelType w:val="singleLevel"/>
    <w:tmpl w:val="A4BB7CB3"/>
    <w:lvl w:ilvl="0" w:tentative="0">
      <w:start w:val="8"/>
      <w:numFmt w:val="chineseCounting"/>
      <w:suff w:val="nothing"/>
      <w:lvlText w:val="%1、"/>
      <w:lvlJc w:val="left"/>
      <w:rPr>
        <w:rFonts w:hint="eastAsia"/>
      </w:rPr>
    </w:lvl>
  </w:abstractNum>
  <w:abstractNum w:abstractNumId="1">
    <w:nsid w:val="1D9B681D"/>
    <w:multiLevelType w:val="multilevel"/>
    <w:tmpl w:val="1D9B681D"/>
    <w:lvl w:ilvl="0" w:tentative="0">
      <w:start w:val="1"/>
      <w:numFmt w:val="japaneseCounting"/>
      <w:lvlText w:val="%1、"/>
      <w:lvlJc w:val="left"/>
      <w:pPr>
        <w:ind w:left="540" w:hanging="5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ZlMGU3OGQxYjk4MjQxZDc4NGVkMmMzNDRiOGMyZTgifQ=="/>
  </w:docVars>
  <w:rsids>
    <w:rsidRoot w:val="00900B8D"/>
    <w:rsid w:val="00055D10"/>
    <w:rsid w:val="000A4333"/>
    <w:rsid w:val="000F133E"/>
    <w:rsid w:val="00127800"/>
    <w:rsid w:val="00171CBF"/>
    <w:rsid w:val="002332A0"/>
    <w:rsid w:val="00277698"/>
    <w:rsid w:val="00401CCC"/>
    <w:rsid w:val="00412FF8"/>
    <w:rsid w:val="004923C3"/>
    <w:rsid w:val="005241A8"/>
    <w:rsid w:val="00527374"/>
    <w:rsid w:val="006D78DA"/>
    <w:rsid w:val="0070102A"/>
    <w:rsid w:val="00702346"/>
    <w:rsid w:val="00781B85"/>
    <w:rsid w:val="007B3492"/>
    <w:rsid w:val="007C73B0"/>
    <w:rsid w:val="007C7D63"/>
    <w:rsid w:val="007F4445"/>
    <w:rsid w:val="0080173F"/>
    <w:rsid w:val="0084612F"/>
    <w:rsid w:val="00900B8D"/>
    <w:rsid w:val="009750CA"/>
    <w:rsid w:val="00A24FD2"/>
    <w:rsid w:val="00C3778C"/>
    <w:rsid w:val="00CA51D7"/>
    <w:rsid w:val="00CD2746"/>
    <w:rsid w:val="00D25FC0"/>
    <w:rsid w:val="00D67347"/>
    <w:rsid w:val="00D72F4D"/>
    <w:rsid w:val="00D7779C"/>
    <w:rsid w:val="00DB0EBA"/>
    <w:rsid w:val="00DB35E1"/>
    <w:rsid w:val="00E469A6"/>
    <w:rsid w:val="00EA7456"/>
    <w:rsid w:val="00F44943"/>
    <w:rsid w:val="00F6306D"/>
    <w:rsid w:val="0C0674EB"/>
    <w:rsid w:val="0E5B6625"/>
    <w:rsid w:val="0F4D41DF"/>
    <w:rsid w:val="1258169D"/>
    <w:rsid w:val="19671459"/>
    <w:rsid w:val="22242AF4"/>
    <w:rsid w:val="50880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customStyle="1" w:styleId="8">
    <w:name w:val="页眉 字符"/>
    <w:basedOn w:val="7"/>
    <w:link w:val="4"/>
    <w:semiHidden/>
    <w:qFormat/>
    <w:uiPriority w:val="99"/>
    <w:rPr>
      <w:sz w:val="18"/>
      <w:szCs w:val="18"/>
    </w:rPr>
  </w:style>
  <w:style w:type="character" w:customStyle="1" w:styleId="9">
    <w:name w:val="页脚 字符"/>
    <w:basedOn w:val="7"/>
    <w:link w:val="3"/>
    <w:semiHidden/>
    <w:uiPriority w:val="99"/>
    <w:rPr>
      <w:sz w:val="18"/>
      <w:szCs w:val="18"/>
    </w:rPr>
  </w:style>
  <w:style w:type="character" w:customStyle="1" w:styleId="10">
    <w:name w:val="批注框文本 字符"/>
    <w:basedOn w:val="7"/>
    <w:link w:val="2"/>
    <w:semiHidden/>
    <w:qFormat/>
    <w:uiPriority w:val="99"/>
    <w:rPr>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JJM</Company>
  <Pages>3</Pages>
  <Words>718</Words>
  <Characters>796</Characters>
  <Lines>8</Lines>
  <Paragraphs>2</Paragraphs>
  <TotalTime>11</TotalTime>
  <ScaleCrop>false</ScaleCrop>
  <LinksUpToDate>false</LinksUpToDate>
  <CharactersWithSpaces>872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2023-08-01T06:21:00Z</dcterms:created>
  <dc:creator>龚婕雯</dc:creator>
  <cp:lastModifiedBy>Lemon.</cp:lastModifiedBy>
  <dcterms:modified xsi:type="dcterms:W3CDTF">2023-10-08T02:19:05Z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3050E3377CA04F318EB4F8B6EFBF030B_13</vt:lpwstr>
  </property>
</Properties>
</file>