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DEAA41">
      <w:pPr>
        <w:jc w:val="both"/>
        <w:rPr>
          <w:rFonts w:eastAsia="宋体"/>
          <w:b w:val="0"/>
          <w:bCs w:val="0"/>
          <w:sz w:val="32"/>
          <w:szCs w:val="32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227455" cy="1023620"/>
            <wp:effectExtent l="0" t="0" r="10795" b="5080"/>
            <wp:docPr id="12" name="图片 12" descr="华昊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华昊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rPr>
          <w:rFonts w:hint="eastAsia" w:eastAsia="宋体"/>
          <w:b w:val="0"/>
          <w:bCs w:val="0"/>
          <w:sz w:val="44"/>
          <w:szCs w:val="44"/>
          <w:lang w:val="en-US" w:eastAsia="zh-CN"/>
        </w:rPr>
        <w:t xml:space="preserve">江西华昊新能源有限公司       </w:t>
      </w:r>
      <w:r>
        <w:rPr>
          <w:rFonts w:hint="eastAsia" w:eastAsia="宋体"/>
          <w:b w:val="0"/>
          <w:bCs w:val="0"/>
          <w:lang w:val="en-US" w:eastAsia="zh-CN"/>
        </w:rPr>
        <w:t xml:space="preserve">         </w:t>
      </w:r>
    </w:p>
    <w:p w14:paraId="5B60A5A4">
      <w:pPr>
        <w:jc w:val="center"/>
        <w:rPr>
          <w:rFonts w:ascii="微软雅黑" w:hAnsi="微软雅黑" w:eastAsia="宋体"/>
          <w:b w:val="0"/>
          <w:bCs w:val="0"/>
        </w:rPr>
      </w:pPr>
      <w:r>
        <w:rPr>
          <w:rFonts w:hint="eastAsia" w:ascii="宋体" w:hAnsi="宋体" w:eastAsia="宋体"/>
          <w:b w:val="0"/>
          <w:bCs w:val="0"/>
          <w:sz w:val="48"/>
          <w:szCs w:val="48"/>
        </w:rPr>
        <w:t>企业简介</w:t>
      </w:r>
    </w:p>
    <w:p w14:paraId="295FD5ED">
      <w:pPr>
        <w:jc w:val="left"/>
        <w:rPr>
          <w:rFonts w:hint="eastAsia" w:ascii="微软雅黑" w:hAnsi="微软雅黑" w:eastAsia="宋体"/>
          <w:b w:val="0"/>
          <w:bCs w:val="0"/>
          <w:sz w:val="28"/>
          <w:szCs w:val="28"/>
        </w:rPr>
      </w:pPr>
      <w:r>
        <w:rPr>
          <w:rFonts w:hint="eastAsia" w:ascii="微软雅黑" w:hAnsi="微软雅黑" w:eastAsia="宋体"/>
          <w:b w:val="0"/>
          <w:bCs w:val="0"/>
        </w:rPr>
        <w:t xml:space="preserve">   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 xml:space="preserve">    江西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eastAsia="zh-CN"/>
        </w:rPr>
        <w:t>华昊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新能源有限公司成立于2015年，是一家集研发、制造、销售锂离子电芯、各种充电电池组合成品为一体的高新技术企业。公司坐落于江西省吉安市永新县工业开发区罗星产业园。目前拥有标准厂房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万平方米，办公楼2000平方米、宿舍约1.5万平方米，在职员工</w:t>
      </w:r>
      <w:r>
        <w:rPr>
          <w:rFonts w:hint="eastAsia" w:ascii="微软雅黑" w:hAnsi="微软雅黑"/>
          <w:b w:val="0"/>
          <w:bCs w:val="0"/>
          <w:sz w:val="28"/>
          <w:szCs w:val="28"/>
          <w:lang w:val="en-US" w:eastAsia="zh-CN"/>
        </w:rPr>
        <w:t>1000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val="en-US" w:eastAsia="zh-CN"/>
        </w:rPr>
        <w:t>余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人，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eastAsia="zh-CN"/>
        </w:rPr>
        <w:t>总投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资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val="en-US" w:eastAsia="zh-CN"/>
        </w:rPr>
        <w:t>22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亿元。</w:t>
      </w:r>
    </w:p>
    <w:p w14:paraId="6D6D6435">
      <w:pPr>
        <w:jc w:val="left"/>
        <w:rPr>
          <w:rFonts w:hint="eastAsia" w:ascii="微软雅黑" w:hAnsi="微软雅黑" w:eastAsia="宋体"/>
          <w:b w:val="0"/>
          <w:bCs w:val="0"/>
          <w:sz w:val="28"/>
          <w:szCs w:val="28"/>
        </w:rPr>
      </w:pP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 xml:space="preserve">    目前所生产的产品广泛应用于MID平板电脑、</w:t>
      </w:r>
      <w:r>
        <w:rPr>
          <w:rFonts w:hint="eastAsia" w:ascii="微软雅黑" w:hAnsi="微软雅黑"/>
          <w:b w:val="0"/>
          <w:bCs w:val="0"/>
          <w:sz w:val="28"/>
          <w:szCs w:val="28"/>
          <w:lang w:eastAsia="zh-CN"/>
        </w:rPr>
        <w:t>医疗设备</w:t>
      </w:r>
      <w:r>
        <w:rPr>
          <w:rFonts w:hint="eastAsia" w:ascii="微软雅黑" w:hAnsi="微软雅黑"/>
          <w:b w:val="0"/>
          <w:bCs w:val="0"/>
          <w:sz w:val="28"/>
          <w:szCs w:val="28"/>
          <w:lang w:val="en-US" w:eastAsia="zh-CN"/>
        </w:rPr>
        <w:t>,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移动电源、手机、矿灯、</w:t>
      </w:r>
      <w:r>
        <w:rPr>
          <w:rFonts w:hint="eastAsia" w:ascii="微软雅黑" w:hAnsi="微软雅黑"/>
          <w:b w:val="0"/>
          <w:bCs w:val="0"/>
          <w:sz w:val="28"/>
          <w:szCs w:val="28"/>
          <w:lang w:eastAsia="zh-CN"/>
        </w:rPr>
        <w:t>智能家居、便捷式储能电源、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航空模型飞机、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eastAsia="zh-CN"/>
        </w:rPr>
        <w:t>电子中端产品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等等，覆盖了从应用于蓝牙耳机小容量电池到大容量、普通倍率到高倍率放电的动力电池等范围。</w:t>
      </w:r>
    </w:p>
    <w:p w14:paraId="078A714E">
      <w:pPr>
        <w:jc w:val="left"/>
        <w:rPr>
          <w:rFonts w:eastAsia="宋体"/>
          <w:b w:val="0"/>
          <w:bCs w:val="0"/>
        </w:rPr>
      </w:pP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 xml:space="preserve">       本公司采用目前国内先进的自动化设备及制造工艺，各类电芯及成品电池设计产能达到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微软雅黑" w:hAnsi="微软雅黑"/>
          <w:b w:val="0"/>
          <w:bCs w:val="0"/>
          <w:sz w:val="28"/>
          <w:szCs w:val="28"/>
          <w:lang w:val="en-US" w:eastAsia="zh-CN"/>
        </w:rPr>
        <w:t>亿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只/</w:t>
      </w:r>
      <w:r>
        <w:rPr>
          <w:rFonts w:hint="eastAsia" w:ascii="微软雅黑" w:hAnsi="微软雅黑"/>
          <w:b w:val="0"/>
          <w:bCs w:val="0"/>
          <w:sz w:val="28"/>
          <w:szCs w:val="28"/>
          <w:lang w:eastAsia="zh-CN"/>
        </w:rPr>
        <w:t>年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，计划20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微软雅黑" w:hAnsi="微软雅黑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年产值达标完成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个亿。创建初，</w:t>
      </w:r>
      <w:r>
        <w:rPr>
          <w:rFonts w:hint="eastAsia" w:ascii="微软雅黑" w:hAnsi="微软雅黑" w:eastAsia="宋体"/>
          <w:b w:val="0"/>
          <w:bCs w:val="0"/>
          <w:sz w:val="28"/>
          <w:szCs w:val="28"/>
          <w:lang w:eastAsia="zh-CN"/>
        </w:rPr>
        <w:t>华昊</w:t>
      </w:r>
      <w:r>
        <w:rPr>
          <w:rFonts w:hint="eastAsia" w:ascii="微软雅黑" w:hAnsi="微软雅黑" w:eastAsia="宋体"/>
          <w:b w:val="0"/>
          <w:bCs w:val="0"/>
          <w:sz w:val="28"/>
          <w:szCs w:val="28"/>
        </w:rPr>
        <w:t>新能源将创新和高品质作为永远的追求和核心，以开发、制造、销售最可靠的、最有创新设计的产品为己任，力争为客户源源不断的提供着优质专业的产品和服务。公司管理科学、技术力量雄厚、生产工艺先进、工艺装备完善、检验手段齐全、品质体系严格，为您提供最具竞争优势的性价比产品。</w:t>
      </w:r>
      <w:r>
        <w:rPr>
          <w:rFonts w:eastAsia="宋体"/>
          <w:b w:val="0"/>
          <w:bCs w:val="0"/>
        </w:rPr>
        <w:t xml:space="preserve"> </w:t>
      </w:r>
      <w:bookmarkStart w:id="0" w:name="_GoBack"/>
      <w:bookmarkEnd w:id="0"/>
    </w:p>
    <w:p w14:paraId="1A63ECF7">
      <w:pPr>
        <w:jc w:val="left"/>
        <w:rPr>
          <w:rFonts w:hint="eastAsia" w:eastAsia="宋体"/>
          <w:b w:val="0"/>
          <w:bCs w:val="0"/>
          <w:lang w:eastAsia="zh-CN"/>
        </w:rPr>
      </w:pPr>
    </w:p>
    <w:p w14:paraId="752C846F">
      <w:pPr>
        <w:jc w:val="left"/>
        <w:rPr>
          <w:rFonts w:hint="eastAsia" w:eastAsia="宋体"/>
          <w:b w:val="0"/>
          <w:bCs w:val="0"/>
          <w:lang w:eastAsia="zh-CN"/>
        </w:rPr>
      </w:pPr>
      <w:r>
        <w:rPr>
          <w:rFonts w:hint="eastAsia" w:ascii="仿宋" w:hAnsi="仿宋" w:eastAsia="宋体" w:cs="方正粗黑宋简体"/>
          <w:b/>
          <w:bCs/>
          <w:sz w:val="28"/>
          <w:szCs w:val="28"/>
          <w:lang w:eastAsia="zh-CN"/>
        </w:rPr>
        <w:drawing>
          <wp:inline distT="0" distB="0" distL="114300" distR="114300">
            <wp:extent cx="2484120" cy="2898140"/>
            <wp:effectExtent l="0" t="0" r="11430" b="16510"/>
            <wp:docPr id="5" name="图片 5" descr="微信图片_20210318162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103181625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宋体" w:cs="方正粗黑宋简体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2997835" cy="2870200"/>
            <wp:effectExtent l="0" t="0" r="12065" b="6350"/>
            <wp:docPr id="3" name="图片 3" descr="微信图片_20250114105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1141054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b w:val="0"/>
          <w:bCs w:val="0"/>
          <w:lang w:eastAsia="zh-CN"/>
        </w:rPr>
        <w:drawing>
          <wp:inline distT="0" distB="0" distL="114300" distR="114300">
            <wp:extent cx="2792730" cy="2217420"/>
            <wp:effectExtent l="0" t="0" r="7620" b="11430"/>
            <wp:docPr id="1" name="图片 1" descr="e1d2100ed449c1f0adaa72bbcd97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1d2100ed449c1f0adaa72bbcd9719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b w:val="0"/>
          <w:bCs w:val="0"/>
          <w:lang w:eastAsia="zh-CN"/>
        </w:rPr>
        <w:drawing>
          <wp:inline distT="0" distB="0" distL="114300" distR="114300">
            <wp:extent cx="2776855" cy="2230120"/>
            <wp:effectExtent l="0" t="0" r="4445" b="17780"/>
            <wp:docPr id="2" name="图片 2" descr="30e2fbb4799c6b20efaa84b1fe10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0e2fbb4799c6b20efaa84b1fe101b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676D1">
      <w:pPr>
        <w:jc w:val="left"/>
        <w:rPr>
          <w:rFonts w:hint="eastAsia" w:eastAsia="宋体"/>
          <w:b w:val="0"/>
          <w:bCs w:val="0"/>
          <w:lang w:eastAsia="zh-CN"/>
        </w:rPr>
      </w:pPr>
      <w:r>
        <w:rPr>
          <w:rFonts w:hint="eastAsia" w:eastAsia="宋体"/>
          <w:b w:val="0"/>
          <w:bCs w:val="0"/>
          <w:lang w:eastAsia="zh-CN"/>
        </w:rPr>
        <w:drawing>
          <wp:inline distT="0" distB="0" distL="114300" distR="114300">
            <wp:extent cx="2881630" cy="2126615"/>
            <wp:effectExtent l="0" t="0" r="13970" b="6985"/>
            <wp:docPr id="4" name="图片 4" descr="4cdc354ed1e8df5730c9dbbd6346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cdc354ed1e8df5730c9dbbd63467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b w:val="0"/>
          <w:bCs w:val="0"/>
          <w:lang w:eastAsia="zh-CN"/>
        </w:rPr>
        <w:drawing>
          <wp:inline distT="0" distB="0" distL="114300" distR="114300">
            <wp:extent cx="2633345" cy="2127885"/>
            <wp:effectExtent l="0" t="0" r="14605" b="5715"/>
            <wp:docPr id="6" name="图片 6" descr="e2d5e8cf162a646405f630cb5da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2d5e8cf162a646405f630cb5da11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46D22">
      <w:pPr>
        <w:jc w:val="left"/>
        <w:rPr>
          <w:rFonts w:hint="eastAsia" w:eastAsia="宋体"/>
          <w:b w:val="0"/>
          <w:bCs w:val="0"/>
          <w:lang w:eastAsia="zh-CN"/>
        </w:rPr>
      </w:pPr>
    </w:p>
    <w:p w14:paraId="0326AB29">
      <w:pPr>
        <w:jc w:val="left"/>
        <w:rPr>
          <w:rFonts w:eastAsia="宋体"/>
          <w:b w:val="0"/>
          <w:bCs w:val="0"/>
        </w:rPr>
      </w:pPr>
    </w:p>
    <w:p w14:paraId="4336FAB3">
      <w:pPr>
        <w:jc w:val="left"/>
        <w:rPr>
          <w:rFonts w:hint="eastAsia" w:ascii="仿宋" w:hAnsi="仿宋" w:eastAsia="宋体" w:cs="方正粗黑宋简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宋体" w:cs="方正粗黑宋简体"/>
          <w:b/>
          <w:bCs/>
          <w:sz w:val="28"/>
          <w:szCs w:val="28"/>
          <w:highlight w:val="yellow"/>
          <w:lang w:eastAsia="zh-CN"/>
        </w:rPr>
        <w:t>一、</w:t>
      </w:r>
      <w:r>
        <w:rPr>
          <w:rFonts w:hint="eastAsia" w:ascii="仿宋" w:hAnsi="仿宋" w:cs="方正粗黑宋简体"/>
          <w:b/>
          <w:bCs/>
          <w:sz w:val="28"/>
          <w:szCs w:val="28"/>
          <w:highlight w:val="yellow"/>
          <w:lang w:eastAsia="zh-CN"/>
        </w:rPr>
        <w:t>储备干部：多名</w:t>
      </w:r>
    </w:p>
    <w:p w14:paraId="4BAA989A">
      <w:pPr>
        <w:numPr>
          <w:ilvl w:val="0"/>
          <w:numId w:val="1"/>
        </w:numPr>
        <w:ind w:left="140" w:leftChars="0" w:firstLine="0" w:firstLineChars="0"/>
        <w:jc w:val="left"/>
        <w:rPr>
          <w:rFonts w:hint="eastAsia" w:ascii="仿宋" w:hAnsi="仿宋" w:eastAsia="宋体" w:cs="方正粗黑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宋体" w:cs="方正粗黑宋简体"/>
          <w:b w:val="0"/>
          <w:bCs w:val="0"/>
          <w:sz w:val="24"/>
          <w:szCs w:val="24"/>
        </w:rPr>
        <w:t>学历：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eastAsia="zh-CN"/>
        </w:rPr>
        <w:t>大专以下学历（只限机电一体化专业）</w:t>
      </w:r>
    </w:p>
    <w:p w14:paraId="0C0C2DE9">
      <w:pPr>
        <w:numPr>
          <w:ilvl w:val="0"/>
          <w:numId w:val="0"/>
        </w:numPr>
        <w:jc w:val="left"/>
        <w:rPr>
          <w:rFonts w:hint="default" w:ascii="仿宋" w:hAnsi="仿宋" w:eastAsia="宋体" w:cs="方正粗黑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宋体" w:cs="方正粗黑宋简体"/>
          <w:b w:val="0"/>
          <w:bCs w:val="0"/>
          <w:sz w:val="24"/>
          <w:szCs w:val="24"/>
          <w:lang w:val="en-US" w:eastAsia="zh-CN"/>
        </w:rPr>
        <w:t xml:space="preserve"> 2、工资：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  <w:t>5000-6000元/月</w:t>
      </w:r>
    </w:p>
    <w:p w14:paraId="5F081B3A">
      <w:pPr>
        <w:numPr>
          <w:ilvl w:val="0"/>
          <w:numId w:val="0"/>
        </w:numPr>
        <w:ind w:left="140" w:leftChars="0"/>
        <w:jc w:val="left"/>
        <w:rPr>
          <w:rFonts w:hint="eastAsia" w:ascii="仿宋" w:hAnsi="仿宋" w:eastAsia="宋体" w:cs="方正粗黑宋简体"/>
          <w:b w:val="0"/>
          <w:bCs w:val="0"/>
          <w:sz w:val="24"/>
          <w:szCs w:val="24"/>
        </w:rPr>
      </w:pPr>
      <w:r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eastAsia="zh-CN"/>
        </w:rPr>
        <w:t>要求：工期需做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  <w:t>6个月以上，年龄;</w:t>
      </w:r>
      <w:r>
        <w:rPr>
          <w:rFonts w:hint="eastAsia" w:ascii="仿宋" w:hAnsi="仿宋" w:eastAsia="宋体" w:cs="方正粗黑宋简体"/>
          <w:b w:val="0"/>
          <w:bCs w:val="0"/>
          <w:sz w:val="24"/>
          <w:szCs w:val="24"/>
        </w:rPr>
        <w:t>18岁-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  <w:t>45</w:t>
      </w:r>
      <w:r>
        <w:rPr>
          <w:rFonts w:hint="eastAsia" w:ascii="仿宋" w:hAnsi="仿宋" w:eastAsia="宋体" w:cs="方正粗黑宋简体"/>
          <w:b w:val="0"/>
          <w:bCs w:val="0"/>
          <w:sz w:val="24"/>
          <w:szCs w:val="24"/>
        </w:rPr>
        <w:t>岁</w:t>
      </w:r>
      <w:r>
        <w:rPr>
          <w:rFonts w:hint="eastAsia" w:ascii="仿宋" w:hAnsi="仿宋" w:eastAsia="宋体" w:cs="方正粗黑宋简体"/>
          <w:b w:val="0"/>
          <w:bCs w:val="0"/>
          <w:sz w:val="24"/>
          <w:szCs w:val="24"/>
          <w:lang w:eastAsia="zh-CN"/>
        </w:rPr>
        <w:t>（根据实际情况可放宽年龄）</w:t>
      </w:r>
    </w:p>
    <w:p w14:paraId="03F6F262">
      <w:pPr>
        <w:numPr>
          <w:ilvl w:val="0"/>
          <w:numId w:val="0"/>
        </w:numPr>
        <w:jc w:val="left"/>
        <w:rPr>
          <w:rFonts w:hint="eastAsia" w:ascii="仿宋" w:hAnsi="仿宋" w:eastAsia="宋体" w:cs="方正粗黑宋简体"/>
          <w:b w:val="0"/>
          <w:bCs w:val="0"/>
          <w:sz w:val="24"/>
          <w:szCs w:val="24"/>
        </w:rPr>
      </w:pPr>
      <w:r>
        <w:rPr>
          <w:rFonts w:hint="eastAsia" w:ascii="仿宋" w:hAnsi="仿宋" w:eastAsia="宋体" w:cs="方正粗黑宋简体"/>
          <w:b w:val="0"/>
          <w:bCs w:val="0"/>
          <w:sz w:val="24"/>
          <w:szCs w:val="24"/>
        </w:rPr>
        <w:t xml:space="preserve"> 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宋体" w:cs="方正粗黑宋简体"/>
          <w:b w:val="0"/>
          <w:bCs w:val="0"/>
          <w:sz w:val="24"/>
          <w:szCs w:val="24"/>
        </w:rPr>
        <w:t>、性别：男女不限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eastAsia="zh-CN"/>
        </w:rPr>
        <w:t>、遵纪守法，无不良记录；</w:t>
      </w:r>
    </w:p>
    <w:p w14:paraId="3CBFC2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yellow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、MES技术员：1名</w:t>
      </w:r>
    </w:p>
    <w:p w14:paraId="59537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cs="方正粗黑宋简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  <w:t>1、任职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eastAsia="zh-CN"/>
        </w:rPr>
        <w:t>要求：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highlight w:val="none"/>
          <w:lang w:val="en-US" w:eastAsia="zh-CN"/>
        </w:rPr>
        <w:t>大专以上学历 ，男女不限 年龄：20-45周岁</w:t>
      </w:r>
    </w:p>
    <w:p w14:paraId="3EC7F6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cs="方正粗黑宋简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cs="方正粗黑宋简体"/>
          <w:b w:val="0"/>
          <w:bCs w:val="0"/>
          <w:sz w:val="24"/>
          <w:szCs w:val="24"/>
          <w:highlight w:val="none"/>
          <w:lang w:val="en-US" w:eastAsia="zh-CN"/>
        </w:rPr>
        <w:t>2、</w:t>
      </w:r>
      <w:r>
        <w:rPr>
          <w:rFonts w:hint="default" w:ascii="仿宋" w:hAnsi="仿宋" w:cs="方正粗黑宋简体"/>
          <w:b w:val="0"/>
          <w:bCs w:val="0"/>
          <w:sz w:val="24"/>
          <w:szCs w:val="24"/>
          <w:highlight w:val="none"/>
          <w:lang w:val="en-US" w:eastAsia="zh-CN"/>
        </w:rPr>
        <w:t>熟练操作MES系统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highlight w:val="none"/>
          <w:lang w:val="en-US" w:eastAsia="zh-CN"/>
        </w:rPr>
        <w:t>，薪资面议。</w:t>
      </w:r>
    </w:p>
    <w:p w14:paraId="2A3C03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cs="方正粗黑宋简体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cs="方正粗黑宋简体"/>
          <w:b/>
          <w:bCs/>
          <w:sz w:val="24"/>
          <w:szCs w:val="24"/>
          <w:highlight w:val="yellow"/>
          <w:lang w:val="en-US" w:eastAsia="zh-CN"/>
        </w:rPr>
        <w:t>三、</w:t>
      </w:r>
      <w:r>
        <w:rPr>
          <w:rFonts w:hint="default" w:ascii="仿宋" w:hAnsi="仿宋" w:cs="方正粗黑宋简体"/>
          <w:b/>
          <w:bCs/>
          <w:sz w:val="24"/>
          <w:szCs w:val="24"/>
          <w:highlight w:val="yellow"/>
          <w:lang w:val="en-US" w:eastAsia="zh-CN"/>
        </w:rPr>
        <w:t>实验员</w:t>
      </w:r>
      <w:r>
        <w:rPr>
          <w:rFonts w:hint="eastAsia" w:ascii="仿宋" w:hAnsi="仿宋" w:cs="方正粗黑宋简体"/>
          <w:b/>
          <w:bCs/>
          <w:sz w:val="24"/>
          <w:szCs w:val="24"/>
          <w:highlight w:val="yellow"/>
          <w:lang w:val="en-US" w:eastAsia="zh-CN"/>
        </w:rPr>
        <w:t>：1名</w:t>
      </w:r>
    </w:p>
    <w:p w14:paraId="422A7D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cs="方正粗黑宋简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  <w:t>1、任职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eastAsia="zh-CN"/>
        </w:rPr>
        <w:t>要求：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highlight w:val="none"/>
          <w:lang w:val="en-US" w:eastAsia="zh-CN"/>
        </w:rPr>
        <w:t>大专以上学历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  <w:t xml:space="preserve"> ，</w:t>
      </w:r>
      <w:r>
        <w:rPr>
          <w:rFonts w:hint="eastAsia" w:ascii="仿宋" w:hAnsi="仿宋" w:cs="方正粗黑宋简体"/>
          <w:b w:val="0"/>
          <w:bCs w:val="0"/>
          <w:sz w:val="24"/>
          <w:szCs w:val="24"/>
          <w:highlight w:val="none"/>
          <w:lang w:val="en-US" w:eastAsia="zh-CN"/>
        </w:rPr>
        <w:t>男女不限 年龄：20-45周岁</w:t>
      </w:r>
    </w:p>
    <w:p w14:paraId="6AACBA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cs="方正粗黑宋简体"/>
          <w:b w:val="0"/>
          <w:bCs w:val="0"/>
          <w:sz w:val="24"/>
          <w:szCs w:val="24"/>
          <w:lang w:val="en-US" w:eastAsia="zh-CN"/>
        </w:rPr>
        <w:t>2、需从事1年以上软包电池行业者   薪资面议</w:t>
      </w:r>
    </w:p>
    <w:p w14:paraId="5226FA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福利待遇</w:t>
      </w:r>
      <w:r>
        <w:rPr>
          <w:rFonts w:hint="eastAsia"/>
          <w:b/>
          <w:bCs/>
          <w:sz w:val="28"/>
          <w:szCs w:val="28"/>
          <w:lang w:val="en-US" w:eastAsia="zh-CN"/>
        </w:rPr>
        <w:t>： 全勤奖，工龄奖，夜班补助，开工红包，购买社保，年终奖、助学金、节日发放礼品，包吃、包住，宿舍配有空调，热水器、做满6个月以上可为外地员工子女安排学校就读。</w:t>
      </w:r>
    </w:p>
    <w:p w14:paraId="304978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面试时间：周一至周六 8:00-17:00 联系人：刘女士18898731693  地 址：吉安市永新县茅坪罗星产业园</w:t>
      </w:r>
    </w:p>
    <w:p w14:paraId="6285D657">
      <w:pPr>
        <w:jc w:val="left"/>
        <w:rPr>
          <w:rFonts w:hint="eastAsia" w:eastAsia="宋体"/>
          <w:b w:val="0"/>
          <w:bCs w:val="0"/>
          <w:sz w:val="28"/>
          <w:szCs w:val="28"/>
          <w:lang w:eastAsia="zh-CN"/>
        </w:rPr>
      </w:pPr>
    </w:p>
    <w:sectPr>
      <w:pgSz w:w="11906" w:h="16838"/>
      <w:pgMar w:top="567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554769"/>
    <w:multiLevelType w:val="singleLevel"/>
    <w:tmpl w:val="25554769"/>
    <w:lvl w:ilvl="0" w:tentative="0">
      <w:start w:val="1"/>
      <w:numFmt w:val="decimal"/>
      <w:suff w:val="nothing"/>
      <w:lvlText w:val="%1、"/>
      <w:lvlJc w:val="left"/>
      <w:pPr>
        <w:ind w:left="1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MDdlYTA1MDU0ZTNiOGRhMjRiNTI0Mzk1NzAyNWQifQ=="/>
  </w:docVars>
  <w:rsids>
    <w:rsidRoot w:val="00015796"/>
    <w:rsid w:val="00015796"/>
    <w:rsid w:val="00162D3A"/>
    <w:rsid w:val="007007DA"/>
    <w:rsid w:val="0095586F"/>
    <w:rsid w:val="01F80A87"/>
    <w:rsid w:val="023A0FB7"/>
    <w:rsid w:val="024912E2"/>
    <w:rsid w:val="029C1412"/>
    <w:rsid w:val="03373831"/>
    <w:rsid w:val="03AA4003"/>
    <w:rsid w:val="059646F9"/>
    <w:rsid w:val="05BD6DF9"/>
    <w:rsid w:val="05BE6CDA"/>
    <w:rsid w:val="077A1E53"/>
    <w:rsid w:val="07B851BB"/>
    <w:rsid w:val="07FD5ED5"/>
    <w:rsid w:val="089D4136"/>
    <w:rsid w:val="090221EB"/>
    <w:rsid w:val="09AA18C7"/>
    <w:rsid w:val="09C6146A"/>
    <w:rsid w:val="09EF276F"/>
    <w:rsid w:val="0AE87618"/>
    <w:rsid w:val="0AF645AB"/>
    <w:rsid w:val="0B1D330C"/>
    <w:rsid w:val="0B467131"/>
    <w:rsid w:val="0B7C20FC"/>
    <w:rsid w:val="0BC820E2"/>
    <w:rsid w:val="0C7E427E"/>
    <w:rsid w:val="0C8E4FDD"/>
    <w:rsid w:val="0D2C5A88"/>
    <w:rsid w:val="0D5922F8"/>
    <w:rsid w:val="0D8F000E"/>
    <w:rsid w:val="0DD028B8"/>
    <w:rsid w:val="0DE10621"/>
    <w:rsid w:val="0E323572"/>
    <w:rsid w:val="0F4A0448"/>
    <w:rsid w:val="0F9F0794"/>
    <w:rsid w:val="104A4BA3"/>
    <w:rsid w:val="104D6442"/>
    <w:rsid w:val="10637A13"/>
    <w:rsid w:val="1088747A"/>
    <w:rsid w:val="10F34BCF"/>
    <w:rsid w:val="119C142F"/>
    <w:rsid w:val="11DB26BA"/>
    <w:rsid w:val="129C545E"/>
    <w:rsid w:val="134C29E0"/>
    <w:rsid w:val="13D03611"/>
    <w:rsid w:val="14115A9A"/>
    <w:rsid w:val="144B092E"/>
    <w:rsid w:val="146B158C"/>
    <w:rsid w:val="14F41582"/>
    <w:rsid w:val="15542020"/>
    <w:rsid w:val="16026F29"/>
    <w:rsid w:val="1645340A"/>
    <w:rsid w:val="17210F89"/>
    <w:rsid w:val="17A252C5"/>
    <w:rsid w:val="1831173C"/>
    <w:rsid w:val="1844637C"/>
    <w:rsid w:val="18932E60"/>
    <w:rsid w:val="19061716"/>
    <w:rsid w:val="192B4E46"/>
    <w:rsid w:val="196B2F9E"/>
    <w:rsid w:val="19706CFD"/>
    <w:rsid w:val="1977008B"/>
    <w:rsid w:val="197E58BE"/>
    <w:rsid w:val="1A2E7004"/>
    <w:rsid w:val="1AE654C9"/>
    <w:rsid w:val="1B1606AA"/>
    <w:rsid w:val="1BAD248A"/>
    <w:rsid w:val="1C4526C3"/>
    <w:rsid w:val="1CCB4080"/>
    <w:rsid w:val="1E0F11DA"/>
    <w:rsid w:val="1E7554E1"/>
    <w:rsid w:val="1EEF1B50"/>
    <w:rsid w:val="1F6E6CB4"/>
    <w:rsid w:val="1FED554B"/>
    <w:rsid w:val="20757D89"/>
    <w:rsid w:val="212B00D9"/>
    <w:rsid w:val="21893052"/>
    <w:rsid w:val="21A62AF4"/>
    <w:rsid w:val="21BC51D5"/>
    <w:rsid w:val="21EB63E8"/>
    <w:rsid w:val="21F506E7"/>
    <w:rsid w:val="224B112A"/>
    <w:rsid w:val="224D0523"/>
    <w:rsid w:val="22D71136"/>
    <w:rsid w:val="230E1A60"/>
    <w:rsid w:val="23362D65"/>
    <w:rsid w:val="23BF71FF"/>
    <w:rsid w:val="23C6058D"/>
    <w:rsid w:val="23CB7951"/>
    <w:rsid w:val="24547947"/>
    <w:rsid w:val="250A26FB"/>
    <w:rsid w:val="2511794D"/>
    <w:rsid w:val="25D03D7C"/>
    <w:rsid w:val="2666570F"/>
    <w:rsid w:val="283A50A6"/>
    <w:rsid w:val="284D4DD9"/>
    <w:rsid w:val="2862635C"/>
    <w:rsid w:val="28D72A03"/>
    <w:rsid w:val="29477A7A"/>
    <w:rsid w:val="2A940B62"/>
    <w:rsid w:val="2AE0320C"/>
    <w:rsid w:val="2B6C3159"/>
    <w:rsid w:val="2B8A1EA0"/>
    <w:rsid w:val="2FC736C3"/>
    <w:rsid w:val="30C2090D"/>
    <w:rsid w:val="31F91CFD"/>
    <w:rsid w:val="32573769"/>
    <w:rsid w:val="325A6A70"/>
    <w:rsid w:val="32650F71"/>
    <w:rsid w:val="32C65EB4"/>
    <w:rsid w:val="32FF4F22"/>
    <w:rsid w:val="336254B1"/>
    <w:rsid w:val="34351F52"/>
    <w:rsid w:val="34390907"/>
    <w:rsid w:val="34FB5BBD"/>
    <w:rsid w:val="368773C2"/>
    <w:rsid w:val="36B14785"/>
    <w:rsid w:val="375B79AB"/>
    <w:rsid w:val="375D66BB"/>
    <w:rsid w:val="37B81B43"/>
    <w:rsid w:val="37E34E12"/>
    <w:rsid w:val="38BD38B5"/>
    <w:rsid w:val="390F7E89"/>
    <w:rsid w:val="395B3A89"/>
    <w:rsid w:val="39A14F85"/>
    <w:rsid w:val="3AC56A51"/>
    <w:rsid w:val="3AD7176B"/>
    <w:rsid w:val="3AD76784"/>
    <w:rsid w:val="3B093A19"/>
    <w:rsid w:val="3BBF5B96"/>
    <w:rsid w:val="3BF27D19"/>
    <w:rsid w:val="3BF33B95"/>
    <w:rsid w:val="3C291261"/>
    <w:rsid w:val="3C6D73A0"/>
    <w:rsid w:val="3CF21F4C"/>
    <w:rsid w:val="3D167A38"/>
    <w:rsid w:val="3D65266D"/>
    <w:rsid w:val="3DED69EA"/>
    <w:rsid w:val="3E1860F8"/>
    <w:rsid w:val="3EAE5A4E"/>
    <w:rsid w:val="3EF23B8C"/>
    <w:rsid w:val="3F47748C"/>
    <w:rsid w:val="3F495816"/>
    <w:rsid w:val="3FC221AA"/>
    <w:rsid w:val="3FCC2AB9"/>
    <w:rsid w:val="40B530C4"/>
    <w:rsid w:val="4186530E"/>
    <w:rsid w:val="41E33C60"/>
    <w:rsid w:val="429E4757"/>
    <w:rsid w:val="430F11B1"/>
    <w:rsid w:val="431C742A"/>
    <w:rsid w:val="43842BD5"/>
    <w:rsid w:val="43CB74DE"/>
    <w:rsid w:val="44780FD8"/>
    <w:rsid w:val="45B82101"/>
    <w:rsid w:val="45E1363C"/>
    <w:rsid w:val="45EA1A61"/>
    <w:rsid w:val="46B53440"/>
    <w:rsid w:val="47217705"/>
    <w:rsid w:val="4722278E"/>
    <w:rsid w:val="47E14372"/>
    <w:rsid w:val="47FB61A8"/>
    <w:rsid w:val="480F5247"/>
    <w:rsid w:val="48F30C2D"/>
    <w:rsid w:val="49D4280C"/>
    <w:rsid w:val="4A876BD5"/>
    <w:rsid w:val="4A8E080F"/>
    <w:rsid w:val="4AA15C2A"/>
    <w:rsid w:val="4AA24523"/>
    <w:rsid w:val="4B080428"/>
    <w:rsid w:val="4B0B4B1B"/>
    <w:rsid w:val="4BBA6677"/>
    <w:rsid w:val="4BC44B03"/>
    <w:rsid w:val="4C1E2465"/>
    <w:rsid w:val="4C3E48B5"/>
    <w:rsid w:val="4C7E73A7"/>
    <w:rsid w:val="4D3006A2"/>
    <w:rsid w:val="4D5C5DFD"/>
    <w:rsid w:val="4D616AAD"/>
    <w:rsid w:val="4D8B1D7C"/>
    <w:rsid w:val="4DA6563D"/>
    <w:rsid w:val="4E4401CA"/>
    <w:rsid w:val="4E710F72"/>
    <w:rsid w:val="4F47041D"/>
    <w:rsid w:val="4F587A3C"/>
    <w:rsid w:val="50950FAA"/>
    <w:rsid w:val="50E101BE"/>
    <w:rsid w:val="51AE0A5C"/>
    <w:rsid w:val="51E83387"/>
    <w:rsid w:val="52AA11D3"/>
    <w:rsid w:val="52DC0984"/>
    <w:rsid w:val="5335518F"/>
    <w:rsid w:val="53794425"/>
    <w:rsid w:val="53E474DB"/>
    <w:rsid w:val="54E81862"/>
    <w:rsid w:val="55195EBF"/>
    <w:rsid w:val="56032EC7"/>
    <w:rsid w:val="56BA722E"/>
    <w:rsid w:val="570C5CDB"/>
    <w:rsid w:val="576B5B79"/>
    <w:rsid w:val="578E1A32"/>
    <w:rsid w:val="57D40AD5"/>
    <w:rsid w:val="58262DCD"/>
    <w:rsid w:val="58733B38"/>
    <w:rsid w:val="5921085F"/>
    <w:rsid w:val="598F7C65"/>
    <w:rsid w:val="59DF0632"/>
    <w:rsid w:val="5BF949F3"/>
    <w:rsid w:val="5C3A6E47"/>
    <w:rsid w:val="5C537F09"/>
    <w:rsid w:val="5C782D43"/>
    <w:rsid w:val="5CCA72CA"/>
    <w:rsid w:val="5D456C14"/>
    <w:rsid w:val="5D483AC0"/>
    <w:rsid w:val="5E122AE4"/>
    <w:rsid w:val="5E6A778C"/>
    <w:rsid w:val="5E8B2EEA"/>
    <w:rsid w:val="5EEA61D6"/>
    <w:rsid w:val="5F9F7CED"/>
    <w:rsid w:val="60AC408B"/>
    <w:rsid w:val="61447E20"/>
    <w:rsid w:val="61840B64"/>
    <w:rsid w:val="62157A0E"/>
    <w:rsid w:val="62175534"/>
    <w:rsid w:val="62C21944"/>
    <w:rsid w:val="63220635"/>
    <w:rsid w:val="63CF256B"/>
    <w:rsid w:val="63D57455"/>
    <w:rsid w:val="644665A5"/>
    <w:rsid w:val="64A01811"/>
    <w:rsid w:val="64E35011"/>
    <w:rsid w:val="65341312"/>
    <w:rsid w:val="65AD55AD"/>
    <w:rsid w:val="65CD68ED"/>
    <w:rsid w:val="66B772E6"/>
    <w:rsid w:val="66E005EB"/>
    <w:rsid w:val="681419D0"/>
    <w:rsid w:val="68534DEC"/>
    <w:rsid w:val="68F20AA9"/>
    <w:rsid w:val="691602F4"/>
    <w:rsid w:val="6A5F216E"/>
    <w:rsid w:val="6A941E18"/>
    <w:rsid w:val="6B4679B8"/>
    <w:rsid w:val="6B8922FC"/>
    <w:rsid w:val="6BFB1C2F"/>
    <w:rsid w:val="6C133210"/>
    <w:rsid w:val="6CF44DF0"/>
    <w:rsid w:val="6D4C79DE"/>
    <w:rsid w:val="6DFF7482"/>
    <w:rsid w:val="6F5002D8"/>
    <w:rsid w:val="6FCD7A7D"/>
    <w:rsid w:val="70355A7C"/>
    <w:rsid w:val="71352D2B"/>
    <w:rsid w:val="72435ED2"/>
    <w:rsid w:val="728C6EC2"/>
    <w:rsid w:val="72963EFA"/>
    <w:rsid w:val="72C15774"/>
    <w:rsid w:val="734E2D80"/>
    <w:rsid w:val="761958C7"/>
    <w:rsid w:val="764D731F"/>
    <w:rsid w:val="77C47B8E"/>
    <w:rsid w:val="78CA10FB"/>
    <w:rsid w:val="797F5A41"/>
    <w:rsid w:val="79817A0B"/>
    <w:rsid w:val="79E104AA"/>
    <w:rsid w:val="7A2A00A3"/>
    <w:rsid w:val="7B87718D"/>
    <w:rsid w:val="7BEB46DA"/>
    <w:rsid w:val="7C66738C"/>
    <w:rsid w:val="7C99506C"/>
    <w:rsid w:val="7CDD764F"/>
    <w:rsid w:val="7D0E37AE"/>
    <w:rsid w:val="7D7157DB"/>
    <w:rsid w:val="7D87580C"/>
    <w:rsid w:val="7DDC7906"/>
    <w:rsid w:val="7F3E74FF"/>
    <w:rsid w:val="7FE916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autoRedefine/>
    <w:unhideWhenUsed/>
    <w:qFormat/>
    <w:uiPriority w:val="1"/>
  </w:style>
  <w:style w:type="table" w:default="1" w:styleId="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943</Words>
  <Characters>1031</Characters>
  <Lines>3</Lines>
  <Paragraphs>1</Paragraphs>
  <TotalTime>9</TotalTime>
  <ScaleCrop>false</ScaleCrop>
  <LinksUpToDate>false</LinksUpToDate>
  <CharactersWithSpaces>1123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2018-08-11T06:41:00Z</dcterms:created>
  <dc:creator>xbany</dc:creator>
  <cp:lastModifiedBy>Administrator</cp:lastModifiedBy>
  <cp:lastPrinted>2019-10-21T07:20:00Z</cp:lastPrinted>
  <dcterms:modified xsi:type="dcterms:W3CDTF">2025-11-21T02:21:34Z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3B5153EF2CDB4A2E9F01C460BC1E0F1D</vt:lpwstr>
  </property>
  <property fmtid="{D5CDD505-2E9C-101B-9397-08002B2CF9AE}" pid="4" name="KSOTemplateDocerSaveRecord">
    <vt:lpwstr>eyJoZGlkIjoiMDAxMDdlYTA1MDU0ZTNiOGRhMjRiNTI0Mzk1NzAyNWQifQ==</vt:lpwstr>
  </property>
</Properties>
</file>