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A3EFE" w14:textId="3D7EEF04" w:rsidR="002358AD" w:rsidRPr="00552B24" w:rsidRDefault="00000000" w:rsidP="00552B24">
      <w:pPr>
        <w:pStyle w:val="1"/>
        <w:ind w:firstLineChars="300" w:firstLine="1440"/>
        <w:rPr>
          <w:sz w:val="48"/>
          <w:szCs w:val="48"/>
        </w:rPr>
      </w:pPr>
      <w:r w:rsidRPr="00552B24">
        <w:rPr>
          <w:sz w:val="48"/>
          <w:szCs w:val="48"/>
        </w:rPr>
        <w:t>上海纵昂</w:t>
      </w:r>
      <w:r w:rsidR="00552B24" w:rsidRPr="00552B24">
        <w:rPr>
          <w:rFonts w:hint="eastAsia"/>
          <w:sz w:val="48"/>
          <w:szCs w:val="48"/>
        </w:rPr>
        <w:t>能源科技有限公司</w:t>
      </w:r>
    </w:p>
    <w:p w14:paraId="377F8638" w14:textId="77777777" w:rsidR="002358AD" w:rsidRPr="00552B24" w:rsidRDefault="00000000">
      <w:pPr>
        <w:pStyle w:val="1"/>
        <w:rPr>
          <w:sz w:val="24"/>
          <w:szCs w:val="24"/>
        </w:rPr>
      </w:pPr>
      <w:r w:rsidRPr="00552B24">
        <w:rPr>
          <w:sz w:val="24"/>
          <w:szCs w:val="24"/>
        </w:rPr>
        <w:t>新能源风电赛道，六险</w:t>
      </w:r>
      <w:proofErr w:type="gramStart"/>
      <w:r w:rsidRPr="00552B24">
        <w:rPr>
          <w:sz w:val="24"/>
          <w:szCs w:val="24"/>
        </w:rPr>
        <w:t>一</w:t>
      </w:r>
      <w:proofErr w:type="gramEnd"/>
      <w:r w:rsidRPr="00552B24">
        <w:rPr>
          <w:sz w:val="24"/>
          <w:szCs w:val="24"/>
        </w:rPr>
        <w:t>金</w:t>
      </w:r>
      <w:r w:rsidRPr="00552B24">
        <w:rPr>
          <w:sz w:val="24"/>
          <w:szCs w:val="24"/>
        </w:rPr>
        <w:t xml:space="preserve"> + </w:t>
      </w:r>
      <w:r w:rsidRPr="00552B24">
        <w:rPr>
          <w:sz w:val="24"/>
          <w:szCs w:val="24"/>
        </w:rPr>
        <w:t>补贴，职业前景拉满！</w:t>
      </w:r>
    </w:p>
    <w:p w14:paraId="324CD435" w14:textId="77777777" w:rsidR="002358AD" w:rsidRPr="00552B24" w:rsidRDefault="00000000">
      <w:pPr>
        <w:pStyle w:val="2"/>
        <w:rPr>
          <w:sz w:val="24"/>
          <w:szCs w:val="24"/>
        </w:rPr>
      </w:pPr>
      <w:r w:rsidRPr="00552B24">
        <w:rPr>
          <w:sz w:val="24"/>
          <w:szCs w:val="24"/>
        </w:rPr>
        <w:t>我们是谁？</w:t>
      </w:r>
      <w:r w:rsidRPr="00552B24">
        <w:rPr>
          <w:sz w:val="24"/>
          <w:szCs w:val="24"/>
        </w:rPr>
        <w:t xml:space="preserve">—— </w:t>
      </w:r>
      <w:proofErr w:type="gramStart"/>
      <w:r w:rsidRPr="00552B24">
        <w:rPr>
          <w:sz w:val="24"/>
          <w:szCs w:val="24"/>
        </w:rPr>
        <w:t>靠谱的</w:t>
      </w:r>
      <w:proofErr w:type="gramEnd"/>
      <w:r w:rsidRPr="00552B24">
        <w:rPr>
          <w:sz w:val="24"/>
          <w:szCs w:val="24"/>
        </w:rPr>
        <w:t>新能源服务企业</w:t>
      </w:r>
    </w:p>
    <w:p w14:paraId="4875C221" w14:textId="77777777" w:rsidR="002358AD" w:rsidRDefault="00000000">
      <w:pPr>
        <w:pStyle w:val="Style13"/>
      </w:pPr>
      <w:r>
        <w:t>上海纵昂建设发展有限公司成立于</w:t>
      </w:r>
      <w:r>
        <w:t xml:space="preserve"> 2016 </w:t>
      </w:r>
      <w:r>
        <w:t>年，专注新能源产业，核心深耕风电工程，能提供运维、抢修、检测、海上运输等</w:t>
      </w:r>
      <w:r>
        <w:rPr>
          <w:b/>
          <w:bCs/>
        </w:rPr>
        <w:t>一站式服务</w:t>
      </w:r>
      <w:r>
        <w:t>！</w:t>
      </w:r>
    </w:p>
    <w:p w14:paraId="68A553C3" w14:textId="77777777" w:rsidR="002358AD" w:rsidRDefault="00000000">
      <w:pPr>
        <w:pStyle w:val="Style13"/>
        <w:numPr>
          <w:ilvl w:val="0"/>
          <w:numId w:val="1"/>
        </w:numPr>
      </w:pPr>
      <w:r>
        <w:t>硬资质：手握电力工程施工总承包二级、承装（修、试）电力设施许可证，还是</w:t>
      </w:r>
      <w:r>
        <w:rPr>
          <w:b/>
          <w:bCs/>
        </w:rPr>
        <w:t>上海市高新技术企业</w:t>
      </w:r>
      <w:r>
        <w:rPr>
          <w:b/>
          <w:bCs/>
        </w:rPr>
        <w:t xml:space="preserve"> + </w:t>
      </w:r>
      <w:r>
        <w:rPr>
          <w:b/>
          <w:bCs/>
        </w:rPr>
        <w:t>专精特新企业</w:t>
      </w:r>
      <w:r>
        <w:t>；</w:t>
      </w:r>
    </w:p>
    <w:p w14:paraId="298B4FA2" w14:textId="77777777" w:rsidR="002358AD" w:rsidRDefault="00000000">
      <w:pPr>
        <w:pStyle w:val="Style13"/>
        <w:numPr>
          <w:ilvl w:val="0"/>
          <w:numId w:val="1"/>
        </w:numPr>
      </w:pPr>
      <w:r>
        <w:t>强资源：合作中国华能、国家电网、上海电气</w:t>
      </w:r>
      <w:r>
        <w:rPr>
          <w:rFonts w:hint="eastAsia"/>
        </w:rPr>
        <w:t>、重庆海装</w:t>
      </w:r>
      <w:r>
        <w:t>等行业巨头，人才与技术优势拉满；</w:t>
      </w:r>
    </w:p>
    <w:p w14:paraId="607AD3FD" w14:textId="77777777" w:rsidR="002358AD" w:rsidRDefault="00000000">
      <w:pPr>
        <w:pStyle w:val="Style13"/>
        <w:numPr>
          <w:ilvl w:val="0"/>
          <w:numId w:val="1"/>
        </w:numPr>
      </w:pPr>
      <w:r>
        <w:t>好服务：</w:t>
      </w:r>
      <w:proofErr w:type="gramStart"/>
      <w:r>
        <w:t>风电运维</w:t>
      </w:r>
      <w:proofErr w:type="gramEnd"/>
      <w:r>
        <w:t>全生命周期保障、检修解决设备难题、人力外包降本增效，业务覆盖全国重点项目。</w:t>
      </w:r>
    </w:p>
    <w:p w14:paraId="63237E74" w14:textId="7E196033" w:rsidR="002358AD" w:rsidRDefault="002358AD">
      <w:pPr>
        <w:pStyle w:val="Style13"/>
      </w:pPr>
    </w:p>
    <w:p w14:paraId="63B71768" w14:textId="77777777" w:rsidR="002358AD" w:rsidRDefault="00000000">
      <w:pPr>
        <w:pStyle w:val="2"/>
      </w:pPr>
      <w:r>
        <w:t>为什么选风电行业？</w:t>
      </w:r>
      <w:r>
        <w:t xml:space="preserve">—— </w:t>
      </w:r>
      <w:r>
        <w:t>风口赛道，机遇无限！</w:t>
      </w:r>
    </w:p>
    <w:p w14:paraId="0209E6DF" w14:textId="77777777" w:rsidR="002358AD" w:rsidRDefault="00000000">
      <w:pPr>
        <w:pStyle w:val="Style13"/>
      </w:pPr>
      <w:r>
        <w:t>国家</w:t>
      </w:r>
      <w:r>
        <w:t xml:space="preserve"> “</w:t>
      </w:r>
      <w:r>
        <w:t>双碳</w:t>
      </w:r>
      <w:r>
        <w:t xml:space="preserve">” </w:t>
      </w:r>
      <w:r>
        <w:t>政策强力加持，风电已成能源转型核心力量：</w:t>
      </w:r>
    </w:p>
    <w:p w14:paraId="50EAB6AD" w14:textId="77777777" w:rsidR="002358AD" w:rsidRDefault="00000000">
      <w:pPr>
        <w:pStyle w:val="Style13"/>
      </w:pPr>
      <w:r>
        <w:t xml:space="preserve">✅ </w:t>
      </w:r>
      <w:r>
        <w:t>装机量连年激增，专业人才缺口大，就业不愁；</w:t>
      </w:r>
    </w:p>
    <w:p w14:paraId="576EF77F" w14:textId="77777777" w:rsidR="002358AD" w:rsidRDefault="00000000">
      <w:pPr>
        <w:pStyle w:val="Style13"/>
      </w:pPr>
      <w:r>
        <w:t xml:space="preserve">✅ </w:t>
      </w:r>
      <w:r>
        <w:t>全</w:t>
      </w:r>
      <w:proofErr w:type="gramStart"/>
      <w:r>
        <w:t>球风电</w:t>
      </w:r>
      <w:proofErr w:type="gramEnd"/>
      <w:r>
        <w:t>产业提速，中国领跑供应链，新场景、新机会不断；</w:t>
      </w:r>
    </w:p>
    <w:p w14:paraId="0C8855EB" w14:textId="2739416A" w:rsidR="002358AD" w:rsidRDefault="00000000">
      <w:pPr>
        <w:pStyle w:val="Style13"/>
      </w:pPr>
      <w:r>
        <w:t xml:space="preserve">✅ </w:t>
      </w:r>
      <w:r>
        <w:t>入行即踩风口，职业发展天花板高，越干越吃香！</w:t>
      </w:r>
    </w:p>
    <w:p w14:paraId="6554D25D" w14:textId="77777777" w:rsidR="002358AD" w:rsidRDefault="002358AD">
      <w:pPr>
        <w:pStyle w:val="Style13"/>
      </w:pPr>
    </w:p>
    <w:p w14:paraId="02172A42" w14:textId="77777777" w:rsidR="002358AD" w:rsidRDefault="00000000">
      <w:pPr>
        <w:pStyle w:val="2"/>
      </w:pPr>
      <w:r>
        <w:t>我们招什么？</w:t>
      </w:r>
      <w:r>
        <w:t xml:space="preserve">—— </w:t>
      </w:r>
      <w:proofErr w:type="gramStart"/>
      <w:r>
        <w:t>风电运维</w:t>
      </w:r>
      <w:proofErr w:type="gramEnd"/>
      <w:r>
        <w:t>工程师（全国</w:t>
      </w:r>
      <w:r>
        <w:rPr>
          <w:rFonts w:hint="eastAsia"/>
        </w:rPr>
        <w:t>就近</w:t>
      </w:r>
      <w:r>
        <w:t>调配）</w:t>
      </w:r>
    </w:p>
    <w:p w14:paraId="4DBCCBBD" w14:textId="77777777" w:rsidR="002358AD" w:rsidRDefault="00000000">
      <w:pPr>
        <w:pStyle w:val="3"/>
      </w:pPr>
      <w:r>
        <w:t>你要做的：</w:t>
      </w:r>
    </w:p>
    <w:p w14:paraId="5EE1007B" w14:textId="77777777" w:rsidR="002358AD" w:rsidRDefault="00000000">
      <w:pPr>
        <w:pStyle w:val="Style13"/>
        <w:numPr>
          <w:ilvl w:val="0"/>
          <w:numId w:val="2"/>
        </w:numPr>
      </w:pPr>
      <w:r>
        <w:t>协助风电机组日常巡检、故障处理，做好记录；</w:t>
      </w:r>
    </w:p>
    <w:p w14:paraId="78DC51F6" w14:textId="77777777" w:rsidR="002358AD" w:rsidRDefault="00000000">
      <w:pPr>
        <w:pStyle w:val="Style13"/>
        <w:numPr>
          <w:ilvl w:val="0"/>
          <w:numId w:val="2"/>
        </w:numPr>
      </w:pPr>
      <w:r>
        <w:t>参与设备定期保养（清洁、润滑、零部件紧固等）；</w:t>
      </w:r>
    </w:p>
    <w:p w14:paraId="37413E0F" w14:textId="77777777" w:rsidR="002358AD" w:rsidRDefault="00000000">
      <w:pPr>
        <w:pStyle w:val="Style13"/>
        <w:numPr>
          <w:ilvl w:val="0"/>
          <w:numId w:val="2"/>
        </w:numPr>
      </w:pPr>
      <w:r>
        <w:t>协助收集运行数据，为优化运</w:t>
      </w:r>
      <w:proofErr w:type="gramStart"/>
      <w:r>
        <w:t>维方案</w:t>
      </w:r>
      <w:proofErr w:type="gramEnd"/>
      <w:r>
        <w:t>提支持；</w:t>
      </w:r>
    </w:p>
    <w:p w14:paraId="5CF68A4F" w14:textId="77777777" w:rsidR="002358AD" w:rsidRDefault="00000000">
      <w:pPr>
        <w:pStyle w:val="Style13"/>
        <w:numPr>
          <w:ilvl w:val="0"/>
          <w:numId w:val="2"/>
        </w:numPr>
      </w:pPr>
      <w:r>
        <w:t>学习并遵守安全规范，保障作业安全。</w:t>
      </w:r>
    </w:p>
    <w:p w14:paraId="7924CFC3" w14:textId="77777777" w:rsidR="002358AD" w:rsidRDefault="00000000">
      <w:pPr>
        <w:pStyle w:val="3"/>
      </w:pPr>
      <w:r>
        <w:t>我们希望你：</w:t>
      </w:r>
    </w:p>
    <w:p w14:paraId="14436E98" w14:textId="77777777" w:rsidR="002358AD" w:rsidRDefault="00000000">
      <w:pPr>
        <w:pStyle w:val="Style13"/>
        <w:numPr>
          <w:ilvl w:val="0"/>
          <w:numId w:val="3"/>
        </w:numPr>
      </w:pPr>
      <w:r>
        <w:lastRenderedPageBreak/>
        <w:t>大专及以上学历，</w:t>
      </w:r>
      <w:r>
        <w:rPr>
          <w:rFonts w:hint="eastAsia"/>
          <w:b/>
          <w:bCs/>
        </w:rPr>
        <w:t>电气类</w:t>
      </w:r>
      <w:r>
        <w:rPr>
          <w:b/>
          <w:bCs/>
        </w:rPr>
        <w:t>、机械</w:t>
      </w:r>
      <w:r>
        <w:rPr>
          <w:rFonts w:hint="eastAsia"/>
          <w:b/>
          <w:bCs/>
        </w:rPr>
        <w:t>类、电力类、新</w:t>
      </w:r>
      <w:r>
        <w:rPr>
          <w:b/>
          <w:bCs/>
        </w:rPr>
        <w:t>能源</w:t>
      </w:r>
      <w:r>
        <w:rPr>
          <w:rFonts w:hint="eastAsia"/>
          <w:b/>
          <w:bCs/>
        </w:rPr>
        <w:t>类</w:t>
      </w:r>
      <w:r>
        <w:rPr>
          <w:b/>
          <w:bCs/>
        </w:rPr>
        <w:t>专业优先</w:t>
      </w:r>
      <w:r>
        <w:t>（非相关专业有热情</w:t>
      </w:r>
      <w:r>
        <w:rPr>
          <w:rFonts w:hint="eastAsia"/>
        </w:rPr>
        <w:t>也</w:t>
      </w:r>
      <w:r>
        <w:t>可）；</w:t>
      </w:r>
    </w:p>
    <w:p w14:paraId="79F66F58" w14:textId="77777777" w:rsidR="002358AD" w:rsidRDefault="00000000">
      <w:pPr>
        <w:pStyle w:val="Style13"/>
        <w:numPr>
          <w:ilvl w:val="0"/>
          <w:numId w:val="3"/>
        </w:numPr>
      </w:pPr>
      <w:r>
        <w:t>对风电行业感兴趣，学习能力强，愿意接受培训；</w:t>
      </w:r>
    </w:p>
    <w:p w14:paraId="7E1A70A9" w14:textId="77777777" w:rsidR="002358AD" w:rsidRDefault="00000000">
      <w:pPr>
        <w:pStyle w:val="Style13"/>
        <w:numPr>
          <w:ilvl w:val="0"/>
          <w:numId w:val="3"/>
        </w:numPr>
      </w:pPr>
      <w:proofErr w:type="gramStart"/>
      <w:r>
        <w:t>懂基本</w:t>
      </w:r>
      <w:proofErr w:type="gramEnd"/>
      <w:r>
        <w:t>机械、电气知识，能看懂简单图纸；</w:t>
      </w:r>
    </w:p>
    <w:p w14:paraId="57610099" w14:textId="77777777" w:rsidR="002358AD" w:rsidRDefault="00000000">
      <w:pPr>
        <w:pStyle w:val="Style13"/>
        <w:numPr>
          <w:ilvl w:val="0"/>
          <w:numId w:val="3"/>
        </w:numPr>
      </w:pPr>
      <w:r>
        <w:t>能吃苦耐劳，适应风电场工作环境；</w:t>
      </w:r>
    </w:p>
    <w:p w14:paraId="3F60DB81" w14:textId="77777777" w:rsidR="002358AD" w:rsidRDefault="00000000">
      <w:pPr>
        <w:pStyle w:val="Style13"/>
      </w:pPr>
      <w:r>
        <w:rPr>
          <w:rFonts w:hint="eastAsia"/>
        </w:rPr>
        <w:t>√</w:t>
      </w:r>
      <w:r>
        <w:t xml:space="preserve"> </w:t>
      </w:r>
      <w:r>
        <w:t>划重点：无高压电工证、低压电工证、登高证？</w:t>
      </w:r>
      <w:r>
        <w:rPr>
          <w:b/>
          <w:bCs/>
        </w:rPr>
        <w:t>公司</w:t>
      </w:r>
      <w:r>
        <w:rPr>
          <w:rFonts w:hint="eastAsia"/>
          <w:b/>
          <w:bCs/>
        </w:rPr>
        <w:t>帮助</w:t>
      </w:r>
      <w:r>
        <w:rPr>
          <w:b/>
          <w:bCs/>
        </w:rPr>
        <w:t>组织专项培训</w:t>
      </w:r>
      <w:r>
        <w:t>，帮你持证上岗！</w:t>
      </w:r>
    </w:p>
    <w:p w14:paraId="01D1A940" w14:textId="77777777" w:rsidR="002358AD" w:rsidRDefault="00000000">
      <w:pPr>
        <w:pStyle w:val="2"/>
      </w:pPr>
      <w:r>
        <w:t>能拿到什么？</w:t>
      </w:r>
      <w:r>
        <w:t xml:space="preserve">—— </w:t>
      </w:r>
      <w:r>
        <w:t>实在福利</w:t>
      </w:r>
    </w:p>
    <w:p w14:paraId="6356B75E" w14:textId="7F27DD84" w:rsidR="002358AD" w:rsidRDefault="00000000">
      <w:pPr>
        <w:pStyle w:val="Style13"/>
        <w:numPr>
          <w:ilvl w:val="0"/>
          <w:numId w:val="1"/>
        </w:numPr>
      </w:pPr>
      <w:r>
        <w:t>薪资：底薪</w:t>
      </w:r>
      <w:r>
        <w:t xml:space="preserve"> + </w:t>
      </w:r>
      <w:r>
        <w:t>高温补贴</w:t>
      </w:r>
      <w:r>
        <w:t xml:space="preserve"> + </w:t>
      </w:r>
      <w:r>
        <w:t>节假日补贴</w:t>
      </w:r>
      <w:r>
        <w:t xml:space="preserve"> + </w:t>
      </w:r>
      <w:r>
        <w:t>交通补贴</w:t>
      </w:r>
      <w:r>
        <w:t xml:space="preserve"> + </w:t>
      </w:r>
      <w:r>
        <w:t>现场津贴，</w:t>
      </w:r>
      <w:r>
        <w:rPr>
          <w:b/>
          <w:bCs/>
        </w:rPr>
        <w:t>综合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5</w:t>
      </w:r>
      <w:r>
        <w:rPr>
          <w:b/>
          <w:bCs/>
        </w:rPr>
        <w:t xml:space="preserve">000-9000 </w:t>
      </w:r>
      <w:r>
        <w:rPr>
          <w:b/>
          <w:bCs/>
        </w:rPr>
        <w:t>元</w:t>
      </w:r>
      <w:r>
        <w:rPr>
          <w:b/>
          <w:bCs/>
        </w:rPr>
        <w:t xml:space="preserve"> / </w:t>
      </w:r>
      <w:r>
        <w:rPr>
          <w:b/>
          <w:bCs/>
        </w:rPr>
        <w:t>月</w:t>
      </w:r>
      <w:r>
        <w:t>；</w:t>
      </w:r>
      <w:r w:rsidR="00B60517">
        <w:rPr>
          <w:rFonts w:hint="eastAsia"/>
        </w:rPr>
        <w:t>试用期</w:t>
      </w:r>
      <w:r w:rsidR="00B60517">
        <w:rPr>
          <w:rFonts w:hint="eastAsia"/>
        </w:rPr>
        <w:t>3-6</w:t>
      </w:r>
      <w:r w:rsidR="00B60517">
        <w:rPr>
          <w:rFonts w:hint="eastAsia"/>
        </w:rPr>
        <w:t>个月，试用期内薪资</w:t>
      </w:r>
      <w:proofErr w:type="gramStart"/>
      <w:r w:rsidR="00B60517">
        <w:rPr>
          <w:rFonts w:hint="eastAsia"/>
        </w:rPr>
        <w:t>不</w:t>
      </w:r>
      <w:proofErr w:type="gramEnd"/>
      <w:r w:rsidR="00B60517">
        <w:rPr>
          <w:rFonts w:hint="eastAsia"/>
        </w:rPr>
        <w:t>打折；</w:t>
      </w:r>
    </w:p>
    <w:p w14:paraId="10C5770E" w14:textId="77777777" w:rsidR="002358AD" w:rsidRDefault="00000000">
      <w:pPr>
        <w:pStyle w:val="Style13"/>
        <w:numPr>
          <w:ilvl w:val="0"/>
          <w:numId w:val="1"/>
        </w:numPr>
      </w:pPr>
      <w:r>
        <w:t>保障：入职即</w:t>
      </w:r>
      <w:proofErr w:type="gramStart"/>
      <w:r>
        <w:t>缴</w:t>
      </w:r>
      <w:r>
        <w:rPr>
          <w:b/>
          <w:bCs/>
        </w:rPr>
        <w:t>六险一</w:t>
      </w:r>
      <w:proofErr w:type="gramEnd"/>
      <w:r>
        <w:rPr>
          <w:b/>
          <w:bCs/>
        </w:rPr>
        <w:t>金</w:t>
      </w:r>
      <w:r>
        <w:t>，给你稳稳的安全感；</w:t>
      </w:r>
    </w:p>
    <w:p w14:paraId="02751FC5" w14:textId="77777777" w:rsidR="002358AD" w:rsidRDefault="00000000">
      <w:pPr>
        <w:pStyle w:val="Style13"/>
        <w:numPr>
          <w:ilvl w:val="0"/>
          <w:numId w:val="1"/>
        </w:numPr>
      </w:pPr>
      <w:r>
        <w:t>工作地点：全国项目调配，可根据个人意向就近协调。</w:t>
      </w:r>
    </w:p>
    <w:p w14:paraId="62506736" w14:textId="77777777" w:rsidR="002358AD" w:rsidRDefault="00000000">
      <w:pPr>
        <w:pStyle w:val="2"/>
      </w:pPr>
      <w:r>
        <w:t>如何加入？</w:t>
      </w:r>
      <w:r>
        <w:rPr>
          <w:rFonts w:hint="eastAsia"/>
        </w:rPr>
        <w:t>以下任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方式投递简历：</w:t>
      </w:r>
    </w:p>
    <w:p w14:paraId="419467A0" w14:textId="77777777" w:rsidR="002358AD" w:rsidRDefault="00000000">
      <w:pPr>
        <w:pStyle w:val="Style13"/>
      </w:pPr>
      <w:r>
        <w:rPr>
          <w:rFonts w:hint="eastAsia"/>
        </w:rPr>
        <w:t>1.</w:t>
      </w:r>
      <w:r>
        <w:t>简历投递邮箱：</w:t>
      </w:r>
      <w:r>
        <w:t>3093304938@qq.com</w:t>
      </w:r>
    </w:p>
    <w:p w14:paraId="60991C9B" w14:textId="2EED507C" w:rsidR="002358AD" w:rsidRDefault="00000000">
      <w:pPr>
        <w:pStyle w:val="Style13"/>
        <w:rPr>
          <w:rFonts w:hint="eastAsia"/>
        </w:rPr>
      </w:pPr>
      <w:r>
        <w:t>（邮件主题备注</w:t>
      </w:r>
      <w:r>
        <w:t xml:space="preserve"> “</w:t>
      </w:r>
      <w:r>
        <w:t>风电运维工程师</w:t>
      </w:r>
      <w:r>
        <w:t xml:space="preserve"> + </w:t>
      </w:r>
      <w:r>
        <w:t>姓名</w:t>
      </w:r>
      <w:r>
        <w:t>”</w:t>
      </w:r>
      <w:r>
        <w:t>，更快被看到哦！）</w:t>
      </w:r>
    </w:p>
    <w:p w14:paraId="6CEB4551" w14:textId="77777777" w:rsidR="002358AD" w:rsidRDefault="00000000">
      <w:pPr>
        <w:pStyle w:val="Style13"/>
      </w:pPr>
      <w:r>
        <w:t>加入纵昂，和新能源风口同行，解锁稳定、有前景的职业新可能！我们等你来！</w:t>
      </w:r>
    </w:p>
    <w:sectPr w:rsidR="002358AD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bullet"/>
      <w:lvlText w:val="•"/>
      <w:lvlJc w:val="left"/>
      <w:pPr>
        <w:ind w:left="288" w:hanging="288"/>
      </w:pPr>
      <w:rPr>
        <w:color w:val="3370FF"/>
        <w:sz w:val="22"/>
        <w:szCs w:val="22"/>
      </w:rPr>
    </w:lvl>
    <w:lvl w:ilvl="1">
      <w:start w:val="1"/>
      <w:numFmt w:val="bullet"/>
      <w:lvlText w:val="◦"/>
      <w:lvlJc w:val="left"/>
      <w:pPr>
        <w:ind w:left="720" w:hanging="288"/>
      </w:pPr>
      <w:rPr>
        <w:color w:val="3370FF"/>
        <w:sz w:val="22"/>
        <w:szCs w:val="22"/>
      </w:rPr>
    </w:lvl>
    <w:lvl w:ilvl="2">
      <w:start w:val="1"/>
      <w:numFmt w:val="bullet"/>
      <w:lvlText w:val="▪"/>
      <w:lvlJc w:val="left"/>
      <w:pPr>
        <w:ind w:left="1152" w:hanging="288"/>
      </w:pPr>
      <w:rPr>
        <w:color w:val="3370FF"/>
        <w:sz w:val="22"/>
        <w:szCs w:val="22"/>
      </w:rPr>
    </w:lvl>
    <w:lvl w:ilvl="3">
      <w:start w:val="1"/>
      <w:numFmt w:val="bullet"/>
      <w:lvlText w:val="•"/>
      <w:lvlJc w:val="left"/>
      <w:pPr>
        <w:ind w:left="1583" w:hanging="288"/>
      </w:pPr>
      <w:rPr>
        <w:color w:val="3370FF"/>
        <w:sz w:val="22"/>
        <w:szCs w:val="22"/>
      </w:rPr>
    </w:lvl>
    <w:lvl w:ilvl="4">
      <w:start w:val="1"/>
      <w:numFmt w:val="bullet"/>
      <w:lvlText w:val="◦"/>
      <w:lvlJc w:val="left"/>
      <w:pPr>
        <w:ind w:left="2015" w:hanging="288"/>
      </w:pPr>
      <w:rPr>
        <w:color w:val="3370FF"/>
        <w:sz w:val="22"/>
        <w:szCs w:val="22"/>
      </w:rPr>
    </w:lvl>
    <w:lvl w:ilvl="5">
      <w:start w:val="1"/>
      <w:numFmt w:val="bullet"/>
      <w:lvlText w:val="▪"/>
      <w:lvlJc w:val="left"/>
      <w:pPr>
        <w:ind w:left="2448" w:hanging="288"/>
      </w:pPr>
      <w:rPr>
        <w:color w:val="3370FF"/>
        <w:sz w:val="22"/>
        <w:szCs w:val="22"/>
      </w:rPr>
    </w:lvl>
    <w:lvl w:ilvl="6">
      <w:start w:val="1"/>
      <w:numFmt w:val="bullet"/>
      <w:lvlText w:val="•"/>
      <w:lvlJc w:val="left"/>
      <w:pPr>
        <w:ind w:left="2879" w:hanging="288"/>
      </w:pPr>
      <w:rPr>
        <w:color w:val="3370FF"/>
        <w:sz w:val="22"/>
        <w:szCs w:val="22"/>
      </w:rPr>
    </w:lvl>
    <w:lvl w:ilvl="7">
      <w:start w:val="1"/>
      <w:numFmt w:val="bullet"/>
      <w:lvlText w:val="◦"/>
      <w:lvlJc w:val="left"/>
      <w:pPr>
        <w:ind w:left="3312" w:hanging="288"/>
      </w:pPr>
      <w:rPr>
        <w:color w:val="3370FF"/>
        <w:sz w:val="22"/>
        <w:szCs w:val="22"/>
      </w:rPr>
    </w:lvl>
    <w:lvl w:ilvl="8">
      <w:start w:val="1"/>
      <w:numFmt w:val="bullet"/>
      <w:lvlText w:val="▪"/>
      <w:lvlJc w:val="left"/>
      <w:pPr>
        <w:ind w:left="3744" w:hanging="288"/>
      </w:pPr>
      <w:rPr>
        <w:color w:val="3370FF"/>
        <w:sz w:val="22"/>
        <w:szCs w:val="22"/>
      </w:rPr>
    </w:lvl>
  </w:abstractNum>
  <w:abstractNum w:abstractNumId="1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288" w:hanging="288"/>
      </w:pPr>
      <w:rPr>
        <w:color w:val="3370FF"/>
        <w:sz w:val="22"/>
        <w:szCs w:val="22"/>
      </w:rPr>
    </w:lvl>
    <w:lvl w:ilvl="1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  <w:lvl w:ilvl="3">
      <w:start w:val="1"/>
      <w:numFmt w:val="decimal"/>
      <w:lvlText w:val="%4."/>
      <w:lvlJc w:val="left"/>
      <w:pPr>
        <w:ind w:left="1583" w:hanging="288"/>
      </w:pPr>
      <w:rPr>
        <w:color w:val="3370FF"/>
        <w:sz w:val="22"/>
        <w:szCs w:val="22"/>
      </w:rPr>
    </w:lvl>
    <w:lvl w:ilvl="4">
      <w:start w:val="1"/>
      <w:numFmt w:val="lowerLetter"/>
      <w:lvlText w:val="%5."/>
      <w:lvlJc w:val="left"/>
      <w:pPr>
        <w:ind w:left="2015" w:hanging="288"/>
      </w:pPr>
      <w:rPr>
        <w:color w:val="3370FF"/>
        <w:sz w:val="22"/>
        <w:szCs w:val="22"/>
      </w:rPr>
    </w:lvl>
    <w:lvl w:ilvl="5">
      <w:start w:val="1"/>
      <w:numFmt w:val="lowerRoman"/>
      <w:lvlText w:val="%6."/>
      <w:lvlJc w:val="left"/>
      <w:pPr>
        <w:ind w:left="2448" w:hanging="288"/>
      </w:pPr>
      <w:rPr>
        <w:color w:val="3370FF"/>
        <w:sz w:val="22"/>
        <w:szCs w:val="22"/>
      </w:rPr>
    </w:lvl>
    <w:lvl w:ilvl="6">
      <w:start w:val="1"/>
      <w:numFmt w:val="decimal"/>
      <w:lvlText w:val="%7."/>
      <w:lvlJc w:val="left"/>
      <w:pPr>
        <w:ind w:left="2879" w:hanging="288"/>
      </w:pPr>
      <w:rPr>
        <w:color w:val="3370FF"/>
        <w:sz w:val="22"/>
        <w:szCs w:val="22"/>
      </w:rPr>
    </w:lvl>
    <w:lvl w:ilvl="7">
      <w:start w:val="1"/>
      <w:numFmt w:val="lowerLetter"/>
      <w:lvlText w:val="%8."/>
      <w:lvlJc w:val="left"/>
      <w:pPr>
        <w:ind w:left="3312" w:hanging="288"/>
      </w:pPr>
      <w:rPr>
        <w:color w:val="3370FF"/>
        <w:sz w:val="22"/>
        <w:szCs w:val="22"/>
      </w:rPr>
    </w:lvl>
    <w:lvl w:ilvl="8">
      <w:start w:val="1"/>
      <w:numFmt w:val="lowerRoman"/>
      <w:lvlText w:val="%9."/>
      <w:lvlJc w:val="left"/>
      <w:pPr>
        <w:ind w:left="3744" w:hanging="288"/>
      </w:pPr>
      <w:rPr>
        <w:color w:val="3370FF"/>
        <w:sz w:val="22"/>
        <w:szCs w:val="22"/>
      </w:rPr>
    </w:lvl>
  </w:abstractNum>
  <w:abstractNum w:abstractNumId="2" w15:restartNumberingAfterBreak="0">
    <w:nsid w:val="7A3DB3AE"/>
    <w:multiLevelType w:val="singleLevel"/>
    <w:tmpl w:val="7A3DB3AE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 w16cid:durableId="2061245730">
    <w:abstractNumId w:val="0"/>
    <w:lvlOverride w:ilvl="0">
      <w:startOverride w:val="1"/>
    </w:lvlOverride>
  </w:num>
  <w:num w:numId="2" w16cid:durableId="1513033554">
    <w:abstractNumId w:val="1"/>
    <w:lvlOverride w:ilvl="0">
      <w:startOverride w:val="1"/>
    </w:lvlOverride>
  </w:num>
  <w:num w:numId="3" w16cid:durableId="1179006310">
    <w:abstractNumId w:val="1"/>
    <w:lvlOverride w:ilvl="0">
      <w:startOverride w:val="1"/>
    </w:lvlOverride>
  </w:num>
  <w:num w:numId="4" w16cid:durableId="223219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8AD"/>
    <w:rsid w:val="002358AD"/>
    <w:rsid w:val="00552B24"/>
    <w:rsid w:val="005F3343"/>
    <w:rsid w:val="00B60517"/>
    <w:rsid w:val="00BD2FC4"/>
    <w:rsid w:val="037759DB"/>
    <w:rsid w:val="15865382"/>
    <w:rsid w:val="3E1675C3"/>
    <w:rsid w:val="3E1E245C"/>
    <w:rsid w:val="4607616F"/>
    <w:rsid w:val="4713352E"/>
    <w:rsid w:val="53455D9E"/>
    <w:rsid w:val="59C35CC0"/>
    <w:rsid w:val="70CC398E"/>
    <w:rsid w:val="76050417"/>
    <w:rsid w:val="7C7B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83CC94"/>
  <w15:docId w15:val="{DDA165D1-DFA8-4D26-96B8-FDF34497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caption" w:semiHidden="1" w:unhideWhenUsed="1" w:qFormat="1"/>
    <w:lsdException w:name="footnote reference" w:semiHidden="1" w:uiPriority="99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paragraph" w:styleId="1">
    <w:name w:val="heading 1"/>
    <w:next w:val="a"/>
    <w:qFormat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paragraph" w:styleId="2">
    <w:name w:val="heading 2"/>
    <w:next w:val="a"/>
    <w:qFormat/>
    <w:pPr>
      <w:spacing w:before="320" w:after="120" w:line="288" w:lineRule="auto"/>
      <w:outlineLvl w:val="1"/>
    </w:pPr>
    <w:rPr>
      <w:rFonts w:ascii="Arial" w:eastAsia="等线" w:hAnsi="Arial" w:cs="Arial"/>
      <w:b/>
      <w:bCs/>
      <w:sz w:val="32"/>
      <w:szCs w:val="32"/>
    </w:rPr>
  </w:style>
  <w:style w:type="paragraph" w:styleId="3">
    <w:name w:val="heading 3"/>
    <w:next w:val="a"/>
    <w:qFormat/>
    <w:pPr>
      <w:spacing w:before="300" w:after="120" w:line="288" w:lineRule="auto"/>
      <w:outlineLvl w:val="2"/>
    </w:pPr>
    <w:rPr>
      <w:rFonts w:ascii="Arial" w:eastAsia="等线" w:hAnsi="Arial" w:cs="Arial"/>
      <w:b/>
      <w:bCs/>
      <w:sz w:val="30"/>
      <w:szCs w:val="30"/>
    </w:rPr>
  </w:style>
  <w:style w:type="paragraph" w:styleId="4">
    <w:name w:val="heading 4"/>
    <w:next w:val="a"/>
    <w:qFormat/>
    <w:pPr>
      <w:spacing w:before="260" w:after="120" w:line="288" w:lineRule="auto"/>
      <w:outlineLvl w:val="3"/>
    </w:pPr>
    <w:rPr>
      <w:rFonts w:ascii="Arial" w:eastAsia="等线" w:hAnsi="Arial" w:cs="Arial"/>
      <w:b/>
      <w:bCs/>
      <w:sz w:val="28"/>
      <w:szCs w:val="28"/>
    </w:rPr>
  </w:style>
  <w:style w:type="paragraph" w:styleId="5">
    <w:name w:val="heading 5"/>
    <w:next w:val="a"/>
    <w:qFormat/>
    <w:pPr>
      <w:spacing w:before="240" w:after="120" w:line="288" w:lineRule="auto"/>
      <w:outlineLvl w:val="4"/>
    </w:pPr>
    <w:rPr>
      <w:rFonts w:ascii="Arial" w:eastAsia="等线" w:hAnsi="Arial" w:cs="Arial"/>
      <w:b/>
      <w:bCs/>
      <w:sz w:val="24"/>
      <w:szCs w:val="24"/>
    </w:rPr>
  </w:style>
  <w:style w:type="paragraph" w:styleId="6">
    <w:name w:val="heading 6"/>
    <w:next w:val="a"/>
    <w:qFormat/>
    <w:pPr>
      <w:spacing w:before="240" w:after="120" w:line="288" w:lineRule="auto"/>
      <w:outlineLvl w:val="5"/>
    </w:pPr>
    <w:rPr>
      <w:rFonts w:ascii="Arial" w:eastAsia="等线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link w:val="a4"/>
    <w:uiPriority w:val="99"/>
    <w:semiHidden/>
    <w:unhideWhenUsed/>
    <w:qFormat/>
  </w:style>
  <w:style w:type="paragraph" w:styleId="a5">
    <w:name w:val="Title"/>
    <w:qFormat/>
    <w:pPr>
      <w:spacing w:before="480" w:after="480" w:line="288" w:lineRule="auto"/>
    </w:pPr>
    <w:rPr>
      <w:rFonts w:ascii="Arial" w:eastAsia="等线" w:hAnsi="Arial" w:cs="Arial"/>
      <w:b/>
      <w:bCs/>
      <w:sz w:val="52"/>
      <w:szCs w:val="52"/>
    </w:rPr>
  </w:style>
  <w:style w:type="character" w:styleId="a6">
    <w:name w:val="Hyperlink"/>
    <w:uiPriority w:val="99"/>
    <w:unhideWhenUsed/>
    <w:qFormat/>
    <w:rPr>
      <w:color w:val="0563C1"/>
      <w:u w:val="single"/>
    </w:rPr>
  </w:style>
  <w:style w:type="character" w:styleId="a7">
    <w:name w:val="footnote reference"/>
    <w:uiPriority w:val="99"/>
    <w:semiHidden/>
    <w:unhideWhenUsed/>
    <w:qFormat/>
    <w:rPr>
      <w:vertAlign w:val="superscript"/>
    </w:rPr>
  </w:style>
  <w:style w:type="paragraph" w:styleId="a8">
    <w:name w:val="List Paragraph"/>
    <w:qFormat/>
    <w:rPr>
      <w:sz w:val="21"/>
      <w:szCs w:val="22"/>
    </w:rPr>
  </w:style>
  <w:style w:type="character" w:customStyle="1" w:styleId="a4">
    <w:name w:val="脚注文本 字符"/>
    <w:link w:val="a3"/>
    <w:uiPriority w:val="99"/>
    <w:semiHidden/>
    <w:unhideWhenUsed/>
    <w:qFormat/>
    <w:rPr>
      <w:sz w:val="20"/>
      <w:szCs w:val="20"/>
    </w:rPr>
  </w:style>
  <w:style w:type="paragraph" w:customStyle="1" w:styleId="Style13">
    <w:name w:val="_Style 13"/>
    <w:qFormat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customStyle="1" w:styleId="Style14">
    <w:name w:val="_Style 14"/>
    <w:pPr>
      <w:spacing w:before="120" w:after="120" w:line="288" w:lineRule="auto"/>
    </w:pPr>
    <w:rPr>
      <w:rFonts w:ascii="Arial" w:eastAsia="等线" w:hAnsi="Arial" w:cs="Arial"/>
      <w:color w:val="8F959E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470</Characters>
  <Application>Microsoft Office Word</Application>
  <DocSecurity>0</DocSecurity>
  <Lines>23</Lines>
  <Paragraphs>33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裕良 李</cp:lastModifiedBy>
  <cp:revision>4</cp:revision>
  <dcterms:created xsi:type="dcterms:W3CDTF">2025-12-18T09:02:00Z</dcterms:created>
  <dcterms:modified xsi:type="dcterms:W3CDTF">2025-12-22T10:40:00Z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eyJoZGlkIjoiMGE4OTg1MWY1MzZkM2U2ZDVlY2FiM2NlNzdlZmU5NmUiLCJ1c2VySWQiOiIyODI5MjQzNjUifQ==</vt:lpwstr>
  </property>
  <property fmtid="{D5CDD505-2E9C-101B-9397-08002B2CF9AE}" pid="3" name="KSOProductBuildVer">
    <vt:lpwstr>2052-12.1.0.22529</vt:lpwstr>
  </property>
  <property fmtid="{D5CDD505-2E9C-101B-9397-08002B2CF9AE}" pid="4" name="ICV">
    <vt:lpwstr>40188F2C8F5F4F708D8971FC06D71870_12</vt:lpwstr>
  </property>
</Properties>
</file>