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CDEEA">
      <w:pPr>
        <w:spacing w:line="60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sz w:val="48"/>
          <w:szCs w:val="48"/>
        </w:rPr>
        <w:t>亿利洁能科技（江西）有限公司</w:t>
      </w:r>
      <w:bookmarkStart w:id="0" w:name="_GoBack"/>
      <w:bookmarkEnd w:id="0"/>
    </w:p>
    <w:p w14:paraId="11E4A1F5">
      <w:pPr>
        <w:spacing w:line="60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亿利洁能科技（江西）有限公司座落于宜春市奉新县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高新技术产业</w:t>
      </w:r>
      <w:r>
        <w:rPr>
          <w:rFonts w:hint="eastAsia" w:ascii="宋体" w:hAnsi="宋体" w:eastAsia="宋体" w:cs="宋体"/>
          <w:sz w:val="30"/>
          <w:szCs w:val="30"/>
        </w:rPr>
        <w:t>园区，是江西省首个园区集中供热项目。该公司隶属亿利集团旗下亿利洁能股份有限公司控股子公司，致力于工业园区和城市集中供热。</w:t>
      </w:r>
    </w:p>
    <w:p w14:paraId="41B6B02B">
      <w:pPr>
        <w:spacing w:line="50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目前公司负责奉新县集中供汽项目的建设、投资和运营，在奉新县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高新技术产业园</w:t>
      </w:r>
      <w:r>
        <w:rPr>
          <w:rFonts w:hint="eastAsia" w:ascii="宋体" w:hAnsi="宋体" w:eastAsia="宋体" w:cs="宋体"/>
          <w:sz w:val="30"/>
          <w:szCs w:val="30"/>
        </w:rPr>
        <w:t>具有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50年</w:t>
      </w:r>
      <w:r>
        <w:rPr>
          <w:rFonts w:hint="eastAsia" w:ascii="宋体" w:hAnsi="宋体" w:eastAsia="宋体" w:cs="宋体"/>
          <w:sz w:val="30"/>
          <w:szCs w:val="30"/>
        </w:rPr>
        <w:t>特许经营权，项目一期建设两台3.82MPa、35t/h的循环硫化床锅炉，供热管网12公里，项目投资1亿元，2017年06月底正式投产运营，目前在职员工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100</w:t>
      </w:r>
      <w:r>
        <w:rPr>
          <w:rFonts w:hint="eastAsia" w:ascii="宋体" w:hAnsi="宋体" w:eastAsia="宋体" w:cs="宋体"/>
          <w:sz w:val="30"/>
          <w:szCs w:val="30"/>
        </w:rPr>
        <w:t>人。</w:t>
      </w:r>
    </w:p>
    <w:p w14:paraId="1CD528F3">
      <w:pPr>
        <w:spacing w:line="60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项目从建设至投产运营期间，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产业</w:t>
      </w:r>
      <w:r>
        <w:rPr>
          <w:rFonts w:hint="eastAsia" w:ascii="宋体" w:hAnsi="宋体" w:eastAsia="宋体" w:cs="宋体"/>
          <w:sz w:val="30"/>
          <w:szCs w:val="30"/>
        </w:rPr>
        <w:t>园区用热企业逐渐增加，为满足整体用热需求，2020年二期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60</w:t>
      </w:r>
      <w:r>
        <w:rPr>
          <w:rFonts w:hint="eastAsia" w:ascii="宋体" w:hAnsi="宋体" w:eastAsia="宋体" w:cs="宋体"/>
          <w:sz w:val="30"/>
          <w:szCs w:val="30"/>
        </w:rPr>
        <w:t>吨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高温高压</w:t>
      </w:r>
      <w:r>
        <w:rPr>
          <w:rFonts w:hint="eastAsia" w:ascii="宋体" w:hAnsi="宋体" w:eastAsia="宋体" w:cs="宋体"/>
          <w:sz w:val="30"/>
          <w:szCs w:val="30"/>
        </w:rPr>
        <w:t>锅炉开始建设，并进行热力阶梯利用，配套建设背压热电联产机组。</w:t>
      </w:r>
    </w:p>
    <w:p w14:paraId="229E978C">
      <w:pPr>
        <w:spacing w:line="60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亿利洁能科技（江西）有限公司始终坚持“绿水青山就是金山银山”的发展理念，控制雾霾，打好蓝天保卫战。在建设及运营过程中得到了奉新县委县政府的大力支持，为奉新县生态环保事业做出突出贡献。</w:t>
      </w:r>
    </w:p>
    <w:p w14:paraId="502AF641">
      <w:pPr>
        <w:spacing w:line="600" w:lineRule="exact"/>
        <w:rPr>
          <w:rFonts w:hint="eastAsia" w:ascii="宋体" w:hAnsi="宋体" w:eastAsia="宋体" w:cs="宋体"/>
          <w:sz w:val="30"/>
          <w:szCs w:val="30"/>
        </w:rPr>
      </w:pPr>
    </w:p>
    <w:p w14:paraId="4142D104"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t>电厂操作工（10名）：</w:t>
      </w:r>
    </w:p>
    <w:p w14:paraId="3679077B"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t>热能动力工程技术、电力系统自动化、电厂化学与环保技术等专业应届生。</w:t>
      </w:r>
    </w:p>
    <w:p w14:paraId="7E5A3A68">
      <w:pPr>
        <w:widowControl/>
        <w:shd w:val="clear" w:color="auto" w:fill="FFFFFF"/>
        <w:ind w:firstLine="762"/>
        <w:jc w:val="left"/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t>公司为员工缴纳五险一金，有节假日福利、20元/工作日餐补及法定节假日三倍工资、免费培训等。</w:t>
      </w:r>
    </w:p>
    <w:p w14:paraId="54812C30">
      <w:pPr>
        <w:widowControl/>
        <w:shd w:val="clear" w:color="auto" w:fill="FFFFFF"/>
        <w:ind w:firstLine="762"/>
        <w:jc w:val="left"/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t>新入职员工待遇介绍：职级工资4000（基本工资3200、绩效工资800），试用期三个月发放基本工资及其他补贴，转正后有绩效及安全奖、司龄奖等。</w:t>
      </w:r>
    </w:p>
    <w:p w14:paraId="1B3210A1">
      <w:pPr>
        <w:widowControl/>
        <w:shd w:val="clear" w:color="auto" w:fill="FFFFFF"/>
        <w:ind w:firstLine="762"/>
        <w:jc w:val="left"/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</w:pPr>
    </w:p>
    <w:p w14:paraId="63975D7F"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t>邮箱：</w:t>
      </w: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instrText xml:space="preserve"> HYPERLINK "mailto:89506206@qq.com" </w:instrText>
      </w: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t>1617595806@qq.com</w:t>
      </w:r>
      <w:r>
        <w:rPr>
          <w:rFonts w:hint="eastAsia" w:ascii="宋体" w:hAnsi="宋体" w:eastAsia="宋体" w:cs="宋体"/>
          <w:b/>
          <w:bCs/>
          <w:color w:val="000000"/>
          <w:spacing w:val="15"/>
          <w:kern w:val="0"/>
          <w:sz w:val="30"/>
          <w:szCs w:val="30"/>
          <w:lang w:val="en-US" w:eastAsia="zh-CN"/>
        </w:rPr>
        <w:fldChar w:fldCharType="end"/>
      </w:r>
    </w:p>
    <w:p w14:paraId="35F44107">
      <w:pPr>
        <w:widowControl/>
        <w:shd w:val="clear" w:color="auto" w:fill="FFFFFF"/>
        <w:jc w:val="left"/>
        <w:rPr>
          <w:rFonts w:hint="eastAsia" w:ascii="仿宋" w:hAnsi="仿宋" w:eastAsia="仿宋" w:cs="Segoe UI"/>
          <w:b/>
          <w:bCs/>
          <w:color w:val="000000"/>
          <w:spacing w:val="15"/>
          <w:kern w:val="0"/>
          <w:sz w:val="24"/>
          <w:szCs w:val="24"/>
          <w:lang w:val="en-US" w:eastAsia="zh-CN"/>
        </w:rPr>
      </w:pPr>
    </w:p>
    <w:p w14:paraId="13B533FB">
      <w:pPr>
        <w:rPr>
          <w:rFonts w:hint="eastAsia" w:ascii="仿宋" w:hAnsi="仿宋" w:eastAsia="仿宋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1MTIxOWIxNjg4MWE0OWU5MzBhNDk5YTg0ZjQ3OWQifQ=="/>
  </w:docVars>
  <w:rsids>
    <w:rsidRoot w:val="005F5CBB"/>
    <w:rsid w:val="00271AEE"/>
    <w:rsid w:val="00380074"/>
    <w:rsid w:val="0041645F"/>
    <w:rsid w:val="00457200"/>
    <w:rsid w:val="004649FD"/>
    <w:rsid w:val="004A563D"/>
    <w:rsid w:val="004C6E95"/>
    <w:rsid w:val="005F5CBB"/>
    <w:rsid w:val="007E7E3A"/>
    <w:rsid w:val="00B13C63"/>
    <w:rsid w:val="00B17502"/>
    <w:rsid w:val="00B57FF5"/>
    <w:rsid w:val="00BC79D1"/>
    <w:rsid w:val="00C27070"/>
    <w:rsid w:val="00CD0944"/>
    <w:rsid w:val="00D96F24"/>
    <w:rsid w:val="00DB0BC9"/>
    <w:rsid w:val="00E81470"/>
    <w:rsid w:val="020C34F1"/>
    <w:rsid w:val="06CA7D4E"/>
    <w:rsid w:val="07122915"/>
    <w:rsid w:val="0B633694"/>
    <w:rsid w:val="0F900551"/>
    <w:rsid w:val="118E1992"/>
    <w:rsid w:val="13A66895"/>
    <w:rsid w:val="14CC2336"/>
    <w:rsid w:val="165C326D"/>
    <w:rsid w:val="1ACA1D15"/>
    <w:rsid w:val="1E24223C"/>
    <w:rsid w:val="26336B39"/>
    <w:rsid w:val="2A6D0048"/>
    <w:rsid w:val="2C193224"/>
    <w:rsid w:val="2DC25958"/>
    <w:rsid w:val="31AD4905"/>
    <w:rsid w:val="32AB2CAC"/>
    <w:rsid w:val="35814314"/>
    <w:rsid w:val="35C5772C"/>
    <w:rsid w:val="3E7838C5"/>
    <w:rsid w:val="3F0A7128"/>
    <w:rsid w:val="444D01B6"/>
    <w:rsid w:val="44CD2B41"/>
    <w:rsid w:val="45535040"/>
    <w:rsid w:val="4AD839BC"/>
    <w:rsid w:val="4EC7611A"/>
    <w:rsid w:val="4F3C430A"/>
    <w:rsid w:val="541F1074"/>
    <w:rsid w:val="574A205D"/>
    <w:rsid w:val="595C7CC7"/>
    <w:rsid w:val="5C08222E"/>
    <w:rsid w:val="5F6923B0"/>
    <w:rsid w:val="617963E2"/>
    <w:rsid w:val="619272C0"/>
    <w:rsid w:val="62FC6A64"/>
    <w:rsid w:val="688F22C8"/>
    <w:rsid w:val="691E5F3B"/>
    <w:rsid w:val="69653029"/>
    <w:rsid w:val="70151E5E"/>
    <w:rsid w:val="797B41A3"/>
    <w:rsid w:val="79F85ABC"/>
    <w:rsid w:val="7ACF2F12"/>
    <w:rsid w:val="7AF704C6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529</Words>
  <Characters>577</Characters>
  <Lines>22</Lines>
  <Paragraphs>6</Paragraphs>
  <TotalTime>5</TotalTime>
  <ScaleCrop>false</ScaleCrop>
  <LinksUpToDate>false</LinksUpToDate>
  <CharactersWithSpaces>577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2020-07-08T02:38:00Z</dcterms:created>
  <dc:creator>张玲</dc:creator>
  <cp:lastModifiedBy>徐鹏程</cp:lastModifiedBy>
  <cp:lastPrinted>2021-02-19T09:01:00Z</cp:lastPrinted>
  <dcterms:modified xsi:type="dcterms:W3CDTF">2025-10-21T02:45:12Z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25F439E0B2B64023A336B7AF3EF0C113_13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