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bCs/>
          <w:sz w:val="44"/>
          <w:szCs w:val="44"/>
        </w:rPr>
      </w:pPr>
      <w:r>
        <w:rPr>
          <w:rFonts w:hint="eastAsia" w:ascii="黑体" w:hAnsi="黑体" w:eastAsia="黑体" w:cs="黑体"/>
          <w:b/>
          <w:bCs/>
          <w:sz w:val="44"/>
          <w:szCs w:val="44"/>
        </w:rPr>
        <w:t>国家电投集团江西电力工程有限公司</w:t>
      </w:r>
    </w:p>
    <w:p>
      <w:pPr>
        <w:jc w:val="center"/>
        <w:rPr>
          <w:rFonts w:ascii="黑体" w:hAnsi="黑体" w:eastAsia="黑体" w:cs="黑体"/>
          <w:b/>
          <w:bCs/>
          <w:sz w:val="44"/>
          <w:szCs w:val="44"/>
        </w:rPr>
      </w:pPr>
      <w:r>
        <w:rPr>
          <w:rFonts w:hint="eastAsia" w:ascii="黑体" w:hAnsi="黑体" w:eastAsia="黑体" w:cs="黑体"/>
          <w:b/>
          <w:bCs/>
          <w:sz w:val="44"/>
          <w:szCs w:val="44"/>
        </w:rPr>
        <w:t>景德镇分公司</w:t>
      </w:r>
    </w:p>
    <w:p>
      <w:pPr>
        <w:spacing w:beforeLines="50" w:afterLines="50"/>
        <w:jc w:val="center"/>
        <w:rPr>
          <w:rFonts w:ascii="黑体" w:hAnsi="黑体" w:eastAsia="黑体" w:cs="黑体"/>
          <w:b/>
          <w:bCs/>
          <w:sz w:val="72"/>
          <w:szCs w:val="72"/>
        </w:rPr>
      </w:pPr>
      <w:r>
        <w:rPr>
          <w:rFonts w:hint="eastAsia" w:ascii="黑体" w:hAnsi="黑体" w:eastAsia="黑体" w:cs="黑体"/>
          <w:b/>
          <w:bCs/>
          <w:sz w:val="72"/>
          <w:szCs w:val="72"/>
        </w:rPr>
        <w:t>招聘启示</w:t>
      </w:r>
    </w:p>
    <w:p>
      <w:pPr>
        <w:shd w:val="clear" w:color="auto" w:fill="EEECE1" w:themeFill="background2"/>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一、公司简介</w:t>
      </w:r>
    </w:p>
    <w:p>
      <w:pPr>
        <w:widowControl/>
        <w:shd w:val="clear" w:color="auto" w:fill="FFFFFF"/>
        <w:ind w:firstLine="600" w:firstLineChars="200"/>
        <w:jc w:val="left"/>
        <w:rPr>
          <w:rFonts w:asciiTheme="minorEastAsia" w:hAnsiTheme="minorEastAsia" w:cstheme="minorEastAsia"/>
          <w:color w:val="151515"/>
          <w:kern w:val="0"/>
          <w:sz w:val="30"/>
          <w:szCs w:val="30"/>
        </w:rPr>
      </w:pPr>
      <w:r>
        <w:rPr>
          <w:rFonts w:hint="eastAsia" w:asciiTheme="minorEastAsia" w:hAnsiTheme="minorEastAsia" w:cstheme="minorEastAsia"/>
          <w:sz w:val="30"/>
          <w:szCs w:val="30"/>
        </w:rPr>
        <w:t>国家电投集团江西电力工程有限公司，原</w:t>
      </w:r>
      <w:r>
        <w:rPr>
          <w:rFonts w:hint="eastAsia" w:asciiTheme="minorEastAsia" w:hAnsiTheme="minorEastAsia" w:cstheme="minorEastAsia"/>
          <w:color w:val="151515"/>
          <w:kern w:val="0"/>
          <w:sz w:val="30"/>
          <w:szCs w:val="30"/>
        </w:rPr>
        <w:t>江西中电电力工程有限责任公司（简称</w:t>
      </w:r>
      <w:r>
        <w:rPr>
          <w:rFonts w:hint="eastAsia" w:asciiTheme="minorEastAsia" w:hAnsiTheme="minorEastAsia" w:cstheme="minorEastAsia"/>
          <w:sz w:val="30"/>
          <w:szCs w:val="30"/>
        </w:rPr>
        <w:t>电力工程公司</w:t>
      </w:r>
      <w:r>
        <w:rPr>
          <w:rFonts w:hint="eastAsia" w:asciiTheme="minorEastAsia" w:hAnsiTheme="minorEastAsia" w:cstheme="minorEastAsia"/>
          <w:color w:val="151515"/>
          <w:kern w:val="0"/>
          <w:sz w:val="30"/>
          <w:szCs w:val="30"/>
        </w:rPr>
        <w:t>）公司于 2005年 4 月 22 日在江西南昌注册成立，是一家具有独立法人资格的，以火电机组等级检修、维护为主营业务，集监理、风电及光伏项目安装等业务于一体的区域性现代化专业化的国有大型电力检修企业，隶属于国家电力投资集团公司旗下的江西电力有限公司。现有人员 1340人，注册资本金 5290 万元。</w:t>
      </w:r>
    </w:p>
    <w:p>
      <w:pPr>
        <w:widowControl/>
        <w:shd w:val="clear" w:color="auto" w:fill="FFFFFF"/>
        <w:jc w:val="left"/>
        <w:rPr>
          <w:rFonts w:asciiTheme="minorEastAsia" w:hAnsiTheme="minorEastAsia" w:cstheme="minorEastAsia"/>
          <w:color w:val="151515"/>
          <w:kern w:val="0"/>
          <w:sz w:val="30"/>
          <w:szCs w:val="30"/>
        </w:rPr>
      </w:pPr>
      <w:r>
        <w:rPr>
          <w:rFonts w:hint="eastAsia" w:asciiTheme="minorEastAsia" w:hAnsiTheme="minorEastAsia" w:cstheme="minorEastAsia"/>
          <w:color w:val="151515"/>
          <w:kern w:val="0"/>
          <w:sz w:val="30"/>
          <w:szCs w:val="30"/>
        </w:rPr>
        <w:t xml:space="preserve">  </w:t>
      </w:r>
      <w:r>
        <w:rPr>
          <w:rFonts w:hint="eastAsia" w:asciiTheme="minorEastAsia" w:hAnsiTheme="minorEastAsia" w:cstheme="minorEastAsia"/>
          <w:color w:val="151515"/>
          <w:kern w:val="0"/>
          <w:sz w:val="30"/>
          <w:szCs w:val="30"/>
          <w:lang w:val="en-US" w:eastAsia="zh-CN"/>
        </w:rPr>
        <w:t xml:space="preserve"> </w:t>
      </w:r>
      <w:r>
        <w:rPr>
          <w:rFonts w:hint="eastAsia" w:asciiTheme="minorEastAsia" w:hAnsiTheme="minorEastAsia" w:cstheme="minorEastAsia"/>
          <w:color w:val="151515"/>
          <w:kern w:val="0"/>
          <w:sz w:val="30"/>
          <w:szCs w:val="30"/>
        </w:rPr>
        <w:t>座落于美丽的英雄城南昌的国家电投集团江西电力工程有限公司，下设南昌、景德镇、贵溪三个分公司，主要负责国家电力投资集团江西电力有限公司所属南昌发电厂（新昌分公司）、景德镇发电厂和贵溪发电有限责任公司三家火电厂的 6 台600MW 和 2 台 300MW 火电机组的日常维护和等级检修，同时对外承接火电机组设备的日常维护与等级检修、新能源项目集电线路安装以及电力工程监理等业务。 </w:t>
      </w:r>
    </w:p>
    <w:p>
      <w:pPr>
        <w:widowControl/>
        <w:shd w:val="clear" w:color="auto" w:fill="FFFFFF"/>
        <w:jc w:val="left"/>
        <w:rPr>
          <w:rFonts w:asciiTheme="minorEastAsia" w:hAnsiTheme="minorEastAsia" w:cstheme="minorEastAsia"/>
          <w:color w:val="151515"/>
          <w:kern w:val="0"/>
          <w:sz w:val="30"/>
          <w:szCs w:val="30"/>
        </w:rPr>
      </w:pPr>
      <w:r>
        <w:rPr>
          <w:rFonts w:hint="eastAsia" w:asciiTheme="minorEastAsia" w:hAnsiTheme="minorEastAsia" w:cstheme="minorEastAsia"/>
          <w:color w:val="151515"/>
          <w:kern w:val="0"/>
          <w:sz w:val="30"/>
          <w:szCs w:val="30"/>
        </w:rPr>
        <w:t xml:space="preserve">  </w:t>
      </w:r>
      <w:r>
        <w:rPr>
          <w:rFonts w:hint="eastAsia" w:asciiTheme="minorEastAsia" w:hAnsiTheme="minorEastAsia" w:cstheme="minorEastAsia"/>
          <w:color w:val="151515"/>
          <w:kern w:val="0"/>
          <w:sz w:val="30"/>
          <w:szCs w:val="30"/>
          <w:lang w:val="en-US" w:eastAsia="zh-CN"/>
        </w:rPr>
        <w:t xml:space="preserve"> </w:t>
      </w:r>
      <w:r>
        <w:rPr>
          <w:rFonts w:hint="eastAsia" w:asciiTheme="minorEastAsia" w:hAnsiTheme="minorEastAsia" w:cstheme="minorEastAsia"/>
          <w:color w:val="151515"/>
          <w:kern w:val="0"/>
          <w:sz w:val="30"/>
          <w:szCs w:val="30"/>
        </w:rPr>
        <w:t>江西电力工程有限公司以做精做优做强的目标为发展理念，秉承“自强、争先、务实、共赢”的企业精神，践行“业主至上、诚信为本、品质优良、创新卓越”的服务理念，致力建成“效益优先，市场精优，品牌卓著、文明和谐”的一流电力检修企业。   </w:t>
      </w:r>
    </w:p>
    <w:p>
      <w:pPr>
        <w:widowControl/>
        <w:shd w:val="clear" w:color="auto" w:fill="FFFFFF"/>
        <w:ind w:firstLine="600" w:firstLineChars="200"/>
        <w:jc w:val="left"/>
        <w:rPr>
          <w:rFonts w:asciiTheme="minorEastAsia" w:hAnsiTheme="minorEastAsia" w:cstheme="minorEastAsia"/>
          <w:color w:val="151515"/>
          <w:kern w:val="0"/>
          <w:sz w:val="30"/>
          <w:szCs w:val="30"/>
        </w:rPr>
      </w:pPr>
      <w:r>
        <w:rPr>
          <w:rFonts w:hint="eastAsia" w:asciiTheme="minorEastAsia" w:hAnsiTheme="minorEastAsia" w:cstheme="minorEastAsia"/>
          <w:color w:val="151515"/>
          <w:kern w:val="0"/>
          <w:sz w:val="30"/>
          <w:szCs w:val="30"/>
        </w:rPr>
        <w:t>江西电力工程有限公司成立十</w:t>
      </w:r>
      <w:r>
        <w:rPr>
          <w:rFonts w:hint="eastAsia" w:asciiTheme="minorEastAsia" w:hAnsiTheme="minorEastAsia" w:cstheme="minorEastAsia"/>
          <w:color w:val="151515"/>
          <w:kern w:val="0"/>
          <w:sz w:val="30"/>
          <w:szCs w:val="30"/>
          <w:lang w:val="en-US" w:eastAsia="zh-CN"/>
        </w:rPr>
        <w:t>八</w:t>
      </w:r>
      <w:r>
        <w:rPr>
          <w:rFonts w:hint="eastAsia" w:asciiTheme="minorEastAsia" w:hAnsiTheme="minorEastAsia" w:cstheme="minorEastAsia"/>
          <w:color w:val="151515"/>
          <w:kern w:val="0"/>
          <w:sz w:val="30"/>
          <w:szCs w:val="30"/>
        </w:rPr>
        <w:t>年以来，通过大家的共同努力，以实力拓展市场，以优质铸造品牌，以服务赢得业主，以规范管理，精湛技术、贴心服务，优良的质量，得到业内的广泛好评，被国家标准化管理委员会确认为集团公司、江西公司，江西省乃至全国的第一家电力检修4A 级标准化良好行为企业。2014 年被江西省授予优秀企业荣誉称号、被各级政府授予众多荣誉称号。</w:t>
      </w:r>
    </w:p>
    <w:p>
      <w:pPr>
        <w:pStyle w:val="2"/>
        <w:widowControl/>
        <w:wordWrap w:val="0"/>
        <w:spacing w:beforeAutospacing="0" w:afterAutospacing="0" w:line="378" w:lineRule="atLeast"/>
        <w:jc w:val="both"/>
        <w:rPr>
          <w:rFonts w:hint="default" w:asciiTheme="minorEastAsia" w:hAnsiTheme="minorEastAsia" w:eastAsiaTheme="minorEastAsia" w:cstheme="minorEastAsia"/>
          <w:b w:val="0"/>
          <w:color w:val="333333"/>
          <w:sz w:val="30"/>
          <w:szCs w:val="30"/>
          <w:shd w:val="clear" w:color="auto" w:fill="FFFFFF"/>
        </w:rPr>
      </w:pPr>
      <w:r>
        <w:rPr>
          <w:rFonts w:asciiTheme="minorEastAsia" w:hAnsiTheme="minorEastAsia" w:eastAsiaTheme="minorEastAsia" w:cstheme="minorEastAsia"/>
          <w:b w:val="0"/>
          <w:color w:val="333333"/>
          <w:sz w:val="30"/>
          <w:szCs w:val="30"/>
          <w:shd w:val="clear" w:color="auto" w:fill="FFFFFF"/>
        </w:rPr>
        <w:t>　</w:t>
      </w:r>
      <w:r>
        <w:rPr>
          <w:rFonts w:hint="eastAsia" w:asciiTheme="minorEastAsia" w:hAnsiTheme="minorEastAsia" w:eastAsiaTheme="minorEastAsia" w:cstheme="minorEastAsia"/>
          <w:b w:val="0"/>
          <w:color w:val="333333"/>
          <w:sz w:val="30"/>
          <w:szCs w:val="30"/>
          <w:shd w:val="clear" w:color="auto" w:fill="FFFFFF"/>
          <w:lang w:val="en-US" w:eastAsia="zh-CN"/>
        </w:rPr>
        <w:t xml:space="preserve">  </w:t>
      </w:r>
      <w:r>
        <w:rPr>
          <w:rFonts w:asciiTheme="minorEastAsia" w:hAnsiTheme="minorEastAsia" w:eastAsiaTheme="minorEastAsia" w:cstheme="minorEastAsia"/>
          <w:b w:val="0"/>
          <w:color w:val="333333"/>
          <w:sz w:val="30"/>
          <w:szCs w:val="30"/>
          <w:shd w:val="clear" w:color="auto" w:fill="FFFFFF"/>
        </w:rPr>
        <w:t>国家电投集团江西电力工程有限公司景德镇分公司于2005年08月01日成立，主要经营产品受公司委托承接电力工程施工，工程监理，工程咨询，发电设备的安装，改造，检修，维护，调试，电机设备安装，管道设备安装等项目。公司位于江西省的东北部，美丽的瓷都——景德镇市。</w:t>
      </w:r>
    </w:p>
    <w:p>
      <w:pPr>
        <w:spacing w:line="580" w:lineRule="exact"/>
        <w:ind w:firstLine="600" w:firstLineChars="200"/>
        <w:rPr>
          <w:rFonts w:ascii="Times New Roman" w:hAnsi="Times New Roman" w:cs="Times New Roman"/>
          <w:sz w:val="28"/>
          <w:szCs w:val="28"/>
        </w:rPr>
      </w:pPr>
      <w:r>
        <w:rPr>
          <w:rFonts w:hint="eastAsia" w:asciiTheme="minorEastAsia" w:hAnsiTheme="minorEastAsia" w:cstheme="minorEastAsia"/>
          <w:color w:val="333333"/>
          <w:sz w:val="30"/>
          <w:szCs w:val="30"/>
          <w:shd w:val="clear" w:color="auto" w:fill="FFFFFF"/>
        </w:rPr>
        <w:t>公司目前负责景德镇电厂2*660MW机组的日常维护及等级检修工作，并先后承接了珠海横琴热电厂、南通美亚电厂、海门发电厂、宁德电厂、河源电厂等机组维护及等级检修工作，工程质量得到了业主的一致好评，在江西区域具有较高知名度和品牌效应的电力设备检修专业化公司。</w:t>
      </w:r>
      <w:r>
        <w:rPr>
          <w:rFonts w:ascii="Times New Roman" w:hAnsi="Times New Roman" w:cs="Times New Roman"/>
          <w:sz w:val="28"/>
          <w:szCs w:val="28"/>
        </w:rPr>
        <w:t>现因</w:t>
      </w:r>
      <w:r>
        <w:rPr>
          <w:rFonts w:hint="eastAsia" w:ascii="Times New Roman" w:hAnsi="Times New Roman" w:cs="Times New Roman"/>
          <w:sz w:val="28"/>
          <w:szCs w:val="28"/>
        </w:rPr>
        <w:t>景德镇</w:t>
      </w:r>
      <w:r>
        <w:rPr>
          <w:rFonts w:ascii="Times New Roman" w:hAnsi="Times New Roman" w:cs="Times New Roman"/>
          <w:sz w:val="28"/>
          <w:szCs w:val="28"/>
        </w:rPr>
        <w:t>分公司业务拓展，需招聘以下专业人员，录用后与人力资源公司签订劳动合同，派遣至本公司工作，具体岗位招聘情况如下：</w:t>
      </w:r>
    </w:p>
    <w:p>
      <w:pPr>
        <w:rPr>
          <w:rFonts w:asciiTheme="minorEastAsia" w:hAnsiTheme="minorEastAsia" w:cstheme="minorEastAsia"/>
          <w:sz w:val="30"/>
          <w:szCs w:val="30"/>
        </w:rPr>
      </w:pPr>
    </w:p>
    <w:p>
      <w:pPr>
        <w:shd w:val="clear" w:color="auto" w:fill="EEECE1" w:themeFill="background2"/>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二、招聘专业</w:t>
      </w:r>
    </w:p>
    <w:p>
      <w:pPr>
        <w:spacing w:line="580" w:lineRule="exact"/>
        <w:ind w:firstLine="638" w:firstLineChars="228"/>
        <w:rPr>
          <w:rFonts w:hint="eastAsia" w:ascii="Times New Roman" w:hAnsi="Times New Roman" w:cs="Times New Roman"/>
          <w:sz w:val="28"/>
          <w:szCs w:val="28"/>
        </w:rPr>
      </w:pPr>
      <w:r>
        <w:rPr>
          <w:rFonts w:ascii="Times New Roman" w:hAnsi="Times New Roman" w:cs="Times New Roman"/>
          <w:sz w:val="28"/>
          <w:szCs w:val="28"/>
        </w:rPr>
        <w:t>1、</w:t>
      </w:r>
      <w:r>
        <w:rPr>
          <w:rFonts w:hint="eastAsia" w:ascii="Times New Roman" w:hAnsi="Times New Roman" w:cs="Times New Roman"/>
          <w:sz w:val="28"/>
          <w:szCs w:val="28"/>
        </w:rPr>
        <w:t>能源与动力工程</w:t>
      </w:r>
    </w:p>
    <w:p>
      <w:pPr>
        <w:spacing w:line="580" w:lineRule="exact"/>
        <w:ind w:firstLine="638" w:firstLineChars="228"/>
        <w:rPr>
          <w:rFonts w:hint="eastAsia" w:ascii="Times New Roman" w:hAnsi="Times New Roman" w:cs="Times New Roman"/>
          <w:sz w:val="28"/>
          <w:szCs w:val="28"/>
        </w:rPr>
      </w:pPr>
      <w:r>
        <w:rPr>
          <w:rFonts w:ascii="Times New Roman" w:hAnsi="Times New Roman" w:cs="Times New Roman"/>
          <w:sz w:val="28"/>
          <w:szCs w:val="28"/>
        </w:rPr>
        <w:t>2、</w:t>
      </w:r>
      <w:r>
        <w:rPr>
          <w:rFonts w:hint="eastAsia" w:ascii="Times New Roman" w:hAnsi="Times New Roman" w:cs="Times New Roman"/>
          <w:sz w:val="28"/>
          <w:szCs w:val="28"/>
        </w:rPr>
        <w:t>电力系统自动化/电气工程</w:t>
      </w:r>
    </w:p>
    <w:p>
      <w:pPr>
        <w:spacing w:line="580" w:lineRule="exact"/>
        <w:ind w:firstLine="638" w:firstLineChars="228"/>
        <w:rPr>
          <w:rFonts w:hint="eastAsia" w:ascii="Times New Roman" w:hAnsi="Times New Roman" w:cs="Times New Roman"/>
          <w:sz w:val="28"/>
          <w:szCs w:val="28"/>
        </w:rPr>
      </w:pPr>
      <w:r>
        <w:rPr>
          <w:rFonts w:hint="eastAsia" w:ascii="Times New Roman" w:hAnsi="Times New Roman" w:cs="Times New Roman"/>
          <w:sz w:val="28"/>
          <w:szCs w:val="28"/>
        </w:rPr>
        <w:t>3</w:t>
      </w:r>
      <w:r>
        <w:rPr>
          <w:rFonts w:ascii="Times New Roman" w:hAnsi="Times New Roman" w:cs="Times New Roman"/>
          <w:sz w:val="28"/>
          <w:szCs w:val="28"/>
        </w:rPr>
        <w:t>、</w:t>
      </w:r>
      <w:r>
        <w:rPr>
          <w:rFonts w:hint="eastAsia" w:ascii="Times New Roman" w:hAnsi="Times New Roman" w:cs="Times New Roman"/>
          <w:sz w:val="28"/>
          <w:szCs w:val="28"/>
        </w:rPr>
        <w:t>热控过程自动化</w:t>
      </w:r>
    </w:p>
    <w:p>
      <w:pPr>
        <w:spacing w:line="580" w:lineRule="exact"/>
        <w:ind w:firstLine="638" w:firstLineChars="228"/>
        <w:rPr>
          <w:rFonts w:ascii="Times New Roman" w:hAnsi="Times New Roman" w:cs="Times New Roman"/>
          <w:sz w:val="28"/>
          <w:szCs w:val="28"/>
        </w:rPr>
      </w:pPr>
      <w:r>
        <w:rPr>
          <w:rFonts w:hint="eastAsia" w:ascii="Times New Roman" w:hAnsi="Times New Roman" w:cs="Times New Roman"/>
          <w:sz w:val="28"/>
          <w:szCs w:val="28"/>
        </w:rPr>
        <w:t>4、机电一体化</w:t>
      </w:r>
    </w:p>
    <w:p>
      <w:pPr>
        <w:shd w:val="clear" w:color="auto" w:fill="EEECE1" w:themeFill="background2"/>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三、聘用条件</w:t>
      </w:r>
    </w:p>
    <w:p>
      <w:pPr>
        <w:spacing w:line="580" w:lineRule="exact"/>
        <w:ind w:firstLine="638" w:firstLineChars="228"/>
        <w:rPr>
          <w:rFonts w:ascii="Times New Roman" w:hAnsi="Times New Roman" w:cs="Times New Roman"/>
          <w:sz w:val="28"/>
          <w:szCs w:val="28"/>
        </w:rPr>
      </w:pPr>
      <w:r>
        <w:rPr>
          <w:rFonts w:ascii="Times New Roman" w:hAnsi="Times New Roman" w:cs="Times New Roman"/>
          <w:sz w:val="28"/>
          <w:szCs w:val="28"/>
        </w:rPr>
        <w:t>1、学历要求：具有国民教育序列全日制大专及以上学历，所学专业为</w:t>
      </w:r>
      <w:r>
        <w:rPr>
          <w:rFonts w:hint="eastAsia" w:ascii="Times New Roman" w:hAnsi="Times New Roman" w:cs="Times New Roman"/>
          <w:sz w:val="28"/>
          <w:szCs w:val="28"/>
        </w:rPr>
        <w:t>能源与动力工程</w:t>
      </w:r>
      <w:r>
        <w:rPr>
          <w:rFonts w:ascii="Times New Roman" w:hAnsi="Times New Roman" w:cs="Times New Roman"/>
          <w:sz w:val="28"/>
          <w:szCs w:val="28"/>
        </w:rPr>
        <w:t>、热控、电气</w:t>
      </w:r>
      <w:r>
        <w:rPr>
          <w:rFonts w:hint="eastAsia" w:ascii="Times New Roman" w:hAnsi="Times New Roman" w:cs="Times New Roman"/>
          <w:sz w:val="28"/>
          <w:szCs w:val="28"/>
        </w:rPr>
        <w:t>、机电一体化</w:t>
      </w:r>
      <w:r>
        <w:rPr>
          <w:rFonts w:ascii="Times New Roman" w:hAnsi="Times New Roman" w:cs="Times New Roman"/>
          <w:sz w:val="28"/>
          <w:szCs w:val="28"/>
        </w:rPr>
        <w:t>等专业。</w:t>
      </w:r>
    </w:p>
    <w:p>
      <w:pPr>
        <w:spacing w:line="580" w:lineRule="exact"/>
        <w:ind w:firstLine="638" w:firstLineChars="228"/>
        <w:rPr>
          <w:rFonts w:ascii="Times New Roman" w:hAnsi="Times New Roman" w:cs="Times New Roman"/>
          <w:sz w:val="28"/>
          <w:szCs w:val="28"/>
        </w:rPr>
      </w:pPr>
      <w:r>
        <w:rPr>
          <w:rFonts w:ascii="Times New Roman" w:hAnsi="Times New Roman" w:cs="Times New Roman"/>
          <w:sz w:val="28"/>
          <w:szCs w:val="28"/>
        </w:rPr>
        <w:t>2、年龄要求：年龄18--25周岁，有一定工作经验的可适当放宽年龄。</w:t>
      </w:r>
    </w:p>
    <w:p>
      <w:pPr>
        <w:spacing w:line="580" w:lineRule="exact"/>
        <w:ind w:firstLine="638" w:firstLineChars="228"/>
        <w:rPr>
          <w:rFonts w:ascii="Times New Roman" w:hAnsi="Times New Roman" w:cs="Times New Roman"/>
          <w:sz w:val="28"/>
          <w:szCs w:val="28"/>
        </w:rPr>
      </w:pPr>
      <w:r>
        <w:rPr>
          <w:rFonts w:ascii="Times New Roman" w:hAnsi="Times New Roman" w:cs="Times New Roman"/>
          <w:sz w:val="28"/>
          <w:szCs w:val="28"/>
        </w:rPr>
        <w:t>3、诚实守信，爱岗敬业，能吃苦耐劳，有较强的事业心、责任感和团队合作精神。</w:t>
      </w:r>
    </w:p>
    <w:p>
      <w:pPr>
        <w:spacing w:line="580" w:lineRule="exact"/>
        <w:ind w:firstLine="638" w:firstLineChars="228"/>
        <w:rPr>
          <w:rFonts w:ascii="Times New Roman" w:hAnsi="Times New Roman" w:cs="Times New Roman"/>
          <w:sz w:val="28"/>
          <w:szCs w:val="28"/>
        </w:rPr>
      </w:pPr>
      <w:r>
        <w:rPr>
          <w:rFonts w:ascii="Times New Roman" w:hAnsi="Times New Roman" w:cs="Times New Roman"/>
          <w:sz w:val="28"/>
          <w:szCs w:val="28"/>
        </w:rPr>
        <w:t>4、身体健康，无传染性疾病，无妨碍工作病症（如色盲、恐高症等）。</w:t>
      </w:r>
    </w:p>
    <w:p>
      <w:pPr>
        <w:shd w:val="clear" w:color="auto" w:fill="EEECE1" w:themeFill="background2"/>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w:t>
      </w:r>
      <w:r>
        <w:rPr>
          <w:rFonts w:ascii="黑体" w:hAnsi="黑体" w:eastAsia="黑体" w:cs="黑体"/>
          <w:sz w:val="32"/>
          <w:szCs w:val="32"/>
        </w:rPr>
        <w:t>工作地点</w:t>
      </w:r>
    </w:p>
    <w:p>
      <w:pPr>
        <w:ind w:firstLine="560" w:firstLineChars="200"/>
        <w:rPr>
          <w:rFonts w:ascii="Times New Roman" w:hAnsi="Times New Roman" w:cs="Times New Roman"/>
          <w:sz w:val="28"/>
          <w:szCs w:val="28"/>
        </w:rPr>
      </w:pPr>
      <w:r>
        <w:rPr>
          <w:rFonts w:ascii="Times New Roman" w:hAnsi="Times New Roman" w:cs="Times New Roman"/>
          <w:sz w:val="28"/>
          <w:szCs w:val="28"/>
        </w:rPr>
        <w:t>工作地点：</w:t>
      </w:r>
      <w:r>
        <w:rPr>
          <w:rFonts w:hint="eastAsia" w:ascii="宋体" w:hAnsi="宋体" w:eastAsia="宋体" w:cs="宋体"/>
          <w:sz w:val="30"/>
          <w:szCs w:val="30"/>
        </w:rPr>
        <w:t>根据工作需要和毕业生所学专业进行分配，工作地点为景德镇市和</w:t>
      </w:r>
      <w:r>
        <w:rPr>
          <w:rFonts w:hint="eastAsia" w:ascii="宋体" w:hAnsi="宋体" w:eastAsia="宋体" w:cs="宋体"/>
          <w:sz w:val="30"/>
          <w:szCs w:val="30"/>
          <w:lang w:val="en-US" w:eastAsia="zh-CN"/>
        </w:rPr>
        <w:t>驻外项目部</w:t>
      </w:r>
      <w:r>
        <w:rPr>
          <w:rFonts w:hint="eastAsia" w:ascii="宋体" w:hAnsi="宋体" w:eastAsia="宋体" w:cs="宋体"/>
          <w:sz w:val="30"/>
          <w:szCs w:val="30"/>
        </w:rPr>
        <w:t>。</w:t>
      </w:r>
    </w:p>
    <w:p>
      <w:pPr>
        <w:shd w:val="clear" w:color="auto" w:fill="EEECE1" w:themeFill="background2"/>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五、薪酬福利</w:t>
      </w:r>
    </w:p>
    <w:p>
      <w:pPr>
        <w:spacing w:line="580" w:lineRule="exact"/>
        <w:ind w:firstLine="638" w:firstLineChars="228"/>
        <w:rPr>
          <w:rFonts w:ascii="Times New Roman" w:hAnsi="Times New Roman" w:cs="Times New Roman"/>
          <w:sz w:val="28"/>
          <w:szCs w:val="28"/>
        </w:rPr>
      </w:pPr>
      <w:r>
        <w:rPr>
          <w:rFonts w:ascii="Times New Roman" w:hAnsi="Times New Roman" w:cs="Times New Roman"/>
          <w:sz w:val="28"/>
          <w:szCs w:val="28"/>
        </w:rPr>
        <w:t>1、</w:t>
      </w:r>
      <w:r>
        <w:rPr>
          <w:rFonts w:hint="eastAsia" w:ascii="Times New Roman" w:hAnsi="Times New Roman" w:cs="Times New Roman"/>
          <w:sz w:val="28"/>
          <w:szCs w:val="28"/>
        </w:rPr>
        <w:t>三个月实习期</w:t>
      </w:r>
      <w:r>
        <w:rPr>
          <w:rFonts w:hint="eastAsia" w:ascii="宋体" w:hAnsi="宋体" w:eastAsia="宋体" w:cs="宋体"/>
          <w:sz w:val="30"/>
          <w:szCs w:val="30"/>
        </w:rPr>
        <w:t>实习期内</w:t>
      </w:r>
      <w:r>
        <w:rPr>
          <w:rFonts w:hint="eastAsia" w:ascii="宋体" w:hAnsi="宋体" w:eastAsia="宋体" w:cs="宋体"/>
          <w:sz w:val="30"/>
          <w:szCs w:val="30"/>
          <w:lang w:val="en-US" w:eastAsia="zh-CN"/>
        </w:rPr>
        <w:t>2000</w:t>
      </w:r>
      <w:r>
        <w:rPr>
          <w:rFonts w:hint="eastAsia" w:ascii="宋体" w:hAnsi="宋体" w:eastAsia="宋体" w:cs="宋体"/>
          <w:sz w:val="30"/>
          <w:szCs w:val="30"/>
        </w:rPr>
        <w:t>元，实习期</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3个月</w:t>
      </w:r>
      <w:r>
        <w:rPr>
          <w:rFonts w:hint="eastAsia" w:ascii="宋体" w:hAnsi="宋体" w:eastAsia="宋体" w:cs="宋体"/>
          <w:sz w:val="30"/>
          <w:szCs w:val="30"/>
          <w:lang w:eastAsia="zh-CN"/>
        </w:rPr>
        <w:t>）</w:t>
      </w:r>
      <w:r>
        <w:rPr>
          <w:rFonts w:hint="eastAsia" w:ascii="宋体" w:hAnsi="宋体" w:eastAsia="宋体" w:cs="宋体"/>
          <w:sz w:val="30"/>
          <w:szCs w:val="30"/>
        </w:rPr>
        <w:t>结束后根据工作表现给予2</w:t>
      </w:r>
      <w:r>
        <w:rPr>
          <w:rFonts w:hint="eastAsia" w:ascii="宋体" w:hAnsi="宋体" w:eastAsia="宋体" w:cs="宋体"/>
          <w:sz w:val="30"/>
          <w:szCs w:val="30"/>
          <w:lang w:val="en-US" w:eastAsia="zh-CN"/>
        </w:rPr>
        <w:t>5</w:t>
      </w:r>
      <w:r>
        <w:rPr>
          <w:rFonts w:hint="eastAsia" w:ascii="宋体" w:hAnsi="宋体" w:eastAsia="宋体" w:cs="宋体"/>
          <w:sz w:val="30"/>
          <w:szCs w:val="30"/>
        </w:rPr>
        <w:t>00元工资，</w:t>
      </w:r>
      <w:r>
        <w:rPr>
          <w:rFonts w:hint="eastAsia" w:ascii="宋体" w:hAnsi="宋体" w:eastAsia="宋体" w:cs="宋体"/>
          <w:sz w:val="30"/>
          <w:szCs w:val="30"/>
          <w:lang w:val="en-US" w:eastAsia="zh-CN"/>
        </w:rPr>
        <w:t>驻外有相应的驻外津贴。</w:t>
      </w:r>
      <w:r>
        <w:rPr>
          <w:rFonts w:hint="eastAsia" w:ascii="宋体" w:hAnsi="宋体" w:eastAsia="宋体" w:cs="宋体"/>
          <w:sz w:val="30"/>
          <w:szCs w:val="30"/>
        </w:rPr>
        <w:t>用工单位购买养老、医疗、大病、工伤保险，食宿免费。</w:t>
      </w:r>
      <w:r>
        <w:rPr>
          <w:rFonts w:hint="eastAsia" w:ascii="Times New Roman" w:hAnsi="Times New Roman" w:cs="Times New Roman"/>
          <w:sz w:val="28"/>
          <w:szCs w:val="28"/>
        </w:rPr>
        <w:t>实习期结束根据工作表现不低于2</w:t>
      </w:r>
      <w:r>
        <w:rPr>
          <w:rFonts w:hint="eastAsia" w:ascii="Times New Roman" w:hAnsi="Times New Roman" w:cs="Times New Roman"/>
          <w:sz w:val="28"/>
          <w:szCs w:val="28"/>
          <w:lang w:val="en-US" w:eastAsia="zh-CN"/>
        </w:rPr>
        <w:t>5</w:t>
      </w:r>
      <w:r>
        <w:rPr>
          <w:rFonts w:hint="eastAsia" w:ascii="Times New Roman" w:hAnsi="Times New Roman" w:cs="Times New Roman"/>
          <w:sz w:val="28"/>
          <w:szCs w:val="28"/>
        </w:rPr>
        <w:t>00元/月——</w:t>
      </w:r>
      <w:r>
        <w:rPr>
          <w:rFonts w:hint="eastAsia" w:ascii="Times New Roman" w:hAnsi="Times New Roman" w:cs="Times New Roman"/>
          <w:sz w:val="28"/>
          <w:szCs w:val="28"/>
          <w:lang w:val="en-US" w:eastAsia="zh-CN"/>
        </w:rPr>
        <w:t>35</w:t>
      </w:r>
      <w:r>
        <w:rPr>
          <w:rFonts w:hint="eastAsia" w:ascii="Times New Roman" w:hAnsi="Times New Roman" w:cs="Times New Roman"/>
          <w:sz w:val="28"/>
          <w:szCs w:val="28"/>
        </w:rPr>
        <w:t>00元/月；工作餐按照考勤计算。</w:t>
      </w:r>
    </w:p>
    <w:p>
      <w:pPr>
        <w:spacing w:line="580" w:lineRule="exact"/>
        <w:ind w:firstLine="638" w:firstLineChars="228"/>
        <w:rPr>
          <w:rFonts w:ascii="Times New Roman" w:hAnsi="Times New Roman" w:cs="Times New Roman"/>
          <w:sz w:val="28"/>
          <w:szCs w:val="28"/>
        </w:rPr>
      </w:pPr>
      <w:r>
        <w:rPr>
          <w:rFonts w:ascii="Times New Roman" w:hAnsi="Times New Roman" w:cs="Times New Roman"/>
          <w:sz w:val="28"/>
          <w:szCs w:val="28"/>
        </w:rPr>
        <w:t>2、员工正式派遣后，</w:t>
      </w:r>
      <w:r>
        <w:rPr>
          <w:rFonts w:hint="eastAsia" w:ascii="Times New Roman" w:hAnsi="Times New Roman" w:cs="Times New Roman"/>
          <w:sz w:val="28"/>
          <w:szCs w:val="28"/>
        </w:rPr>
        <w:t>用工单位购买</w:t>
      </w:r>
      <w:r>
        <w:rPr>
          <w:rFonts w:ascii="Times New Roman" w:hAnsi="Times New Roman" w:cs="Times New Roman"/>
          <w:sz w:val="28"/>
          <w:szCs w:val="28"/>
        </w:rPr>
        <w:t>养老保险、医疗保险、工伤保险</w:t>
      </w:r>
      <w:r>
        <w:rPr>
          <w:rFonts w:hint="eastAsia" w:ascii="Times New Roman" w:hAnsi="Times New Roman" w:cs="Times New Roman"/>
          <w:sz w:val="28"/>
          <w:szCs w:val="28"/>
        </w:rPr>
        <w:t>、失业保险、生育险</w:t>
      </w:r>
      <w:r>
        <w:rPr>
          <w:rFonts w:ascii="Times New Roman" w:hAnsi="Times New Roman" w:cs="Times New Roman"/>
          <w:sz w:val="28"/>
          <w:szCs w:val="28"/>
        </w:rPr>
        <w:t>等福利</w:t>
      </w:r>
      <w:r>
        <w:rPr>
          <w:rFonts w:hint="eastAsia" w:ascii="Times New Roman" w:hAnsi="Times New Roman" w:cs="Times New Roman"/>
          <w:sz w:val="28"/>
          <w:szCs w:val="28"/>
        </w:rPr>
        <w:t>。</w:t>
      </w:r>
    </w:p>
    <w:p>
      <w:pPr>
        <w:spacing w:line="580" w:lineRule="exact"/>
        <w:ind w:firstLine="638" w:firstLineChars="228"/>
        <w:rPr>
          <w:rFonts w:ascii="Times New Roman" w:hAnsi="Times New Roman" w:cs="Times New Roman"/>
          <w:sz w:val="28"/>
          <w:szCs w:val="28"/>
        </w:rPr>
      </w:pPr>
      <w:r>
        <w:rPr>
          <w:rFonts w:ascii="Times New Roman" w:hAnsi="Times New Roman" w:cs="Times New Roman"/>
          <w:sz w:val="28"/>
          <w:szCs w:val="28"/>
        </w:rPr>
        <w:t>3、公司地址：</w:t>
      </w:r>
      <w:r>
        <w:rPr>
          <w:rFonts w:hint="eastAsia" w:ascii="Times New Roman" w:hAnsi="Times New Roman" w:cs="Times New Roman"/>
          <w:sz w:val="28"/>
          <w:szCs w:val="28"/>
        </w:rPr>
        <w:t>景德镇</w:t>
      </w:r>
      <w:r>
        <w:rPr>
          <w:rFonts w:ascii="Times New Roman" w:hAnsi="Times New Roman" w:cs="Times New Roman"/>
          <w:sz w:val="28"/>
          <w:szCs w:val="28"/>
        </w:rPr>
        <w:t>市</w:t>
      </w:r>
      <w:r>
        <w:rPr>
          <w:rFonts w:hint="eastAsia" w:ascii="Times New Roman" w:hAnsi="Times New Roman" w:cs="Times New Roman"/>
          <w:sz w:val="28"/>
          <w:szCs w:val="28"/>
        </w:rPr>
        <w:t>鱼山镇义城村景德镇发电厂内</w:t>
      </w:r>
    </w:p>
    <w:p>
      <w:pPr>
        <w:shd w:val="clear" w:color="auto" w:fill="EEECE1" w:themeFill="background2"/>
        <w:spacing w:line="580" w:lineRule="exact"/>
        <w:rPr>
          <w:rFonts w:ascii="Times New Roman" w:hAnsi="Times New Roman" w:cs="Times New Roman"/>
          <w:sz w:val="28"/>
          <w:szCs w:val="28"/>
        </w:rPr>
      </w:pPr>
      <w:r>
        <w:rPr>
          <w:rFonts w:ascii="Times New Roman" w:hAnsi="Times New Roman" w:cs="Times New Roman"/>
          <w:sz w:val="28"/>
          <w:szCs w:val="28"/>
        </w:rPr>
        <w:t>邮    箱：</w:t>
      </w:r>
      <w:r>
        <w:rPr>
          <w:rFonts w:hint="eastAsia" w:ascii="Times New Roman" w:hAnsi="Times New Roman" w:cs="Times New Roman"/>
          <w:sz w:val="28"/>
          <w:szCs w:val="28"/>
          <w:lang w:val="en-US" w:eastAsia="zh-CN"/>
        </w:rPr>
        <w:t>384794144</w:t>
      </w:r>
      <w:r>
        <w:rPr>
          <w:rFonts w:ascii="Times New Roman" w:hAnsi="Times New Roman" w:cs="Times New Roman"/>
          <w:sz w:val="28"/>
          <w:szCs w:val="28"/>
        </w:rPr>
        <w:t>@qq.com</w:t>
      </w:r>
      <w:bookmarkStart w:id="0" w:name="_GoBack"/>
      <w:bookmarkEnd w:id="0"/>
    </w:p>
    <w:p>
      <w:pPr>
        <w:spacing w:line="580" w:lineRule="exact"/>
        <w:jc w:val="right"/>
        <w:rPr>
          <w:rFonts w:ascii="Times New Roman" w:hAnsi="Times New Roman" w:cs="Times New Roman"/>
          <w:sz w:val="28"/>
          <w:szCs w:val="28"/>
        </w:rPr>
      </w:pPr>
      <w:r>
        <w:rPr>
          <w:rFonts w:ascii="Times New Roman" w:hAnsi="Times New Roman" w:cs="Times New Roman"/>
          <w:sz w:val="28"/>
          <w:szCs w:val="28"/>
        </w:rPr>
        <w:t xml:space="preserve">                    电力工程公司</w:t>
      </w:r>
      <w:r>
        <w:rPr>
          <w:rFonts w:hint="eastAsia" w:ascii="Times New Roman" w:hAnsi="Times New Roman" w:cs="Times New Roman"/>
          <w:sz w:val="28"/>
          <w:szCs w:val="28"/>
        </w:rPr>
        <w:t>景德镇</w:t>
      </w:r>
      <w:r>
        <w:rPr>
          <w:rFonts w:ascii="Times New Roman" w:hAnsi="Times New Roman" w:cs="Times New Roman"/>
          <w:sz w:val="28"/>
          <w:szCs w:val="28"/>
        </w:rPr>
        <w:t>分公司</w:t>
      </w:r>
    </w:p>
    <w:p>
      <w:pPr>
        <w:spacing w:line="580" w:lineRule="exact"/>
        <w:ind w:firstLine="638" w:firstLineChars="228"/>
        <w:rPr>
          <w:rFonts w:ascii="Times New Roman" w:hAnsi="Times New Roman" w:cs="Times New Roman"/>
          <w:sz w:val="28"/>
          <w:szCs w:val="28"/>
        </w:rPr>
      </w:pPr>
    </w:p>
    <w:p>
      <w:pPr>
        <w:widowControl/>
        <w:shd w:val="clear" w:color="auto" w:fill="FFFFFF"/>
        <w:ind w:firstLine="960"/>
        <w:jc w:val="left"/>
        <w:rPr>
          <w:rFonts w:asciiTheme="minorEastAsia" w:hAnsiTheme="minorEastAsia" w:cstheme="minorEastAsia"/>
          <w:color w:val="151515"/>
          <w:kern w:val="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ZhNGNhYzNlYzc5YjM1MmQ5ZTc5MzQwZGM0OTU0NTgifQ=="/>
  </w:docVars>
  <w:rsids>
    <w:rsidRoot w:val="001F07C3"/>
    <w:rsid w:val="001F07C3"/>
    <w:rsid w:val="00782AAB"/>
    <w:rsid w:val="009400D1"/>
    <w:rsid w:val="01467B67"/>
    <w:rsid w:val="17D53F18"/>
    <w:rsid w:val="24DA388E"/>
    <w:rsid w:val="34377FE3"/>
    <w:rsid w:val="386A1CD4"/>
    <w:rsid w:val="4D591B68"/>
    <w:rsid w:val="5E256E8F"/>
    <w:rsid w:val="68F15E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u w:val="single"/>
    </w:rPr>
  </w:style>
  <w:style w:type="character" w:customStyle="1" w:styleId="9">
    <w:name w:val="apple-converted-space"/>
    <w:basedOn w:val="7"/>
    <w:qFormat/>
    <w:uiPriority w:val="0"/>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1420</Words>
  <Characters>1507</Characters>
  <Lines>11</Lines>
  <Paragraphs>3</Paragraphs>
  <TotalTime>40</TotalTime>
  <ScaleCrop>false</ScaleCrop>
  <LinksUpToDate>false</LinksUpToDate>
  <CharactersWithSpaces>1577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2017-01-14T00:07:00Z</dcterms:created>
  <dc:creator>Administrator</dc:creator>
  <cp:lastModifiedBy>WPS_1694303832</cp:lastModifiedBy>
  <cp:lastPrinted>2017-01-18T19:41:00Z</cp:lastPrinted>
  <dcterms:modified xsi:type="dcterms:W3CDTF">2023-12-18T07:46:38Z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3D4F145FA7AE4822B0F4C77A6F762075</vt:lpwstr>
  </property>
</Properties>
</file>