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5171E">
      <w:pPr>
        <w:ind w:right="-334" w:rightChars="-159"/>
        <w:jc w:val="center"/>
        <w:rPr>
          <w:rFonts w:ascii="宋体" w:hAnsi="宋体"/>
          <w:b/>
          <w:sz w:val="36"/>
          <w:szCs w:val="36"/>
        </w:rPr>
      </w:pPr>
    </w:p>
    <w:p w14:paraId="0484BCFF">
      <w:pPr>
        <w:ind w:right="-334" w:rightChars="-159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江西银河表计有限公司20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25</w:t>
      </w:r>
      <w:r>
        <w:rPr>
          <w:rFonts w:hint="eastAsia" w:ascii="宋体" w:hAnsi="宋体"/>
          <w:b/>
          <w:sz w:val="36"/>
          <w:szCs w:val="36"/>
        </w:rPr>
        <w:t>年校园招聘简章</w:t>
      </w:r>
    </w:p>
    <w:p w14:paraId="69ED2B53">
      <w:pPr>
        <w:spacing w:line="360" w:lineRule="auto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一、公司简介</w:t>
      </w:r>
    </w:p>
    <w:p w14:paraId="49453B1A">
      <w:pPr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zh-CN"/>
        </w:rPr>
        <w:t>江西银河表计有限公司成立于2010年12月16日，注册资本5000万元，占地面积85000㎡，总投资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5.3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zh-CN"/>
        </w:rPr>
        <w:t>亿元，是由银河电力集团股份有限公司旗下的全资子公司，是专业从事于智能电表、计量装置、AMR/AMM集抄集控管理系统和太阳能产品的研发、生产和销售的国家高新技术企业，产品和系统解决方案服务于美国、俄罗斯、印度、南非、巴基斯坦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8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zh-CN"/>
        </w:rPr>
        <w:t>0多个国家和地区的电力用户，是目前江西省乃至华东地区电表行业最大的出口企业，电能表出口稳居国内同行企业前三名。公司自创立以来，生产经营连年攀升、稳步发展。常年解决当地就业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4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zh-CN"/>
        </w:rPr>
        <w:t>00余人，公司成立投产以来共上缴税收约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1亿4千万元，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zh-CN"/>
        </w:rPr>
        <w:t>2020年度纳税总额超1800万元。公司一期新建项目年产273万只智能电表已于2012年2月正式投产销售，二期改扩建项目严格按照德国工业4.0，中国创造2025计划要求规划建设，现已建成全自动化智能工厂，可实现新增年产智能电表500万台。公司全部生产线达产达标预计实现年产1000万台（套）智能电表，产值可达20亿元，税收可达1.5亿元。</w:t>
      </w:r>
    </w:p>
    <w:p w14:paraId="1E7804FB">
      <w:pPr>
        <w:spacing w:line="360" w:lineRule="auto"/>
        <w:rPr>
          <w:rFonts w:ascii="宋体" w:hAnsi="宋体" w:eastAsia="宋体" w:cs="Times New Roman"/>
          <w:b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Times New Roman"/>
          <w:b/>
          <w:kern w:val="0"/>
          <w:sz w:val="24"/>
          <w:szCs w:val="24"/>
          <w:lang w:val="zh-CN"/>
        </w:rPr>
        <w:t>二、招聘岗位</w:t>
      </w:r>
    </w:p>
    <w:tbl>
      <w:tblPr>
        <w:tblStyle w:val="6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6528"/>
      </w:tblGrid>
      <w:tr w14:paraId="7A3A6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6564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</w:rPr>
              <w:t>岗位</w:t>
            </w:r>
          </w:p>
        </w:tc>
        <w:tc>
          <w:tcPr>
            <w:tcW w:w="6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538DB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</w:rPr>
              <w:t>专业</w:t>
            </w:r>
          </w:p>
        </w:tc>
      </w:tr>
      <w:tr w14:paraId="00A41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693A6">
            <w:pPr>
              <w:widowControl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质量管理岗</w:t>
            </w:r>
          </w:p>
        </w:tc>
        <w:tc>
          <w:tcPr>
            <w:tcW w:w="6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B4F8B">
            <w:pPr>
              <w:widowControl/>
              <w:jc w:val="both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电气工程及其自动化、电力系统及其自动化、机电类，电气类，电子类</w:t>
            </w:r>
          </w:p>
        </w:tc>
      </w:tr>
      <w:tr w14:paraId="61FA2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09030">
            <w:pPr>
              <w:widowControl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生产校验技术岗</w:t>
            </w:r>
          </w:p>
        </w:tc>
        <w:tc>
          <w:tcPr>
            <w:tcW w:w="6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E3319">
            <w:pPr>
              <w:widowControl/>
              <w:jc w:val="both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电气工程及其自动化、电力系统及其自动化、机电类，电气类，电子类</w:t>
            </w:r>
          </w:p>
        </w:tc>
      </w:tr>
      <w:tr w14:paraId="3ADD5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DDFE9">
            <w:pPr>
              <w:widowControl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生产焊接技术岗</w:t>
            </w:r>
          </w:p>
        </w:tc>
        <w:tc>
          <w:tcPr>
            <w:tcW w:w="6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4F8DD">
            <w:pPr>
              <w:widowControl/>
              <w:jc w:val="both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机电类，电气类，电子类</w:t>
            </w:r>
          </w:p>
        </w:tc>
      </w:tr>
      <w:tr w14:paraId="45D8A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80223">
            <w:pPr>
              <w:jc w:val="center"/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生产修调技术岗</w:t>
            </w:r>
          </w:p>
        </w:tc>
        <w:tc>
          <w:tcPr>
            <w:tcW w:w="6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79F3B">
            <w:pPr>
              <w:widowControl/>
              <w:jc w:val="both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机电类，电气类，电子类</w:t>
            </w:r>
          </w:p>
        </w:tc>
      </w:tr>
      <w:tr w14:paraId="2BAED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B4FA3">
            <w:pPr>
              <w:jc w:val="center"/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生产测试技术岗</w:t>
            </w:r>
          </w:p>
        </w:tc>
        <w:tc>
          <w:tcPr>
            <w:tcW w:w="6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398ED">
            <w:pPr>
              <w:widowControl/>
              <w:jc w:val="both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机电类，电气类，电子类</w:t>
            </w:r>
          </w:p>
        </w:tc>
      </w:tr>
    </w:tbl>
    <w:p w14:paraId="4AB05F48">
      <w:pPr>
        <w:spacing w:line="420" w:lineRule="exact"/>
        <w:rPr>
          <w:rFonts w:ascii="宋体" w:hAnsi="宋体"/>
          <w:kern w:val="0"/>
          <w:sz w:val="28"/>
          <w:szCs w:val="28"/>
        </w:rPr>
      </w:pPr>
    </w:p>
    <w:p w14:paraId="55FD9B95">
      <w:pPr>
        <w:spacing w:line="420" w:lineRule="exact"/>
        <w:rPr>
          <w:rFonts w:ascii="宋体" w:hAnsi="宋体"/>
          <w:kern w:val="0"/>
          <w:sz w:val="28"/>
          <w:szCs w:val="28"/>
        </w:rPr>
      </w:pPr>
    </w:p>
    <w:p w14:paraId="7F240C52">
      <w:pPr>
        <w:spacing w:line="420" w:lineRule="exact"/>
        <w:rPr>
          <w:rFonts w:ascii="宋体" w:hAnsi="宋体"/>
          <w:kern w:val="0"/>
          <w:sz w:val="28"/>
          <w:szCs w:val="28"/>
        </w:rPr>
      </w:pPr>
    </w:p>
    <w:p w14:paraId="09712563">
      <w:pPr>
        <w:spacing w:line="420" w:lineRule="exact"/>
        <w:rPr>
          <w:rFonts w:ascii="宋体" w:hAnsi="宋体"/>
          <w:kern w:val="0"/>
          <w:sz w:val="28"/>
          <w:szCs w:val="28"/>
        </w:rPr>
      </w:pPr>
    </w:p>
    <w:p w14:paraId="7465EA6F">
      <w:pPr>
        <w:spacing w:line="420" w:lineRule="exact"/>
        <w:rPr>
          <w:rFonts w:ascii="宋体" w:hAnsi="宋体"/>
          <w:kern w:val="0"/>
          <w:sz w:val="28"/>
          <w:szCs w:val="28"/>
        </w:rPr>
      </w:pPr>
    </w:p>
    <w:p w14:paraId="7405AAC2">
      <w:pPr>
        <w:spacing w:line="420" w:lineRule="exact"/>
        <w:rPr>
          <w:rFonts w:ascii="宋体" w:hAnsi="宋体"/>
          <w:kern w:val="0"/>
          <w:sz w:val="28"/>
          <w:szCs w:val="28"/>
        </w:rPr>
      </w:pPr>
    </w:p>
    <w:p w14:paraId="62C0A117">
      <w:pPr>
        <w:pStyle w:val="10"/>
        <w:spacing w:line="420" w:lineRule="exact"/>
        <w:ind w:left="840" w:leftChars="0" w:firstLine="56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39370</wp:posOffset>
            </wp:positionV>
            <wp:extent cx="5057775" cy="2800350"/>
            <wp:effectExtent l="19050" t="0" r="9525" b="0"/>
            <wp:wrapNone/>
            <wp:docPr id="16" name="Picture 2" descr="C:\Users\Administrator\AppData\Local\Temp\Rar$DIa0.280\工业园鸟瞰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C:\Users\Administrator\AppData\Local\Temp\Rar$DIa0.280\工业园鸟瞰图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7CFC17">
      <w:pPr>
        <w:pStyle w:val="10"/>
        <w:spacing w:line="420" w:lineRule="exact"/>
        <w:ind w:left="840" w:leftChars="0" w:firstLine="562"/>
        <w:rPr>
          <w:rFonts w:ascii="宋体" w:hAnsi="宋体"/>
          <w:b/>
          <w:sz w:val="28"/>
          <w:szCs w:val="28"/>
        </w:rPr>
      </w:pPr>
    </w:p>
    <w:p w14:paraId="5169BE75">
      <w:pPr>
        <w:pStyle w:val="10"/>
        <w:ind w:left="840" w:leftChars="0" w:firstLine="0" w:firstLineChars="0"/>
        <w:rPr>
          <w:sz w:val="28"/>
          <w:szCs w:val="28"/>
        </w:rPr>
      </w:pPr>
    </w:p>
    <w:p w14:paraId="31981306">
      <w:pPr>
        <w:pStyle w:val="10"/>
        <w:ind w:left="840" w:leftChars="0" w:firstLine="0" w:firstLineChars="0"/>
        <w:rPr>
          <w:sz w:val="28"/>
          <w:szCs w:val="28"/>
        </w:rPr>
      </w:pPr>
    </w:p>
    <w:p w14:paraId="71F68CC3">
      <w:pPr>
        <w:pStyle w:val="10"/>
        <w:ind w:left="840" w:leftChars="0" w:firstLine="0" w:firstLineChars="0"/>
        <w:rPr>
          <w:sz w:val="28"/>
          <w:szCs w:val="28"/>
        </w:rPr>
      </w:pPr>
    </w:p>
    <w:p w14:paraId="6754171C">
      <w:pPr>
        <w:pStyle w:val="10"/>
        <w:ind w:left="840" w:leftChars="0" w:firstLine="0" w:firstLineChars="0"/>
        <w:rPr>
          <w:sz w:val="28"/>
          <w:szCs w:val="28"/>
        </w:rPr>
      </w:pPr>
    </w:p>
    <w:p w14:paraId="5853C040">
      <w:pPr>
        <w:pStyle w:val="10"/>
        <w:ind w:left="840" w:leftChars="0" w:firstLine="0" w:firstLineChars="0"/>
        <w:rPr>
          <w:sz w:val="28"/>
          <w:szCs w:val="28"/>
        </w:rPr>
      </w:pPr>
    </w:p>
    <w:p w14:paraId="2DE913CB">
      <w:pPr>
        <w:pStyle w:val="10"/>
        <w:ind w:left="840" w:leftChars="0" w:firstLine="0" w:firstLineChars="0"/>
        <w:rPr>
          <w:sz w:val="28"/>
          <w:szCs w:val="28"/>
        </w:rPr>
      </w:pPr>
    </w:p>
    <w:p w14:paraId="59534E34">
      <w:pPr>
        <w:pStyle w:val="10"/>
        <w:ind w:left="840" w:leftChars="0" w:firstLine="3080" w:firstLineChars="1100"/>
        <w:rPr>
          <w:sz w:val="28"/>
          <w:szCs w:val="28"/>
        </w:rPr>
      </w:pPr>
      <w:r>
        <w:rPr>
          <w:rFonts w:hint="eastAsia"/>
          <w:sz w:val="28"/>
          <w:szCs w:val="28"/>
        </w:rPr>
        <w:t>公司全景图</w:t>
      </w:r>
    </w:p>
    <w:p w14:paraId="14368C65">
      <w:pPr>
        <w:rPr>
          <w:sz w:val="28"/>
          <w:szCs w:val="28"/>
        </w:rPr>
      </w:pPr>
    </w:p>
    <w:p w14:paraId="0AFE9265">
      <w:pPr>
        <w:ind w:left="420"/>
        <w:rPr>
          <w:sz w:val="28"/>
          <w:szCs w:val="28"/>
        </w:rPr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4514215</wp:posOffset>
            </wp:positionH>
            <wp:positionV relativeFrom="paragraph">
              <wp:posOffset>68580</wp:posOffset>
            </wp:positionV>
            <wp:extent cx="1247775" cy="1278890"/>
            <wp:effectExtent l="19050" t="19050" r="28575" b="16510"/>
            <wp:wrapNone/>
            <wp:docPr id="17" name="图片 4" descr="IMG_20210726_16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 descr="IMG_20210726_16025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5028" t="23125" r="51833" b="2413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47775" cy="12788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7F7F7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68580</wp:posOffset>
            </wp:positionV>
            <wp:extent cx="1118870" cy="1277620"/>
            <wp:effectExtent l="19050" t="19050" r="24130" b="17780"/>
            <wp:wrapNone/>
            <wp:docPr id="18" name="图片 5" descr="IMG_20210726_16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IMG_20210726_16021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9918" t="20267" r="64069" b="3682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18870" cy="12776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7F7F7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68580</wp:posOffset>
            </wp:positionV>
            <wp:extent cx="1915160" cy="1280160"/>
            <wp:effectExtent l="19050" t="19050" r="27940" b="15240"/>
            <wp:wrapNone/>
            <wp:docPr id="19" name="图片 6" descr="IMG_20210726_16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IMG_20210726_16021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7679" t="20267" r="6555" b="379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915160" cy="12801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7F7F7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68580</wp:posOffset>
            </wp:positionV>
            <wp:extent cx="1169670" cy="1278890"/>
            <wp:effectExtent l="19050" t="19050" r="11430" b="16510"/>
            <wp:wrapNone/>
            <wp:docPr id="20" name="图片 7" descr="IMG_20210726_16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 descr="IMG_20210726_16025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55208" t="21112" r="10208" b="215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169670" cy="12788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7F7F7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01450E0F">
      <w:pPr>
        <w:pStyle w:val="10"/>
        <w:ind w:left="840" w:leftChars="0" w:firstLine="0" w:firstLineChars="0"/>
        <w:rPr>
          <w:sz w:val="28"/>
          <w:szCs w:val="28"/>
        </w:rPr>
      </w:pPr>
    </w:p>
    <w:p w14:paraId="463C3D8C">
      <w:pPr>
        <w:pStyle w:val="10"/>
        <w:ind w:left="840" w:leftChars="0" w:firstLine="0" w:firstLineChars="0"/>
        <w:rPr>
          <w:sz w:val="28"/>
          <w:szCs w:val="28"/>
        </w:rPr>
      </w:pPr>
    </w:p>
    <w:p w14:paraId="0EF537C2">
      <w:pPr>
        <w:pStyle w:val="10"/>
        <w:ind w:left="840" w:leftChars="0" w:firstLine="0" w:firstLineChars="0"/>
        <w:rPr>
          <w:sz w:val="28"/>
          <w:szCs w:val="28"/>
        </w:rPr>
      </w:pPr>
    </w:p>
    <w:p w14:paraId="1D65CA60">
      <w:pPr>
        <w:pStyle w:val="10"/>
        <w:ind w:left="840" w:leftChars="0" w:firstLine="0" w:firstLineChars="0"/>
        <w:jc w:val="center"/>
        <w:rPr>
          <w:rFonts w:ascii="宋体" w:hAnsi="宋体" w:eastAsia="宋体" w:cs="宋体"/>
          <w:kern w:val="0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</w:rPr>
        <w:t>公司生产的系列</w:t>
      </w:r>
      <w:r>
        <w:rPr>
          <w:rFonts w:hint="eastAsia" w:ascii="宋体" w:hAnsi="宋体" w:eastAsia="宋体" w:cs="宋体"/>
          <w:kern w:val="0"/>
          <w:sz w:val="28"/>
          <w:szCs w:val="28"/>
          <w:lang w:val="zh-CN"/>
        </w:rPr>
        <w:t>智能电表</w:t>
      </w:r>
    </w:p>
    <w:p w14:paraId="2D226205">
      <w:pPr>
        <w:pStyle w:val="10"/>
        <w:ind w:left="840" w:leftChars="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205740</wp:posOffset>
            </wp:positionV>
            <wp:extent cx="2566670" cy="1807210"/>
            <wp:effectExtent l="19050" t="19050" r="24130" b="21590"/>
            <wp:wrapNone/>
            <wp:docPr id="21" name="图片 8" descr="IMG_20210726_16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IMG_20210726_16031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2307" t="3146" r="3278" b="1413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66670" cy="18072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7F7F7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205740</wp:posOffset>
            </wp:positionV>
            <wp:extent cx="2650490" cy="1807210"/>
            <wp:effectExtent l="19050" t="19050" r="16510" b="21590"/>
            <wp:wrapNone/>
            <wp:docPr id="22" name="图片 9" descr="IMG_20210726_16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 descr="IMG_20210726_16043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10500" t="9711" r="15320" b="1470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50490" cy="18072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7F7F7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3F848183">
      <w:pPr>
        <w:pStyle w:val="10"/>
        <w:ind w:left="840" w:leftChars="0" w:firstLine="0" w:firstLineChars="0"/>
        <w:rPr>
          <w:sz w:val="28"/>
          <w:szCs w:val="28"/>
        </w:rPr>
      </w:pPr>
    </w:p>
    <w:p w14:paraId="2479ECEA">
      <w:pPr>
        <w:pStyle w:val="10"/>
        <w:ind w:left="840" w:leftChars="0" w:firstLine="0" w:firstLineChars="0"/>
        <w:rPr>
          <w:sz w:val="28"/>
          <w:szCs w:val="28"/>
        </w:rPr>
      </w:pPr>
    </w:p>
    <w:p w14:paraId="72EAE9FD">
      <w:pPr>
        <w:pStyle w:val="10"/>
        <w:ind w:left="840" w:leftChars="0" w:firstLine="0" w:firstLineChars="0"/>
        <w:rPr>
          <w:sz w:val="28"/>
          <w:szCs w:val="28"/>
        </w:rPr>
      </w:pPr>
    </w:p>
    <w:p w14:paraId="018799EB">
      <w:pPr>
        <w:pStyle w:val="10"/>
        <w:ind w:left="840" w:leftChars="0" w:firstLine="0" w:firstLineChars="0"/>
        <w:rPr>
          <w:sz w:val="28"/>
          <w:szCs w:val="28"/>
        </w:rPr>
      </w:pPr>
    </w:p>
    <w:p w14:paraId="0A4ACB4A">
      <w:pPr>
        <w:ind w:left="420" w:leftChars="200" w:firstLine="2660" w:firstLineChars="950"/>
        <w:rPr>
          <w:sz w:val="28"/>
          <w:szCs w:val="28"/>
        </w:rPr>
      </w:pPr>
      <w:r>
        <w:rPr>
          <w:rFonts w:hint="eastAsia"/>
          <w:sz w:val="28"/>
          <w:szCs w:val="28"/>
        </w:rPr>
        <w:t>公司现代化生产线</w:t>
      </w:r>
    </w:p>
    <w:p w14:paraId="06AE9F1D">
      <w:pPr>
        <w:ind w:left="420"/>
        <w:rPr>
          <w:sz w:val="28"/>
          <w:szCs w:val="28"/>
        </w:rPr>
      </w:pPr>
    </w:p>
    <w:p w14:paraId="0AA5520C">
      <w:pPr>
        <w:ind w:left="420"/>
        <w:rPr>
          <w:sz w:val="28"/>
          <w:szCs w:val="28"/>
        </w:rPr>
      </w:pPr>
    </w:p>
    <w:p w14:paraId="04C3DF83">
      <w:pPr>
        <w:ind w:left="4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833370"/>
            <wp:effectExtent l="19050" t="0" r="2540" b="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B81ACE">
      <w:pPr>
        <w:ind w:left="420" w:leftChars="200" w:firstLine="2520" w:firstLineChars="900"/>
        <w:rPr>
          <w:sz w:val="28"/>
          <w:szCs w:val="28"/>
        </w:rPr>
      </w:pPr>
      <w:r>
        <w:rPr>
          <w:rFonts w:hint="eastAsia"/>
          <w:sz w:val="28"/>
          <w:szCs w:val="28"/>
        </w:rPr>
        <w:t>实验室设备及生产设备</w:t>
      </w:r>
    </w:p>
    <w:p w14:paraId="2194EEF6">
      <w:pPr>
        <w:spacing w:line="360" w:lineRule="auto"/>
        <w:rPr>
          <w:rFonts w:hint="eastAsia" w:ascii="仿宋" w:hAnsi="仿宋" w:eastAsia="仿宋" w:cs="宋体"/>
          <w:b/>
          <w:bCs/>
          <w:sz w:val="24"/>
        </w:rPr>
      </w:pPr>
    </w:p>
    <w:p w14:paraId="07FAD404">
      <w:pPr>
        <w:spacing w:line="360" w:lineRule="auto"/>
        <w:rPr>
          <w:rFonts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三、</w:t>
      </w:r>
      <w:r>
        <w:rPr>
          <w:rFonts w:ascii="仿宋" w:hAnsi="仿宋" w:eastAsia="仿宋" w:cs="宋体"/>
          <w:b/>
          <w:bCs/>
          <w:sz w:val="24"/>
        </w:rPr>
        <w:t>招聘要求</w:t>
      </w:r>
    </w:p>
    <w:p w14:paraId="1BD2D5C4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1、全国统一招收录取的全日制普通高等院校20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年应届毕业生，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签订三方协议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</w:t>
      </w:r>
    </w:p>
    <w:p w14:paraId="6EF5034C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2、满足岗位要求，专业对口，成绩优异，吃苦耐劳，有责任心，身体健康。 </w:t>
      </w:r>
    </w:p>
    <w:p w14:paraId="75F802C4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四、职业发展</w:t>
      </w:r>
    </w:p>
    <w:p w14:paraId="2C6E315F">
      <w:pP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1.入职导师制</w:t>
      </w:r>
    </w:p>
    <w:p w14:paraId="42F60BCB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 由核心员工及资深技术骨干“一对一”辅导，全方位传帮带；</w:t>
      </w:r>
    </w:p>
    <w:p w14:paraId="346472EA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2.全方位轮岗培训</w:t>
      </w:r>
    </w:p>
    <w:p w14:paraId="52058D61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 为应届毕业生特别制订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~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个月的轮岗计划，提供快速成长平台；</w:t>
      </w:r>
    </w:p>
    <w:p w14:paraId="4080CE36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3.清晰的职业发展通道</w:t>
      </w:r>
    </w:p>
    <w:p w14:paraId="75C5C9D4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 每个职系均有明确的职业上升通道，以能力为导向，以业绩为导向，唯贤是举，唯才是举；</w:t>
      </w:r>
    </w:p>
    <w:p w14:paraId="23B1F06D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4.完善的在职培训课程</w:t>
      </w:r>
    </w:p>
    <w:p w14:paraId="7622CF84">
      <w:pPr>
        <w:spacing w:line="360" w:lineRule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  按研发类、生产类、技术类、通识类开发内外部课程，满足员工培训需求。</w:t>
      </w:r>
    </w:p>
    <w:p w14:paraId="240B2EEA"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五、薪酬福利</w:t>
      </w:r>
    </w:p>
    <w:p w14:paraId="580BAF1D">
      <w:pP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1、具有行业竞争力的薪资水平：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实习期间同工同酬，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6天8小时工作制，其余时间按加班计算，月综合收入4300-5300，正式毕业后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每年享有两次调薪机会，薪酬上升空间公开透明。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2、公平公正的激励机制：根据公司经营绩效、部门绩效及岗位考核成绩，享受绩效奖金、年终奖金及销售奖励。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3、丰富的员工福利：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缴纳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五险、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免费午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餐、节日福利、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免费住宿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年终奖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eastAsia="zh-CN"/>
        </w:rPr>
        <w:t>人才补贴、租房补贴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cr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 xml:space="preserve">4、员工休假计划：国家法定节假日带薪休假，同时春节另有5天带薪年假。 </w:t>
      </w:r>
    </w:p>
    <w:p w14:paraId="6B28244A">
      <w:pP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5、优越的工作生活环境：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免费提供住宿，有职工宿舍楼、食堂、灯光篮球场、灯光网球场和职工活动中心，宿舍有独立卫生间、热水器、空调、衣柜等生活设施齐全。 </w:t>
      </w:r>
    </w:p>
    <w:p w14:paraId="3603FD58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六、应聘方法：</w:t>
      </w:r>
    </w:p>
    <w:p w14:paraId="3C246B80">
      <w:pPr>
        <w:ind w:firstLine="48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综合招聘会 -- 简历投递 -- 简历筛选 -- 笔试 -- 初试 -- 复试 -- 录用与签约</w:t>
      </w:r>
    </w:p>
    <w:p w14:paraId="343C9C6B">
      <w:pPr>
        <w:ind w:firstLine="48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  <w:t>投递简历（“岗位+学校+专业+姓名”命名）至公司官方邮箱：</w:t>
      </w:r>
    </w:p>
    <w:p w14:paraId="373C1A82">
      <w:pPr>
        <w:ind w:firstLine="480" w:firstLineChars="200"/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hr@inhemeter.com</w:t>
      </w:r>
    </w:p>
    <w:p w14:paraId="3CA1EC8D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</w:rPr>
        <w:t>七、联系我们</w:t>
      </w:r>
    </w:p>
    <w:p w14:paraId="25CD2826">
      <w:pPr>
        <w:spacing w:line="276" w:lineRule="auto"/>
        <w:ind w:firstLine="435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江西省永修县赣江新区永修银河工业园（江西银河表计有限公司）</w:t>
      </w:r>
    </w:p>
    <w:p w14:paraId="1006CB8F">
      <w:pPr>
        <w:spacing w:line="276" w:lineRule="auto"/>
        <w:ind w:firstLine="435"/>
        <w:jc w:val="left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  <w:t xml:space="preserve">邮编：330300     </w:t>
      </w:r>
    </w:p>
    <w:p w14:paraId="7017E5AB">
      <w:pPr>
        <w:spacing w:line="276" w:lineRule="auto"/>
        <w:ind w:firstLine="435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公司官网：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"http://www.inhemeter.com"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sz w:val="24"/>
          <w:szCs w:val="24"/>
        </w:rPr>
        <w:t>http://www.inhemeter.com</w:t>
      </w:r>
      <w:r>
        <w:rPr>
          <w:rStyle w:val="8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851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94110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4EBD1C00">
            <w:pPr>
              <w:pStyle w:val="4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8EA8653">
    <w:pPr>
      <w:pStyle w:val="4"/>
      <w:spacing w:beforeLines="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6E393">
    <w:pPr>
      <w:pStyle w:val="4"/>
    </w:pPr>
    <w:r>
      <w:drawing>
        <wp:anchor distT="0" distB="0" distL="114300" distR="114300" simplePos="0" relativeHeight="251662336" behindDoc="1" locked="0" layoutInCell="1" allowOverlap="0">
          <wp:simplePos x="0" y="0"/>
          <wp:positionH relativeFrom="column">
            <wp:posOffset>-775335</wp:posOffset>
          </wp:positionH>
          <wp:positionV relativeFrom="paragraph">
            <wp:posOffset>-774700</wp:posOffset>
          </wp:positionV>
          <wp:extent cx="7021830" cy="869315"/>
          <wp:effectExtent l="0" t="0" r="7620" b="6985"/>
          <wp:wrapThrough wrapText="bothSides">
            <wp:wrapPolygon>
              <wp:start x="0" y="0"/>
              <wp:lineTo x="0" y="21600"/>
              <wp:lineTo x="21600" y="21600"/>
              <wp:lineTo x="21600" y="0"/>
              <wp:lineTo x="0" y="0"/>
            </wp:wrapPolygon>
          </wp:wrapThrough>
          <wp:docPr id="7" name="图片 7" descr="F:\龚海平工作档\页脚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F:\龚海平工作档\页脚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1830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3D6E">
    <w:pPr>
      <w:spacing w:afterLines="50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21590</wp:posOffset>
          </wp:positionV>
          <wp:extent cx="7606665" cy="864235"/>
          <wp:effectExtent l="0" t="0" r="13335" b="12065"/>
          <wp:wrapThrough wrapText="bothSides">
            <wp:wrapPolygon>
              <wp:start x="0" y="0"/>
              <wp:lineTo x="0" y="20949"/>
              <wp:lineTo x="21530" y="20949"/>
              <wp:lineTo x="21530" y="0"/>
              <wp:lineTo x="0" y="0"/>
            </wp:wrapPolygon>
          </wp:wrapThrough>
          <wp:docPr id="1" name="图片 1" descr="F:\龚海平工作档\页眉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F:\龚海平工作档\页眉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00"/>
                  <a:stretch>
                    <a:fillRect/>
                  </a:stretch>
                </pic:blipFill>
                <pic:spPr>
                  <a:xfrm>
                    <a:off x="0" y="0"/>
                    <a:ext cx="76068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7948D">
    <w:pPr>
      <w:pStyle w:val="5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0</wp:posOffset>
          </wp:positionV>
          <wp:extent cx="7606665" cy="864235"/>
          <wp:effectExtent l="0" t="0" r="13335" b="12065"/>
          <wp:wrapThrough wrapText="bothSides">
            <wp:wrapPolygon>
              <wp:start x="0" y="0"/>
              <wp:lineTo x="0" y="21600"/>
              <wp:lineTo x="21600" y="21600"/>
              <wp:lineTo x="21600" y="0"/>
              <wp:lineTo x="0" y="0"/>
            </wp:wrapPolygon>
          </wp:wrapThrough>
          <wp:docPr id="2" name="图片 2" descr="F:\龚海平工作档\页眉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F:\龚海平工作档\页眉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00"/>
                  <a:stretch>
                    <a:fillRect/>
                  </a:stretch>
                </pic:blipFill>
                <pic:spPr>
                  <a:xfrm>
                    <a:off x="0" y="0"/>
                    <a:ext cx="76068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E2ZGUxNDEyY2U1YWRlMmY3MTk5YjRhMTkyMTFkMzEifQ=="/>
  </w:docVars>
  <w:rsids>
    <w:rsidRoot w:val="00925E82"/>
    <w:rsid w:val="000839F2"/>
    <w:rsid w:val="00096E98"/>
    <w:rsid w:val="000A77D7"/>
    <w:rsid w:val="000D39B7"/>
    <w:rsid w:val="000E07B4"/>
    <w:rsid w:val="001B5CD1"/>
    <w:rsid w:val="001C0D16"/>
    <w:rsid w:val="001C15B3"/>
    <w:rsid w:val="00251CAA"/>
    <w:rsid w:val="002548FA"/>
    <w:rsid w:val="00292901"/>
    <w:rsid w:val="002975E9"/>
    <w:rsid w:val="00357925"/>
    <w:rsid w:val="00373D36"/>
    <w:rsid w:val="003B4CB9"/>
    <w:rsid w:val="003F601C"/>
    <w:rsid w:val="00411821"/>
    <w:rsid w:val="004530A4"/>
    <w:rsid w:val="004817CE"/>
    <w:rsid w:val="004A19D7"/>
    <w:rsid w:val="004F5B04"/>
    <w:rsid w:val="00532CF8"/>
    <w:rsid w:val="00553781"/>
    <w:rsid w:val="00621C1D"/>
    <w:rsid w:val="006460AE"/>
    <w:rsid w:val="00663C81"/>
    <w:rsid w:val="00683E70"/>
    <w:rsid w:val="006A2FDD"/>
    <w:rsid w:val="00733905"/>
    <w:rsid w:val="007573B8"/>
    <w:rsid w:val="007C1B5F"/>
    <w:rsid w:val="007D7AE8"/>
    <w:rsid w:val="008660C2"/>
    <w:rsid w:val="00893788"/>
    <w:rsid w:val="008B43DE"/>
    <w:rsid w:val="008B6AFC"/>
    <w:rsid w:val="008D4E0F"/>
    <w:rsid w:val="008F57C5"/>
    <w:rsid w:val="008F5E75"/>
    <w:rsid w:val="00925E82"/>
    <w:rsid w:val="009304B1"/>
    <w:rsid w:val="00941EB4"/>
    <w:rsid w:val="00974D54"/>
    <w:rsid w:val="009B1CB7"/>
    <w:rsid w:val="009D2EAE"/>
    <w:rsid w:val="00A86AA3"/>
    <w:rsid w:val="00A92E2D"/>
    <w:rsid w:val="00A93B3A"/>
    <w:rsid w:val="00AC443C"/>
    <w:rsid w:val="00AE44C1"/>
    <w:rsid w:val="00B1063A"/>
    <w:rsid w:val="00B454ED"/>
    <w:rsid w:val="00B73643"/>
    <w:rsid w:val="00BB01CB"/>
    <w:rsid w:val="00BE0A68"/>
    <w:rsid w:val="00C129DF"/>
    <w:rsid w:val="00C13075"/>
    <w:rsid w:val="00CA79FB"/>
    <w:rsid w:val="00CE5F2F"/>
    <w:rsid w:val="00CE6487"/>
    <w:rsid w:val="00D14144"/>
    <w:rsid w:val="00D16841"/>
    <w:rsid w:val="00D51418"/>
    <w:rsid w:val="00D51CEA"/>
    <w:rsid w:val="00D54A92"/>
    <w:rsid w:val="00D66C8B"/>
    <w:rsid w:val="00DE3F13"/>
    <w:rsid w:val="00E27037"/>
    <w:rsid w:val="00E42F89"/>
    <w:rsid w:val="00E50090"/>
    <w:rsid w:val="00E91C7D"/>
    <w:rsid w:val="00EA0474"/>
    <w:rsid w:val="00EC60F1"/>
    <w:rsid w:val="00EE2B9A"/>
    <w:rsid w:val="00EE4914"/>
    <w:rsid w:val="00EE51F1"/>
    <w:rsid w:val="00F16169"/>
    <w:rsid w:val="00F51055"/>
    <w:rsid w:val="00F870A6"/>
    <w:rsid w:val="00F95A5C"/>
    <w:rsid w:val="00FA3D9D"/>
    <w:rsid w:val="00FE00CC"/>
    <w:rsid w:val="0C5A378F"/>
    <w:rsid w:val="1C8E387D"/>
    <w:rsid w:val="1D773420"/>
    <w:rsid w:val="26444830"/>
    <w:rsid w:val="354752A2"/>
    <w:rsid w:val="3A872622"/>
    <w:rsid w:val="3FFB4B0F"/>
    <w:rsid w:val="453F5C77"/>
    <w:rsid w:val="67A770F4"/>
    <w:rsid w:val="6F6574C3"/>
    <w:rsid w:val="71757E02"/>
    <w:rsid w:val="7899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日期 Char"/>
    <w:basedOn w:val="7"/>
    <w:link w:val="2"/>
    <w:qFormat/>
    <w:uiPriority w:val="0"/>
    <w:rPr>
      <w:kern w:val="2"/>
      <w:sz w:val="21"/>
      <w:szCs w:val="22"/>
    </w:rPr>
  </w:style>
  <w:style w:type="paragraph" w:styleId="10">
    <w:name w:val="List Paragraph"/>
    <w:basedOn w:val="1"/>
    <w:qFormat/>
    <w:uiPriority w:val="34"/>
    <w:pPr>
      <w:ind w:left="200" w:leftChars="200" w:firstLine="420" w:firstLineChars="200"/>
    </w:pPr>
  </w:style>
  <w:style w:type="character" w:customStyle="1" w:styleId="11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1255</Words>
  <Characters>1416</Characters>
  <Lines>13</Lines>
  <Paragraphs>3</Paragraphs>
  <TotalTime>81</TotalTime>
  <ScaleCrop>false</ScaleCrop>
  <LinksUpToDate>false</LinksUpToDate>
  <CharactersWithSpaces>1448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2021-07-07T08:44:00Z</dcterms:created>
  <dc:creator>Administrator</dc:creator>
  <cp:lastModifiedBy>等风来</cp:lastModifiedBy>
  <dcterms:modified xsi:type="dcterms:W3CDTF">2025-06-24T00:54:40Z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1BC18F50218D4ED8BFD09A6C024BF542</vt:lpwstr>
  </property>
  <property fmtid="{D5CDD505-2E9C-101B-9397-08002B2CF9AE}" pid="4" name="KSOTemplateDocerSaveRecord">
    <vt:lpwstr>eyJoZGlkIjoiMGVlOTI3MWIzNTk2YTBhN2FjOGE0MWRlNzU3NWM5YTkiLCJ1c2VySWQiOiIyNjI1NDU2MjAifQ==</vt:lpwstr>
  </property>
</Properties>
</file>