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"/>
        </w:rPr>
        <w:t>晶科科技 2023 届春季校园招聘简章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MicrosoftYaHei-Bold" w:hAnsi="MicrosoftYaHei-Bold" w:eastAsia="MicrosoftYaHei-Bold" w:cs="MicrosoftYaHei-Bold"/>
          <w:b/>
          <w:bCs/>
          <w:color w:val="D55816"/>
          <w:kern w:val="0"/>
          <w:sz w:val="24"/>
          <w:szCs w:val="24"/>
          <w:lang w:val="en-US" w:eastAsia="zh-CN" w:bidi="ar"/>
        </w:rPr>
        <w:t xml:space="preserve">【走进晶科】 </w:t>
      </w:r>
    </w:p>
    <w:p>
      <w:pPr>
        <w:keepNext w:val="0"/>
        <w:keepLines w:val="0"/>
        <w:widowControl/>
        <w:suppressLineNumbers w:val="0"/>
        <w:jc w:val="left"/>
      </w:pPr>
      <w:bookmarkStart w:id="0" w:name="_GoBack"/>
      <w:r>
        <w:rPr>
          <w:rFonts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>晶科电力科技股份有限公司</w:t>
      </w:r>
      <w:bookmarkEnd w:id="0"/>
      <w:r>
        <w:rPr>
          <w:rFonts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（简称“晶科科技”）于 2011 年 7 月在江西省上饶市成立，注册资本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27.66 亿 人民币，2020 年 5 月 19 日，晶科科技（601778.SH）在上海证券交易所主板挂牌上市。作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为一家行业领先的 清洁能源供应商和服务商，我们以“改变能源结构、承担未来责任”为使命，公司专业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从事光伏电站运营、光伏 电站转让和光伏电站 EPC 等，涉 及太阳能光伏电站的开发、投资、建设、运营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和管理、转让等环节，以及光伏 电站 EPC 工程总承包、电站运营综合服务解决方案等。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晶科科技持续推动基于低碳性、分布式、数字化的光伏等新能源的新生产、新服务、新商业、新价值。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凭借 在光伏发电方面拥有的顶尖技术，在中国第三批领跑者项目中，成为中标数量和累计容量最大的民营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光伏电力企业。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着眼于全球发展战略，晶科科技也大力开拓海外电站业务，目前海外在建和拟建项目超 3GW，其中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 xml:space="preserve">2020 年开发的阿布扎比 2.1GW 项目，刷新数年前晶科能源创造的全世界最大单体电站和最低电价的双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  <w:t>纪录。</w:t>
      </w:r>
    </w:p>
    <w:tbl>
      <w:tblPr>
        <w:tblW w:w="9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2475"/>
        <w:gridCol w:w="2475"/>
        <w:gridCol w:w="24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招聘岗位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质量专员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岗位类别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工程技术类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工作驻地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江西上饶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招聘人数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 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需求专业</w:t>
            </w:r>
          </w:p>
        </w:tc>
        <w:tc>
          <w:tcPr>
            <w:tcW w:w="7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电力系统自动化技术、电气自动化技术、发电厂及电力系统、建设工程管理、新能源科学与工程、光伏发电技术、土木工程等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主要职责</w:t>
            </w:r>
          </w:p>
        </w:tc>
        <w:tc>
          <w:tcPr>
            <w:tcW w:w="74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1. 根据户用光伏电站登记记录，驾车前往电站所在地，与户主沟通检查事宜并取得同意；2. 按照规范要求对区域已完工的户用光伏电站开展独立检查验收；3. 检查内容包含房屋朝向、方阵倾角、电站遮挡、逆变器状态、电站运行参数测量、支架安装、接地电阻测量、组串连接、电气安全等；4. 每日检查完成后形成相应记录表格，上传相关照片，统计汇报检查电站存在的问题，对其中的不合格项整改进行持续跟踪验证；5. 严格执行检查计划，在指定时间内完成相应数量的电站检查；6. 完成领导安排的其他工作任务。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MicrosoftYaHei-Bold" w:hAnsi="MicrosoftYaHei-Bold" w:eastAsia="MicrosoftYaHei-Bold" w:cs="MicrosoftYaHei-Bold"/>
          <w:b/>
          <w:bCs/>
          <w:color w:val="D55816"/>
          <w:kern w:val="0"/>
          <w:sz w:val="24"/>
          <w:szCs w:val="24"/>
          <w:lang w:val="en-US" w:eastAsia="zh-CN" w:bidi="ar"/>
        </w:rPr>
        <w:t xml:space="preserve">【让 HR 看到闪闪发光的你】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直接投递简历至 career@jinkopower.com 邮件主题：姓名-毕业学校-学历-专业-申请职位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MicrosoftYaHei-Bold" w:hAnsi="MicrosoftYaHei-Bold" w:eastAsia="MicrosoftYaHei-Bold" w:cs="MicrosoftYaHei-Bold"/>
          <w:b/>
          <w:bCs/>
          <w:color w:val="D55816"/>
          <w:kern w:val="0"/>
          <w:sz w:val="24"/>
          <w:szCs w:val="24"/>
          <w:lang w:val="en-US" w:eastAsia="zh-CN" w:bidi="ar"/>
        </w:rPr>
        <w:t xml:space="preserve">【晶才发展】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人才培养：完善的人才培养策略，以及专业的导师带教，辅以阶段的培训赋能和复盘助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力成长发展。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晶科福利：五险一金、团建活动、绩效奖金、通讯补贴、餐饮补贴、出差补贴、员工体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检、生日福利、节假日福利、带薪假期等。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MicrosoftYaHei-Bold" w:hAnsi="MicrosoftYaHei-Bold" w:eastAsia="MicrosoftYaHei-Bold" w:cs="MicrosoftYaHei-Bold"/>
          <w:b/>
          <w:bCs/>
          <w:color w:val="D55816"/>
          <w:kern w:val="0"/>
          <w:sz w:val="24"/>
          <w:szCs w:val="24"/>
          <w:lang w:val="en-US" w:eastAsia="zh-CN" w:bidi="ar"/>
        </w:rPr>
        <w:t xml:space="preserve">【我们的高光时刻】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  <w:lang w:val="en-US" w:eastAsia="zh-CN" w:bidi="ar"/>
        </w:rPr>
        <w:t xml:space="preserve">1. 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经济观察报“2020 中国经济与企业社会责任高峰论坛” 2020 中国企业社会责任卓越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企业 2020 年资本市场年度科技创新之星；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2. 光伏品牌实验室（PVBL） 入选 2019 年度光伏品牌价值排行榜（总榜）、2020 年度光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伏杰出资本运作品牌奖；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3. 国际能源网 2019 中国好光伏 EPC 十大服务商 2020 年度优秀光伏电站运维服务商；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4. 北极星电力网、北极星太阳能光伏网 2021 年度影响力光伏开发投资商/EPC 品牌、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2019 年度影响力光伏电站运维品牌、EPC/业主单位及特色 光伏应用项目案例；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5. OFweek 维科网 维科杯·OFweek2019 优秀分布式光伏系统品牌奖维科杯 Ofweek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2020 卓越光伏智能运维奖；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6. 新能源海外发展联盟 2017 一带一路新能源国际数字运维突出贡献奖 2018 年中国新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能源国际发展先锋单位-综合类和 EPC 类；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 xml:space="preserve">7. 华东储能领跑者联盟主办的“2018 中国国际光储充大会” 2018 年度储能产业最佳光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lang w:val="en-US" w:eastAsia="zh-CN" w:bidi="ar"/>
        </w:rPr>
        <w:t>储充一体化解决方案奖。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YaHei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1OTNjMWMwZWNiMTMwOTljMWE3NjY1YjQ5ZGY1OGIifQ=="/>
  </w:docVars>
  <w:rsids>
    <w:rsidRoot w:val="0A23028B"/>
    <w:rsid w:val="0A23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2023-05-07T09:10:00Z</dcterms:created>
  <dc:creator>Administrator</dc:creator>
  <cp:lastModifiedBy>Administrator</cp:lastModifiedBy>
  <dcterms:modified xsi:type="dcterms:W3CDTF">2023-05-07T09:18:15Z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914F75CFAF874C1E82BCA29FC0261D3A_11</vt:lpwstr>
  </property>
</Properties>
</file>