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1841B"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南京汇众能源科技有限公司</w:t>
      </w:r>
      <w:r>
        <w:rPr>
          <w:rFonts w:hint="eastAsia"/>
          <w:b/>
          <w:bCs/>
          <w:sz w:val="44"/>
          <w:szCs w:val="44"/>
        </w:rPr>
        <w:t>2025 年</w:t>
      </w:r>
    </w:p>
    <w:p w14:paraId="225EA50A">
      <w:pPr>
        <w:jc w:val="center"/>
        <w:rPr>
          <w:rFonts w:hint="eastAsia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高校招聘简章</w:t>
      </w:r>
    </w:p>
    <w:p w14:paraId="5D9C717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57C803D7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南京汇众能源科技有限公司</w:t>
      </w:r>
      <w:r>
        <w:rPr>
          <w:sz w:val="24"/>
          <w:szCs w:val="24"/>
        </w:rPr>
        <w:t>坐落于</w:t>
      </w:r>
      <w:r>
        <w:rPr>
          <w:rFonts w:hint="eastAsia"/>
          <w:sz w:val="24"/>
          <w:szCs w:val="24"/>
          <w:lang w:val="en-US" w:eastAsia="zh-CN"/>
        </w:rPr>
        <w:t>南京市六合区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是一家充满活力与潜力的新能源企业。公司专注于新能源项目的开发、投资、建设和运营，主营业务涵盖分布式光伏发电、集中式光伏发电以及集中式风电等领域。目前正在建设及运营中的项目有南京六合龙池180MW渔光互补光伏项目，六合龙袍大河口30MW渔光互补光伏项目，金湖向东99MW风电项目，新疆莎车500MW光伏发电项目，新疆吉木乃200MW风电项目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  <w:lang w:val="en-US" w:eastAsia="zh-CN"/>
        </w:rPr>
        <w:t>公司</w:t>
      </w:r>
      <w:r>
        <w:rPr>
          <w:rFonts w:hint="eastAsia"/>
          <w:sz w:val="24"/>
          <w:szCs w:val="24"/>
        </w:rPr>
        <w:t>项目遍布全国，足迹延伸至江苏、安徽、山西、新疆等多个省市，为推动绿色能源发展贡献力量。</w:t>
      </w:r>
    </w:p>
    <w:p w14:paraId="4A32F840">
      <w:pPr>
        <w:spacing w:line="360" w:lineRule="auto"/>
        <w:ind w:firstLine="480" w:firstLineChars="2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公司目前拥有员工约100余人，我们秉持 “以人为本，德才兼备” 的人才理念，坚信员工是企业发展的核心驱动力。我们尊重每位员工的个性与才华，致力于为大家营造一个公平、开放且充满活力的工作环境，让每一位怀揣梦想与激情的人才都能在这里找到属于自己的舞台，实现个人价值与公司目标的完美融合。</w:t>
      </w:r>
    </w:p>
    <w:p w14:paraId="6C876F95">
      <w:pPr>
        <w:spacing w:line="360" w:lineRule="auto"/>
        <w:rPr>
          <w:rFonts w:hint="eastAsia"/>
          <w:sz w:val="24"/>
          <w:szCs w:val="24"/>
        </w:rPr>
      </w:pPr>
    </w:p>
    <w:p w14:paraId="1DD95628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一、招聘对象</w:t>
      </w:r>
    </w:p>
    <w:p w14:paraId="4FD75C63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2025届全日制专科及以上应届毕业生。</w:t>
      </w:r>
    </w:p>
    <w:p w14:paraId="5061B2DC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二、招聘专业</w:t>
      </w:r>
    </w:p>
    <w:p w14:paraId="7ECE3547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电气工程及其自动化、发电厂及电力系统、输电线路、供用电技术、水利水电工程、热能与动力工程（含能动、热控、汽机、锅炉、机械、焊接等）、工程造价、土木工程、工业与民用建筑等专业或相近专业。其中，以电气类专业需求为主，其他专业适量考虑。</w:t>
      </w:r>
    </w:p>
    <w:p w14:paraId="13876855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三、工作地点</w:t>
      </w:r>
    </w:p>
    <w:p w14:paraId="164AF801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全国范围，以</w:t>
      </w:r>
      <w:r>
        <w:rPr>
          <w:rFonts w:hint="eastAsia"/>
          <w:sz w:val="24"/>
          <w:szCs w:val="24"/>
          <w:lang w:val="en-US" w:eastAsia="zh-CN"/>
        </w:rPr>
        <w:t>南京</w:t>
      </w:r>
      <w:r>
        <w:rPr>
          <w:rFonts w:hint="eastAsia"/>
          <w:sz w:val="24"/>
          <w:szCs w:val="24"/>
        </w:rPr>
        <w:t>为主，省外根据项目地点确定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极个别项目工作地点在国外。</w:t>
      </w:r>
    </w:p>
    <w:p w14:paraId="1A5C370D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四、招聘条件</w:t>
      </w:r>
    </w:p>
    <w:p w14:paraId="0A678FCC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1.身体健康（在公司指定医院体检合格）；</w:t>
      </w:r>
    </w:p>
    <w:p w14:paraId="0927A8B9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2.成绩优良，综合素质高；</w:t>
      </w:r>
    </w:p>
    <w:p w14:paraId="7290C3EE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3.合作意识强，有良好的团队意识和创新精神；</w:t>
      </w:r>
    </w:p>
    <w:p w14:paraId="6B08FFB9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4.责任心强，认真细致，能吃苦耐劳，有较强的人际沟通能力和管理协调能力。</w:t>
      </w:r>
    </w:p>
    <w:p w14:paraId="12BC6585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四、薪酬待遇</w:t>
      </w:r>
    </w:p>
    <w:p w14:paraId="41AB7A91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试用</w:t>
      </w:r>
      <w:r>
        <w:rPr>
          <w:rFonts w:hint="eastAsia"/>
          <w:sz w:val="24"/>
          <w:szCs w:val="24"/>
        </w:rPr>
        <w:t>期</w:t>
      </w:r>
      <w:r>
        <w:rPr>
          <w:rFonts w:hint="eastAsia"/>
          <w:sz w:val="24"/>
          <w:szCs w:val="24"/>
          <w:lang w:val="en-US" w:eastAsia="zh-CN"/>
        </w:rPr>
        <w:t>40</w:t>
      </w:r>
      <w:r>
        <w:rPr>
          <w:rFonts w:hint="eastAsia"/>
          <w:sz w:val="24"/>
          <w:szCs w:val="24"/>
        </w:rPr>
        <w:t>00 元起，转正后</w:t>
      </w:r>
      <w:r>
        <w:rPr>
          <w:rFonts w:hint="eastAsia"/>
          <w:sz w:val="24"/>
          <w:szCs w:val="24"/>
          <w:lang w:val="en-US" w:eastAsia="zh-CN"/>
        </w:rPr>
        <w:t>5000-7000元，13薪，入职满一年享受司龄补贴。</w:t>
      </w:r>
      <w:r>
        <w:rPr>
          <w:rFonts w:hint="eastAsia"/>
          <w:sz w:val="24"/>
          <w:szCs w:val="24"/>
        </w:rPr>
        <w:t>福利保障：</w:t>
      </w:r>
      <w:r>
        <w:rPr>
          <w:rFonts w:hint="eastAsia"/>
          <w:sz w:val="24"/>
          <w:szCs w:val="24"/>
        </w:rPr>
        <w:t>五险一金、带薪年假、</w:t>
      </w:r>
      <w:r>
        <w:rPr>
          <w:rFonts w:hint="eastAsia"/>
          <w:sz w:val="24"/>
          <w:szCs w:val="24"/>
          <w:lang w:val="en-US" w:eastAsia="zh-CN"/>
        </w:rPr>
        <w:t>节日补贴</w:t>
      </w:r>
      <w:r>
        <w:rPr>
          <w:rFonts w:hint="eastAsia"/>
          <w:sz w:val="24"/>
          <w:szCs w:val="24"/>
        </w:rPr>
        <w:t>、通讯补贴、伙食补贴、</w:t>
      </w:r>
      <w:r>
        <w:rPr>
          <w:rFonts w:hint="eastAsia"/>
          <w:sz w:val="24"/>
          <w:szCs w:val="24"/>
          <w:lang w:val="en-US" w:eastAsia="zh-CN"/>
        </w:rPr>
        <w:t>高温津贴</w:t>
      </w:r>
      <w:r>
        <w:rPr>
          <w:rFonts w:hint="eastAsia"/>
          <w:sz w:val="24"/>
          <w:szCs w:val="24"/>
        </w:rPr>
        <w:t>、工作服及劳保用品等多项补贴</w:t>
      </w:r>
      <w:r>
        <w:rPr>
          <w:rFonts w:hint="eastAsia"/>
          <w:sz w:val="24"/>
          <w:szCs w:val="24"/>
          <w:lang w:eastAsia="zh-CN"/>
        </w:rPr>
        <w:t>。</w:t>
      </w:r>
    </w:p>
    <w:p w14:paraId="2FCC0422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六、联系方式</w:t>
      </w:r>
      <w:bookmarkStart w:id="0" w:name="_GoBack"/>
      <w:bookmarkEnd w:id="0"/>
    </w:p>
    <w:p w14:paraId="0597A960">
      <w:pPr>
        <w:spacing w:line="360" w:lineRule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公司地址：</w:t>
      </w:r>
      <w:r>
        <w:rPr>
          <w:rFonts w:hint="eastAsia"/>
          <w:sz w:val="24"/>
          <w:szCs w:val="24"/>
          <w:lang w:val="en-US" w:eastAsia="zh-CN"/>
        </w:rPr>
        <w:t>南京市六合区雄州街道王桥路57号</w:t>
      </w:r>
    </w:p>
    <w:p w14:paraId="1EB27735"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联系人：人力资源部</w:t>
      </w:r>
      <w:r>
        <w:rPr>
          <w:rFonts w:hint="eastAsia"/>
          <w:sz w:val="24"/>
          <w:szCs w:val="24"/>
          <w:lang w:val="en-US" w:eastAsia="zh-CN"/>
        </w:rPr>
        <w:t xml:space="preserve"> 强琴琴</w:t>
      </w:r>
    </w:p>
    <w:p w14:paraId="55CEFF1C">
      <w:pPr>
        <w:spacing w:line="360" w:lineRule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咨询电话：</w:t>
      </w:r>
      <w:r>
        <w:rPr>
          <w:rFonts w:hint="eastAsia"/>
          <w:sz w:val="24"/>
          <w:szCs w:val="24"/>
          <w:lang w:val="en-US" w:eastAsia="zh-CN"/>
        </w:rPr>
        <w:t>025-57579788</w:t>
      </w:r>
    </w:p>
    <w:p w14:paraId="2793CC19">
      <w:pPr>
        <w:spacing w:line="360" w:lineRule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简历投递邮箱：</w:t>
      </w:r>
      <w:r>
        <w:rPr>
          <w:rFonts w:hint="eastAsia"/>
          <w:sz w:val="24"/>
          <w:szCs w:val="24"/>
          <w:lang w:val="en-US" w:eastAsia="zh-CN"/>
        </w:rPr>
        <w:t>qiangqinqinhr@163.com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A87B0D"/>
    <w:rsid w:val="778A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976</Words>
  <Characters>1042</Characters>
  <Lines>0</Lines>
  <Paragraphs>0</Paragraphs>
  <TotalTime>17</TotalTime>
  <ScaleCrop>false</ScaleCrop>
  <LinksUpToDate>false</LinksUpToDate>
  <CharactersWithSpaces>1058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2025-06-13T07:16:00Z</dcterms:created>
  <dc:creator>Kelly</dc:creator>
  <cp:lastModifiedBy>Dear七宝</cp:lastModifiedBy>
  <dcterms:modified xsi:type="dcterms:W3CDTF">2025-06-13T09:24:27Z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eyJoZGlkIjoiZmM4MmVlZjY5MmQ1ZGNlMGU2NWMxMzA4OTc0NjZlNGQiLCJ1c2VySWQiOiIxMTQ0MTQ3ODAxIn0=</vt:lpwstr>
  </property>
  <property fmtid="{D5CDD505-2E9C-101B-9397-08002B2CF9AE}" pid="4" name="ICV">
    <vt:lpwstr>AE5718AD69CD4C159207FFBE552ADF06_12</vt:lpwstr>
  </property>
</Properties>
</file>