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B2964" w14:textId="77777777" w:rsidR="0047099B" w:rsidRDefault="0047099B" w:rsidP="0047099B">
      <w:pPr>
        <w:widowControl/>
        <w:jc w:val="center"/>
        <w:rPr>
          <w:rFonts w:ascii="黑体" w:eastAsia="黑体" w:hAnsi="黑体" w:cs="宋体"/>
          <w:b/>
          <w:sz w:val="28"/>
          <w:szCs w:val="28"/>
        </w:rPr>
      </w:pPr>
      <w:r>
        <w:rPr>
          <w:rFonts w:ascii="黑体" w:eastAsia="黑体" w:hAnsi="黑体" w:cs="宋体" w:hint="eastAsia"/>
          <w:b/>
          <w:sz w:val="28"/>
          <w:szCs w:val="28"/>
        </w:rPr>
        <w:t>北</w:t>
      </w:r>
      <w:r w:rsidRPr="0047099B">
        <w:rPr>
          <w:rFonts w:ascii="黑体" w:eastAsia="黑体" w:hAnsi="黑体" w:cs="宋体" w:hint="eastAsia"/>
          <w:b/>
          <w:sz w:val="28"/>
          <w:szCs w:val="28"/>
        </w:rPr>
        <w:t>京康斯特仪表科技股份有限公司</w:t>
      </w:r>
    </w:p>
    <w:p w14:paraId="3DAA9F14" w14:textId="10614D9D" w:rsidR="00272B64" w:rsidRDefault="00272B64" w:rsidP="0047099B">
      <w:pPr>
        <w:widowControl/>
        <w:jc w:val="center"/>
        <w:rPr>
          <w:rFonts w:ascii="黑体" w:eastAsia="黑体" w:hAnsi="黑体" w:cs="宋体"/>
          <w:b/>
          <w:sz w:val="28"/>
          <w:szCs w:val="28"/>
        </w:rPr>
      </w:pPr>
      <w:r w:rsidRPr="0047099B">
        <w:rPr>
          <w:rFonts w:ascii="黑体" w:eastAsia="黑体" w:hAnsi="黑体" w:cs="宋体" w:hint="eastAsia"/>
          <w:b/>
          <w:sz w:val="28"/>
          <w:szCs w:val="28"/>
        </w:rPr>
        <w:t>简介</w:t>
      </w:r>
    </w:p>
    <w:p w14:paraId="7C3B8BB6" w14:textId="77777777" w:rsidR="0047099B" w:rsidRPr="0047099B" w:rsidRDefault="0047099B" w:rsidP="0047099B">
      <w:pPr>
        <w:widowControl/>
        <w:jc w:val="center"/>
        <w:rPr>
          <w:rFonts w:ascii="黑体" w:eastAsia="黑体" w:hAnsi="黑体" w:cs="宋体" w:hint="eastAsia"/>
          <w:b/>
          <w:sz w:val="28"/>
          <w:szCs w:val="28"/>
        </w:rPr>
      </w:pPr>
    </w:p>
    <w:p w14:paraId="50696093" w14:textId="02526815" w:rsidR="003874D7" w:rsidRDefault="00272B64" w:rsidP="00272B64">
      <w:pPr>
        <w:spacing w:line="360" w:lineRule="auto"/>
        <w:rPr>
          <w:rFonts w:ascii="仿宋_GB2312" w:eastAsia="仿宋_GB2312" w:hAnsi="宋体" w:cs="宋体"/>
          <w:color w:val="373636"/>
          <w:sz w:val="24"/>
        </w:rPr>
      </w:pPr>
      <w:r>
        <w:rPr>
          <w:noProof/>
        </w:rPr>
        <w:drawing>
          <wp:inline distT="0" distB="0" distL="0" distR="0" wp14:anchorId="5F166B69" wp14:editId="7A2382D8">
            <wp:extent cx="5274310" cy="3216910"/>
            <wp:effectExtent l="0" t="0" r="2540" b="2540"/>
            <wp:docPr id="9280767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767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A86A7" w14:textId="77777777" w:rsidR="0047099B" w:rsidRPr="0047099B" w:rsidRDefault="0047099B" w:rsidP="0047099B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373636"/>
          <w:sz w:val="24"/>
        </w:rPr>
      </w:pPr>
      <w:r w:rsidRPr="0047099B">
        <w:rPr>
          <w:rFonts w:ascii="仿宋_GB2312" w:eastAsia="仿宋_GB2312" w:hAnsi="宋体" w:cs="宋体" w:hint="eastAsia"/>
          <w:color w:val="373636"/>
          <w:sz w:val="24"/>
        </w:rPr>
        <w:t>北京康斯特仪表科技股份有限公司总部位于北京市海淀区，是一家集机电一体化、软件算法开发、精密制造于一体的高端校准测试仪器上市企业（股票代码300445），主营业务为数字检测仪器设备研发、生产与销售，为全球用户提供高性能和高可靠性的压力、温湿度、过程及电学校准测试仪器与解决方案。公司国际市场占总营收近50%且竞争力一直在持续增长，外销产品的90%销往美欧日等工业发达区域，公司的品牌体系已进入压力检测领域全球知名品牌行列。</w:t>
      </w:r>
    </w:p>
    <w:p w14:paraId="61BC71A8" w14:textId="77777777" w:rsidR="0047099B" w:rsidRPr="0047099B" w:rsidRDefault="0047099B" w:rsidP="0047099B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373636"/>
          <w:sz w:val="24"/>
        </w:rPr>
      </w:pPr>
      <w:r w:rsidRPr="0047099B">
        <w:rPr>
          <w:rFonts w:ascii="仿宋_GB2312" w:eastAsia="仿宋_GB2312" w:hAnsi="宋体" w:cs="宋体" w:hint="eastAsia"/>
          <w:color w:val="373636"/>
          <w:sz w:val="24"/>
        </w:rPr>
        <w:t>公司已获得多项权威认证和荣誉。2014年公司被科技部火炬中心评选为国家火炬计划重点高新技术企业，2016年被工信部认定为智能制造试点示范，2018年被认定为全国制造业单项冠军示范企业。截至2023年4月，国外累计</w:t>
      </w:r>
      <w:r w:rsidRPr="0047099B">
        <w:rPr>
          <w:rFonts w:ascii="仿宋_GB2312" w:eastAsia="仿宋_GB2312" w:hAnsi="宋体" w:cs="宋体" w:hint="eastAsia"/>
          <w:color w:val="373636"/>
          <w:sz w:val="24"/>
        </w:rPr>
        <w:lastRenderedPageBreak/>
        <w:t>授权发明专利21项，国内累计授权发明专利30项，其他专利及著作权190余项。 ConST811现场全自动压力校验仪荣获 “改革开放40周年机械工业杰出产品”，ConST685智能多通道超级测温仪荣获德国iF设计奖，多项产品获得了北京市新技术新产品认证。</w:t>
      </w:r>
    </w:p>
    <w:p w14:paraId="156134B1" w14:textId="77777777" w:rsidR="0047099B" w:rsidRPr="0047099B" w:rsidRDefault="0047099B" w:rsidP="0047099B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373636"/>
          <w:sz w:val="24"/>
        </w:rPr>
      </w:pPr>
      <w:r w:rsidRPr="0047099B">
        <w:rPr>
          <w:rFonts w:ascii="仿宋_GB2312" w:eastAsia="仿宋_GB2312" w:hAnsi="宋体" w:cs="宋体" w:hint="eastAsia"/>
          <w:color w:val="373636"/>
          <w:sz w:val="24"/>
        </w:rPr>
        <w:t>公司聚焦高品质仪器仪表产业链，选择与用户共同成长、深度交集的发展模式，以突破性自主创新及智能制造为着力点，立足全球市场，通过高端检测仪器业务、MEMS传感器垂直产业、仪器管理云平台“一横一纵一焦点” 的框架生态体系，构建了以北京总部、美国洛杉矶全资子公司、美国犹他州分部、欧洲分部、新加坡分部为中心的全球24小时快速服务体系，致力于成为具有全球独特地位的高端检测产业集团。</w:t>
      </w:r>
    </w:p>
    <w:p w14:paraId="6D093131" w14:textId="77777777" w:rsidR="0047099B" w:rsidRDefault="0047099B" w:rsidP="0047099B">
      <w:pPr>
        <w:spacing w:line="360" w:lineRule="auto"/>
        <w:ind w:firstLineChars="200" w:firstLine="480"/>
        <w:rPr>
          <w:rFonts w:ascii="仿宋_GB2312" w:eastAsia="仿宋_GB2312" w:hAnsi="宋体" w:cs="宋体"/>
          <w:color w:val="373636"/>
          <w:sz w:val="24"/>
        </w:rPr>
      </w:pPr>
      <w:r w:rsidRPr="0047099B">
        <w:rPr>
          <w:rFonts w:ascii="仿宋_GB2312" w:eastAsia="仿宋_GB2312" w:hAnsi="宋体" w:cs="宋体" w:hint="eastAsia"/>
          <w:color w:val="373636"/>
          <w:sz w:val="24"/>
        </w:rPr>
        <w:t>公司持续高强度研发投入，近3年研发投入营收占比达23%，近10年研发投入占累计总营收的17%，研发投入复合增速达27%。公司坚持精益制造，耗资5亿元在延庆区建设智能仪表产业园，购置先进机械加工设备和软件，加大新一代信息技术与先进制造技术的融合，打造了加工中心、车铣复合中心及测试中心3个黑灯车间，车间入选北京市数字化车间示范项目，通过重构效率降低成本，为下一步规模化发展奠定更加坚实的基础。</w:t>
      </w:r>
    </w:p>
    <w:p w14:paraId="0BA60873" w14:textId="2004A3B6" w:rsidR="00272B64" w:rsidRDefault="005052E6" w:rsidP="0047099B">
      <w:pPr>
        <w:spacing w:line="360" w:lineRule="auto"/>
        <w:ind w:firstLineChars="200" w:firstLine="480"/>
        <w:jc w:val="center"/>
        <w:rPr>
          <w:rFonts w:ascii="仿宋_GB2312" w:eastAsia="仿宋_GB2312" w:hAnsi="宋体" w:cs="宋体"/>
          <w:color w:val="373636"/>
          <w:sz w:val="24"/>
        </w:rPr>
      </w:pPr>
      <w:r w:rsidRPr="005052E6">
        <w:rPr>
          <w:rFonts w:ascii="仿宋_GB2312" w:eastAsia="仿宋_GB2312" w:hAnsi="宋体" w:cs="宋体"/>
          <w:noProof/>
          <w:color w:val="373636"/>
          <w:sz w:val="24"/>
        </w:rPr>
        <w:lastRenderedPageBreak/>
        <w:drawing>
          <wp:inline distT="0" distB="0" distL="0" distR="0" wp14:anchorId="60DD0C4B" wp14:editId="3480B90E">
            <wp:extent cx="5274310" cy="3728953"/>
            <wp:effectExtent l="0" t="0" r="2540" b="5080"/>
            <wp:docPr id="5" name="图片 5" descr="C:\Users\xc874\Desktop\营业执照副本6-3-21243.0013万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c874\Desktop\营业执照副本6-3-21243.0013万元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9C3CB" w14:textId="4C480CF5" w:rsidR="003874D7" w:rsidRPr="0047099B" w:rsidRDefault="003874D7" w:rsidP="0047099B">
      <w:pPr>
        <w:spacing w:line="160" w:lineRule="atLeast"/>
        <w:jc w:val="center"/>
        <w:rPr>
          <w:rFonts w:ascii="仿宋_GB2312" w:eastAsia="仿宋_GB2312" w:hAnsi="宋体" w:cs="宋体" w:hint="eastAsia"/>
          <w:b/>
          <w:bCs/>
          <w:sz w:val="22"/>
          <w:szCs w:val="22"/>
        </w:rPr>
      </w:pPr>
      <w:r w:rsidRPr="003874D7">
        <w:rPr>
          <w:rFonts w:ascii="仿宋_GB2312" w:eastAsia="仿宋_GB2312" w:hAnsi="宋体" w:cs="宋体" w:hint="eastAsia"/>
          <w:b/>
          <w:bCs/>
          <w:sz w:val="22"/>
          <w:szCs w:val="22"/>
        </w:rPr>
        <w:t xml:space="preserve">图一 </w:t>
      </w:r>
      <w:r w:rsidR="007C1B4F" w:rsidRPr="003874D7">
        <w:rPr>
          <w:rFonts w:ascii="仿宋_GB2312" w:eastAsia="仿宋_GB2312" w:hAnsi="宋体" w:cs="宋体" w:hint="eastAsia"/>
          <w:b/>
          <w:bCs/>
          <w:sz w:val="22"/>
          <w:szCs w:val="22"/>
        </w:rPr>
        <w:t>公司营业执照</w:t>
      </w:r>
    </w:p>
    <w:p w14:paraId="357106B1" w14:textId="1807FE0C" w:rsidR="00272B64" w:rsidRDefault="00272B64" w:rsidP="00B76FE0">
      <w:pPr>
        <w:spacing w:line="360" w:lineRule="auto"/>
        <w:jc w:val="center"/>
        <w:rPr>
          <w:rFonts w:ascii="仿宋_GB2312" w:eastAsia="仿宋_GB2312" w:hAnsi="宋体" w:cs="宋体"/>
          <w:b/>
          <w:bCs/>
          <w:sz w:val="24"/>
        </w:rPr>
      </w:pPr>
      <w:r>
        <w:rPr>
          <w:rFonts w:ascii="仿宋_GB2312" w:eastAsia="仿宋_GB2312" w:hAnsi="宋体" w:cs="宋体" w:hint="eastAsia"/>
          <w:b/>
          <w:bCs/>
          <w:noProof/>
          <w:sz w:val="24"/>
        </w:rPr>
        <w:drawing>
          <wp:inline distT="0" distB="0" distL="0" distR="0" wp14:anchorId="0A2039E8" wp14:editId="489D3EDB">
            <wp:extent cx="2711046" cy="3939222"/>
            <wp:effectExtent l="0" t="0" r="0" b="4445"/>
            <wp:docPr id="1324095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09528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0122" cy="3952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9BF52" w14:textId="77390868" w:rsidR="003874D7" w:rsidRPr="003874D7" w:rsidRDefault="003874D7" w:rsidP="003874D7">
      <w:pPr>
        <w:spacing w:line="160" w:lineRule="atLeast"/>
        <w:jc w:val="center"/>
        <w:rPr>
          <w:rFonts w:ascii="仿宋_GB2312" w:eastAsia="仿宋_GB2312" w:hAnsi="宋体" w:cs="宋体"/>
          <w:b/>
          <w:bCs/>
          <w:sz w:val="22"/>
          <w:szCs w:val="22"/>
        </w:rPr>
      </w:pPr>
      <w:r w:rsidRPr="003874D7">
        <w:rPr>
          <w:rFonts w:ascii="仿宋_GB2312" w:eastAsia="仿宋_GB2312" w:hAnsi="宋体" w:cs="宋体" w:hint="eastAsia"/>
          <w:b/>
          <w:bCs/>
          <w:sz w:val="22"/>
          <w:szCs w:val="22"/>
        </w:rPr>
        <w:t>图二 公司获得制造业单项冠军示范企业</w:t>
      </w:r>
    </w:p>
    <w:p w14:paraId="6204645B" w14:textId="5D8AEA86" w:rsidR="003874D7" w:rsidRDefault="003874D7" w:rsidP="003874D7">
      <w:pPr>
        <w:spacing w:line="160" w:lineRule="atLeast"/>
        <w:jc w:val="center"/>
        <w:rPr>
          <w:rFonts w:ascii="仿宋_GB2312" w:eastAsia="仿宋_GB2312" w:hAnsi="宋体" w:cs="宋体"/>
          <w:sz w:val="22"/>
          <w:szCs w:val="22"/>
        </w:rPr>
      </w:pPr>
    </w:p>
    <w:p w14:paraId="3553ED00" w14:textId="77777777" w:rsidR="003874D7" w:rsidRPr="003874D7" w:rsidRDefault="003874D7" w:rsidP="003874D7">
      <w:pPr>
        <w:spacing w:line="160" w:lineRule="atLeast"/>
        <w:jc w:val="center"/>
        <w:rPr>
          <w:rFonts w:ascii="仿宋_GB2312" w:eastAsia="仿宋_GB2312" w:hAnsi="宋体" w:cs="宋体"/>
          <w:sz w:val="22"/>
          <w:szCs w:val="22"/>
        </w:rPr>
      </w:pPr>
    </w:p>
    <w:p w14:paraId="4C1A7A82" w14:textId="17461147" w:rsidR="00272B64" w:rsidRDefault="00272B64" w:rsidP="00B76FE0">
      <w:pPr>
        <w:spacing w:line="360" w:lineRule="auto"/>
        <w:jc w:val="center"/>
        <w:rPr>
          <w:rFonts w:ascii="仿宋_GB2312" w:eastAsia="仿宋_GB2312" w:hAnsi="宋体" w:cs="宋体"/>
          <w:b/>
          <w:bCs/>
          <w:sz w:val="24"/>
        </w:rPr>
      </w:pPr>
      <w:r>
        <w:rPr>
          <w:rFonts w:ascii="仿宋_GB2312" w:eastAsia="仿宋_GB2312" w:hAnsi="宋体" w:cs="宋体" w:hint="eastAsia"/>
          <w:b/>
          <w:bCs/>
          <w:noProof/>
          <w:sz w:val="24"/>
        </w:rPr>
        <w:drawing>
          <wp:inline distT="0" distB="0" distL="0" distR="0" wp14:anchorId="4E92FC32" wp14:editId="43209A5D">
            <wp:extent cx="4605338" cy="3136151"/>
            <wp:effectExtent l="0" t="0" r="5080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6485" cy="315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189F6" w14:textId="0ECA5FE3" w:rsidR="003874D7" w:rsidRPr="003874D7" w:rsidRDefault="003874D7" w:rsidP="003874D7">
      <w:pPr>
        <w:spacing w:line="160" w:lineRule="atLeast"/>
        <w:jc w:val="center"/>
        <w:rPr>
          <w:rFonts w:ascii="仿宋_GB2312" w:eastAsia="仿宋_GB2312" w:hAnsi="宋体" w:cs="宋体"/>
          <w:b/>
          <w:bCs/>
          <w:sz w:val="22"/>
          <w:szCs w:val="22"/>
        </w:rPr>
      </w:pPr>
      <w:r w:rsidRPr="003874D7">
        <w:rPr>
          <w:rFonts w:ascii="仿宋_GB2312" w:eastAsia="仿宋_GB2312" w:hAnsi="宋体" w:cs="宋体" w:hint="eastAsia"/>
          <w:b/>
          <w:bCs/>
          <w:sz w:val="22"/>
          <w:szCs w:val="22"/>
        </w:rPr>
        <w:t>图三 公司获得专精特新小巨人称号</w:t>
      </w:r>
    </w:p>
    <w:p w14:paraId="2EDAAEA2" w14:textId="13C5EC98" w:rsidR="00272B64" w:rsidRDefault="00272B64" w:rsidP="00B76FE0">
      <w:pPr>
        <w:spacing w:line="360" w:lineRule="auto"/>
        <w:jc w:val="center"/>
        <w:rPr>
          <w:rFonts w:ascii="仿宋_GB2312" w:eastAsia="仿宋_GB2312" w:hAnsi="宋体" w:cs="宋体"/>
          <w:b/>
          <w:bCs/>
          <w:sz w:val="24"/>
        </w:rPr>
      </w:pPr>
      <w:r>
        <w:rPr>
          <w:rFonts w:ascii="仿宋_GB2312" w:eastAsia="仿宋_GB2312" w:hAnsi="宋体" w:cs="宋体"/>
          <w:b/>
          <w:bCs/>
          <w:noProof/>
          <w:sz w:val="24"/>
        </w:rPr>
        <w:drawing>
          <wp:inline distT="0" distB="0" distL="114300" distR="114300" wp14:anchorId="30ACC3C2" wp14:editId="7BAE44EF">
            <wp:extent cx="4363402" cy="2910511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0537" cy="291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22C22" w14:textId="5F2F8F46" w:rsidR="007C1B4F" w:rsidRPr="003874D7" w:rsidRDefault="003874D7" w:rsidP="007C1B4F">
      <w:pPr>
        <w:spacing w:line="160" w:lineRule="atLeast"/>
        <w:jc w:val="center"/>
        <w:rPr>
          <w:rFonts w:ascii="仿宋_GB2312" w:eastAsia="仿宋_GB2312" w:hAnsi="宋体" w:cs="宋体"/>
          <w:b/>
          <w:bCs/>
          <w:sz w:val="22"/>
          <w:szCs w:val="22"/>
        </w:rPr>
      </w:pPr>
      <w:r w:rsidRPr="003874D7">
        <w:rPr>
          <w:rFonts w:ascii="仿宋_GB2312" w:eastAsia="仿宋_GB2312" w:hAnsi="宋体" w:cs="宋体" w:hint="eastAsia"/>
          <w:b/>
          <w:bCs/>
          <w:sz w:val="22"/>
          <w:szCs w:val="22"/>
        </w:rPr>
        <w:t xml:space="preserve">图四 </w:t>
      </w:r>
      <w:r w:rsidR="007C1B4F" w:rsidRPr="003874D7">
        <w:rPr>
          <w:rFonts w:ascii="仿宋_GB2312" w:eastAsia="仿宋_GB2312" w:hAnsi="宋体" w:cs="宋体" w:hint="eastAsia"/>
          <w:b/>
          <w:bCs/>
          <w:sz w:val="22"/>
          <w:szCs w:val="22"/>
        </w:rPr>
        <w:t>公司在延庆智慧仪表产业园数字生产车间</w:t>
      </w:r>
    </w:p>
    <w:p w14:paraId="101CACFD" w14:textId="77777777" w:rsidR="007C1B4F" w:rsidRDefault="007C1B4F" w:rsidP="00B76FE0">
      <w:pPr>
        <w:spacing w:line="360" w:lineRule="auto"/>
        <w:jc w:val="center"/>
        <w:rPr>
          <w:rFonts w:ascii="仿宋_GB2312" w:eastAsia="仿宋_GB2312" w:hAnsi="宋体" w:cs="宋体"/>
          <w:b/>
          <w:bCs/>
          <w:sz w:val="24"/>
        </w:rPr>
      </w:pPr>
    </w:p>
    <w:p w14:paraId="166A5BCA" w14:textId="2879B57B" w:rsidR="00272B64" w:rsidRDefault="00272B64" w:rsidP="00B76FE0">
      <w:pPr>
        <w:spacing w:line="360" w:lineRule="auto"/>
        <w:jc w:val="center"/>
        <w:rPr>
          <w:rFonts w:ascii="仿宋_GB2312" w:eastAsia="仿宋_GB2312" w:hAnsi="宋体" w:cs="宋体"/>
          <w:b/>
          <w:bCs/>
          <w:sz w:val="24"/>
        </w:rPr>
      </w:pPr>
      <w:r>
        <w:rPr>
          <w:rFonts w:ascii="仿宋_GB2312" w:eastAsia="仿宋_GB2312" w:hAnsi="宋体" w:cs="宋体"/>
          <w:b/>
          <w:bCs/>
          <w:noProof/>
          <w:sz w:val="24"/>
        </w:rPr>
        <w:lastRenderedPageBreak/>
        <w:drawing>
          <wp:inline distT="0" distB="0" distL="114300" distR="114300" wp14:anchorId="73A44456" wp14:editId="2D3B1398">
            <wp:extent cx="4344855" cy="289814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6511" cy="289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EB090" w14:textId="562E4B7A" w:rsidR="007C1B4F" w:rsidRPr="003874D7" w:rsidRDefault="003874D7" w:rsidP="007C1B4F">
      <w:pPr>
        <w:spacing w:line="160" w:lineRule="atLeast"/>
        <w:jc w:val="center"/>
        <w:rPr>
          <w:rFonts w:ascii="仿宋_GB2312" w:eastAsia="仿宋_GB2312" w:hAnsi="宋体" w:cs="宋体"/>
          <w:b/>
          <w:bCs/>
          <w:sz w:val="22"/>
          <w:szCs w:val="22"/>
        </w:rPr>
      </w:pPr>
      <w:r w:rsidRPr="003874D7">
        <w:rPr>
          <w:rFonts w:ascii="仿宋_GB2312" w:eastAsia="仿宋_GB2312" w:hAnsi="宋体" w:cs="宋体" w:hint="eastAsia"/>
          <w:b/>
          <w:bCs/>
          <w:sz w:val="22"/>
          <w:szCs w:val="22"/>
        </w:rPr>
        <w:t xml:space="preserve">图五 </w:t>
      </w:r>
      <w:r w:rsidR="007C1B4F" w:rsidRPr="003874D7">
        <w:rPr>
          <w:rFonts w:ascii="仿宋_GB2312" w:eastAsia="仿宋_GB2312" w:hAnsi="宋体" w:cs="宋体" w:hint="eastAsia"/>
          <w:b/>
          <w:bCs/>
          <w:sz w:val="22"/>
          <w:szCs w:val="22"/>
        </w:rPr>
        <w:t>公司在延庆智慧仪表产业园生产产线</w:t>
      </w:r>
    </w:p>
    <w:p w14:paraId="05FE5DDB" w14:textId="679770B8" w:rsidR="00272B64" w:rsidRPr="007C1B4F" w:rsidRDefault="00272B64">
      <w:pPr>
        <w:widowControl/>
        <w:jc w:val="left"/>
        <w:rPr>
          <w:rFonts w:ascii="仿宋_GB2312" w:eastAsia="仿宋_GB2312" w:hAnsi="宋体" w:cs="宋体"/>
          <w:b/>
          <w:bCs/>
          <w:sz w:val="24"/>
        </w:rPr>
      </w:pPr>
    </w:p>
    <w:sectPr w:rsidR="00272B64" w:rsidRPr="007C1B4F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BA52C" w14:textId="77777777" w:rsidR="00E675E6" w:rsidRDefault="00E675E6" w:rsidP="00272B64">
      <w:r>
        <w:separator/>
      </w:r>
    </w:p>
  </w:endnote>
  <w:endnote w:type="continuationSeparator" w:id="0">
    <w:p w14:paraId="6874C4C7" w14:textId="77777777" w:rsidR="00E675E6" w:rsidRDefault="00E675E6" w:rsidP="0027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85224" w14:textId="1978DC55" w:rsidR="003466ED" w:rsidRDefault="003466ED" w:rsidP="003466ED">
    <w:pPr>
      <w:pStyle w:val="af0"/>
      <w:jc w:val="center"/>
    </w:pPr>
    <w:r>
      <w:rPr>
        <w:rFonts w:hint="eastAsia"/>
      </w:rPr>
      <w:t>北京康斯特仪表科技股份有限公司</w:t>
    </w:r>
    <w:r w:rsidR="00486E5D">
      <w:rPr>
        <w:rFonts w:hint="eastAsia"/>
      </w:rPr>
      <w:t>（股票代码：</w:t>
    </w:r>
    <w:r w:rsidR="00486E5D">
      <w:rPr>
        <w:rFonts w:hint="eastAsia"/>
      </w:rPr>
      <w:t>3</w:t>
    </w:r>
    <w:r w:rsidR="00486E5D">
      <w:t>00445</w:t>
    </w:r>
    <w:r w:rsidR="00486E5D"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79B52" w14:textId="77777777" w:rsidR="00E675E6" w:rsidRDefault="00E675E6" w:rsidP="00272B64">
      <w:r>
        <w:separator/>
      </w:r>
    </w:p>
  </w:footnote>
  <w:footnote w:type="continuationSeparator" w:id="0">
    <w:p w14:paraId="46396DC0" w14:textId="77777777" w:rsidR="00E675E6" w:rsidRDefault="00E675E6" w:rsidP="00272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90C76" w14:textId="392838DA" w:rsidR="003466ED" w:rsidRDefault="003466ED" w:rsidP="003466ED">
    <w:pPr>
      <w:pStyle w:val="ae"/>
      <w:tabs>
        <w:tab w:val="clear" w:pos="8306"/>
        <w:tab w:val="right" w:pos="7655"/>
      </w:tabs>
      <w:ind w:rightChars="-27" w:right="-57"/>
      <w:jc w:val="right"/>
    </w:pPr>
    <w:r>
      <w:rPr>
        <w:noProof/>
      </w:rPr>
      <w:drawing>
        <wp:inline distT="0" distB="0" distL="0" distR="0" wp14:anchorId="46FAE2CF" wp14:editId="4337EE5A">
          <wp:extent cx="1662493" cy="330457"/>
          <wp:effectExtent l="0" t="0" r="0" b="0"/>
          <wp:docPr id="1469626430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975" cy="341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FB7914C"/>
    <w:multiLevelType w:val="singleLevel"/>
    <w:tmpl w:val="8FB7914C"/>
    <w:lvl w:ilvl="0">
      <w:start w:val="1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 w15:restartNumberingAfterBreak="0">
    <w:nsid w:val="DFDE703A"/>
    <w:multiLevelType w:val="singleLevel"/>
    <w:tmpl w:val="DFDE703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F8BCB46F"/>
    <w:multiLevelType w:val="multilevel"/>
    <w:tmpl w:val="F8BCB46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FDFFC654"/>
    <w:multiLevelType w:val="singleLevel"/>
    <w:tmpl w:val="FDFFC654"/>
    <w:lvl w:ilvl="0">
      <w:start w:val="1"/>
      <w:numFmt w:val="chineseCountingThousand"/>
      <w:lvlText w:val="%1、"/>
      <w:lvlJc w:val="left"/>
      <w:pPr>
        <w:ind w:left="440" w:hanging="440"/>
      </w:pPr>
      <w:rPr>
        <w:rFonts w:hint="default"/>
      </w:rPr>
    </w:lvl>
  </w:abstractNum>
  <w:abstractNum w:abstractNumId="4" w15:restartNumberingAfterBreak="0">
    <w:nsid w:val="19AF08AA"/>
    <w:multiLevelType w:val="hybridMultilevel"/>
    <w:tmpl w:val="25243C2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A641FEE"/>
    <w:multiLevelType w:val="multilevel"/>
    <w:tmpl w:val="1A641FE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60" w:hanging="2160"/>
      </w:pPr>
      <w:rPr>
        <w:rFonts w:hint="default"/>
      </w:rPr>
    </w:lvl>
  </w:abstractNum>
  <w:abstractNum w:abstractNumId="6" w15:restartNumberingAfterBreak="0">
    <w:nsid w:val="1E904409"/>
    <w:multiLevelType w:val="hybridMultilevel"/>
    <w:tmpl w:val="965A6A3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34B4C82"/>
    <w:multiLevelType w:val="multilevel"/>
    <w:tmpl w:val="434B4C8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60" w:hanging="2160"/>
      </w:pPr>
      <w:rPr>
        <w:rFonts w:hint="default"/>
      </w:rPr>
    </w:lvl>
  </w:abstractNum>
  <w:abstractNum w:abstractNumId="8" w15:restartNumberingAfterBreak="0">
    <w:nsid w:val="645428C5"/>
    <w:multiLevelType w:val="hybridMultilevel"/>
    <w:tmpl w:val="5E84772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2BF4868"/>
    <w:multiLevelType w:val="hybridMultilevel"/>
    <w:tmpl w:val="1B28225A"/>
    <w:lvl w:ilvl="0" w:tplc="D3643222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99921093">
    <w:abstractNumId w:val="0"/>
  </w:num>
  <w:num w:numId="2" w16cid:durableId="1788815873">
    <w:abstractNumId w:val="1"/>
  </w:num>
  <w:num w:numId="3" w16cid:durableId="287978780">
    <w:abstractNumId w:val="3"/>
  </w:num>
  <w:num w:numId="4" w16cid:durableId="729378467">
    <w:abstractNumId w:val="5"/>
  </w:num>
  <w:num w:numId="5" w16cid:durableId="1593927536">
    <w:abstractNumId w:val="7"/>
  </w:num>
  <w:num w:numId="6" w16cid:durableId="313024523">
    <w:abstractNumId w:val="2"/>
  </w:num>
  <w:num w:numId="7" w16cid:durableId="967855074">
    <w:abstractNumId w:val="8"/>
  </w:num>
  <w:num w:numId="8" w16cid:durableId="1835799847">
    <w:abstractNumId w:val="6"/>
  </w:num>
  <w:num w:numId="9" w16cid:durableId="1634947771">
    <w:abstractNumId w:val="4"/>
  </w:num>
  <w:num w:numId="10" w16cid:durableId="17543534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HorizontalSpacing w:val="105"/>
  <w:drawingGridVerticalSpacing w:val="387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A24D9F"/>
    <w:rsid w:val="8B6ECBA7"/>
    <w:rsid w:val="8FFFA67E"/>
    <w:rsid w:val="9DBD31EC"/>
    <w:rsid w:val="A5796B88"/>
    <w:rsid w:val="A97F623E"/>
    <w:rsid w:val="AFBF8780"/>
    <w:rsid w:val="BBC62538"/>
    <w:rsid w:val="BCE32073"/>
    <w:rsid w:val="BEEFCB4B"/>
    <w:rsid w:val="BFE6F841"/>
    <w:rsid w:val="CFFFB9C5"/>
    <w:rsid w:val="D5DE8897"/>
    <w:rsid w:val="DAFFE8E6"/>
    <w:rsid w:val="DECBAA0D"/>
    <w:rsid w:val="E5FD6D80"/>
    <w:rsid w:val="E7FE3684"/>
    <w:rsid w:val="EB434328"/>
    <w:rsid w:val="EEFF18C1"/>
    <w:rsid w:val="EFFF70E4"/>
    <w:rsid w:val="F3B3D9DC"/>
    <w:rsid w:val="F4DD98BA"/>
    <w:rsid w:val="F7EEC240"/>
    <w:rsid w:val="FBF75102"/>
    <w:rsid w:val="FDDC5620"/>
    <w:rsid w:val="FDEA700A"/>
    <w:rsid w:val="FFADA3A1"/>
    <w:rsid w:val="FFBFCE42"/>
    <w:rsid w:val="FFFEBF7A"/>
    <w:rsid w:val="00013707"/>
    <w:rsid w:val="00044BBF"/>
    <w:rsid w:val="00066DFA"/>
    <w:rsid w:val="00082628"/>
    <w:rsid w:val="000957F4"/>
    <w:rsid w:val="000B6726"/>
    <w:rsid w:val="000C5394"/>
    <w:rsid w:val="00181336"/>
    <w:rsid w:val="001D3B8D"/>
    <w:rsid w:val="001E4895"/>
    <w:rsid w:val="00213D64"/>
    <w:rsid w:val="00217B46"/>
    <w:rsid w:val="00255E8F"/>
    <w:rsid w:val="00272B64"/>
    <w:rsid w:val="00296D4A"/>
    <w:rsid w:val="00334831"/>
    <w:rsid w:val="003466ED"/>
    <w:rsid w:val="0034720E"/>
    <w:rsid w:val="003874D7"/>
    <w:rsid w:val="003A59D8"/>
    <w:rsid w:val="003D7C27"/>
    <w:rsid w:val="0047099B"/>
    <w:rsid w:val="00486E5D"/>
    <w:rsid w:val="004A527B"/>
    <w:rsid w:val="004A60AE"/>
    <w:rsid w:val="004D5FD2"/>
    <w:rsid w:val="00503248"/>
    <w:rsid w:val="005052E6"/>
    <w:rsid w:val="00526F1F"/>
    <w:rsid w:val="00562716"/>
    <w:rsid w:val="005855BA"/>
    <w:rsid w:val="005A2B1A"/>
    <w:rsid w:val="005D030D"/>
    <w:rsid w:val="005E1839"/>
    <w:rsid w:val="005E1F70"/>
    <w:rsid w:val="005E234D"/>
    <w:rsid w:val="005F5F14"/>
    <w:rsid w:val="00606F0C"/>
    <w:rsid w:val="0062345F"/>
    <w:rsid w:val="006325C5"/>
    <w:rsid w:val="00660C32"/>
    <w:rsid w:val="00674DB0"/>
    <w:rsid w:val="006C1802"/>
    <w:rsid w:val="007C1B4F"/>
    <w:rsid w:val="007F1708"/>
    <w:rsid w:val="00814163"/>
    <w:rsid w:val="00821475"/>
    <w:rsid w:val="00836EB0"/>
    <w:rsid w:val="00846A4E"/>
    <w:rsid w:val="0085157E"/>
    <w:rsid w:val="0085597B"/>
    <w:rsid w:val="0086434A"/>
    <w:rsid w:val="00884437"/>
    <w:rsid w:val="0097477D"/>
    <w:rsid w:val="00992D6F"/>
    <w:rsid w:val="009A103A"/>
    <w:rsid w:val="009A52FC"/>
    <w:rsid w:val="009D2B72"/>
    <w:rsid w:val="00A3702D"/>
    <w:rsid w:val="00AD31E7"/>
    <w:rsid w:val="00B3064B"/>
    <w:rsid w:val="00B30C1B"/>
    <w:rsid w:val="00B76FE0"/>
    <w:rsid w:val="00B8697A"/>
    <w:rsid w:val="00C224ED"/>
    <w:rsid w:val="00C65565"/>
    <w:rsid w:val="00C739B1"/>
    <w:rsid w:val="00CB22C0"/>
    <w:rsid w:val="00CF576E"/>
    <w:rsid w:val="00D70ACA"/>
    <w:rsid w:val="00DD1ABE"/>
    <w:rsid w:val="00DD28BB"/>
    <w:rsid w:val="00DF0BE2"/>
    <w:rsid w:val="00E57B59"/>
    <w:rsid w:val="00E675E6"/>
    <w:rsid w:val="00E9550B"/>
    <w:rsid w:val="00EA0158"/>
    <w:rsid w:val="00ED43EF"/>
    <w:rsid w:val="00F644C8"/>
    <w:rsid w:val="00F77351"/>
    <w:rsid w:val="00F837C2"/>
    <w:rsid w:val="00F854B6"/>
    <w:rsid w:val="07011CC2"/>
    <w:rsid w:val="07644792"/>
    <w:rsid w:val="09284798"/>
    <w:rsid w:val="0F2B6FD9"/>
    <w:rsid w:val="183C240D"/>
    <w:rsid w:val="1AA24D9F"/>
    <w:rsid w:val="1FA494A7"/>
    <w:rsid w:val="28DA2E89"/>
    <w:rsid w:val="2A4254F9"/>
    <w:rsid w:val="2D1F32F4"/>
    <w:rsid w:val="323B4D81"/>
    <w:rsid w:val="34B70380"/>
    <w:rsid w:val="37DB3C06"/>
    <w:rsid w:val="3AE174A3"/>
    <w:rsid w:val="3EF7663F"/>
    <w:rsid w:val="43446334"/>
    <w:rsid w:val="44A84E71"/>
    <w:rsid w:val="477DCE1E"/>
    <w:rsid w:val="53EB9E71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363259"/>
    <w:rsid w:val="6FFF37D2"/>
    <w:rsid w:val="70DE2EF1"/>
    <w:rsid w:val="7B7AE47C"/>
    <w:rsid w:val="7C5F4108"/>
    <w:rsid w:val="7CEF3183"/>
    <w:rsid w:val="7EEFAA91"/>
    <w:rsid w:val="7EFBED7E"/>
    <w:rsid w:val="7F79C282"/>
    <w:rsid w:val="7F7B6CAE"/>
    <w:rsid w:val="7FBF6DD0"/>
    <w:rsid w:val="7FCD17FE"/>
    <w:rsid w:val="7FD7E9A0"/>
    <w:rsid w:val="7FE9F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2EF967"/>
  <w15:docId w15:val="{6A8DC12F-0114-49D9-9DAD-D9090CCF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微软雅黑" w:hAnsi="Arial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60" w:after="220"/>
      <w:outlineLvl w:val="0"/>
    </w:pPr>
    <w:rPr>
      <w:b/>
      <w:kern w:val="44"/>
      <w:sz w:val="36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00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180"/>
      <w:outlineLvl w:val="2"/>
    </w:pPr>
    <w:rPr>
      <w:b/>
      <w:sz w:val="3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40" w:after="160"/>
      <w:outlineLvl w:val="3"/>
    </w:pPr>
    <w:rPr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40" w:after="160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before="240" w:after="120"/>
      <w:outlineLvl w:val="5"/>
    </w:pPr>
    <w:rPr>
      <w:b/>
      <w:sz w:val="24"/>
    </w:rPr>
  </w:style>
  <w:style w:type="paragraph" w:styleId="7">
    <w:name w:val="heading 7"/>
    <w:basedOn w:val="a"/>
    <w:next w:val="a"/>
    <w:unhideWhenUsed/>
    <w:qFormat/>
    <w:pPr>
      <w:keepNext/>
      <w:keepLines/>
      <w:spacing w:before="240" w:after="120"/>
      <w:outlineLvl w:val="6"/>
    </w:pPr>
    <w:rPr>
      <w:b/>
      <w:sz w:val="24"/>
    </w:rPr>
  </w:style>
  <w:style w:type="paragraph" w:styleId="8">
    <w:name w:val="heading 8"/>
    <w:basedOn w:val="a"/>
    <w:next w:val="a"/>
    <w:unhideWhenUsed/>
    <w:qFormat/>
    <w:pPr>
      <w:keepNext/>
      <w:keepLines/>
      <w:spacing w:before="180" w:after="64"/>
      <w:outlineLvl w:val="7"/>
    </w:pPr>
    <w:rPr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spacing w:before="180" w:after="64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Normal (Web)"/>
    <w:basedOn w:val="a"/>
    <w:uiPriority w:val="99"/>
    <w:pPr>
      <w:widowControl/>
      <w:spacing w:beforeAutospacing="1" w:afterAutospacing="1"/>
      <w:jc w:val="left"/>
    </w:pPr>
    <w:rPr>
      <w:rFonts w:ascii="宋体" w:eastAsia="宋体" w:hAnsi="宋体" w:hint="eastAsia"/>
      <w:kern w:val="0"/>
      <w:sz w:val="24"/>
    </w:rPr>
  </w:style>
  <w:style w:type="paragraph" w:styleId="a8">
    <w:name w:val="annotation subject"/>
    <w:basedOn w:val="a3"/>
    <w:next w:val="a3"/>
    <w:link w:val="a9"/>
    <w:rPr>
      <w:b/>
      <w:bCs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annotation reference"/>
    <w:basedOn w:val="a0"/>
    <w:rPr>
      <w:sz w:val="21"/>
      <w:szCs w:val="21"/>
    </w:rPr>
  </w:style>
  <w:style w:type="character" w:customStyle="1" w:styleId="30">
    <w:name w:val="标题 3 字符"/>
    <w:basedOn w:val="a0"/>
    <w:link w:val="3"/>
    <w:rPr>
      <w:rFonts w:ascii="Calibri" w:eastAsia="宋体" w:hAnsi="Calibri" w:cs="Times New Roman" w:hint="default"/>
      <w:b/>
      <w:kern w:val="2"/>
      <w:sz w:val="21"/>
      <w:szCs w:val="32"/>
    </w:rPr>
  </w:style>
  <w:style w:type="character" w:customStyle="1" w:styleId="10">
    <w:name w:val="标题 1 字符"/>
    <w:basedOn w:val="a0"/>
    <w:link w:val="1"/>
    <w:rPr>
      <w:rFonts w:ascii="Calibri" w:eastAsia="宋体" w:hAnsi="Calibri" w:cs="Times New Roman" w:hint="default"/>
      <w:b/>
      <w:kern w:val="44"/>
      <w:sz w:val="32"/>
      <w:szCs w:val="44"/>
    </w:rPr>
  </w:style>
  <w:style w:type="character" w:customStyle="1" w:styleId="20">
    <w:name w:val="标题 2 字符"/>
    <w:basedOn w:val="a0"/>
    <w:link w:val="2"/>
    <w:rPr>
      <w:rFonts w:ascii="Cambria" w:eastAsia="宋体" w:hAnsi="Cambria" w:cs="Times New Roman"/>
      <w:b/>
      <w:kern w:val="2"/>
      <w:sz w:val="28"/>
      <w:szCs w:val="32"/>
    </w:rPr>
  </w:style>
  <w:style w:type="character" w:customStyle="1" w:styleId="40">
    <w:name w:val="标题 4 字符"/>
    <w:basedOn w:val="a0"/>
    <w:link w:val="4"/>
    <w:rPr>
      <w:rFonts w:ascii="Cambria" w:eastAsia="宋体" w:hAnsi="Cambria" w:cs="Times New Roman" w:hint="default"/>
      <w:b/>
      <w:kern w:val="2"/>
      <w:sz w:val="28"/>
      <w:szCs w:val="28"/>
    </w:rPr>
  </w:style>
  <w:style w:type="character" w:customStyle="1" w:styleId="a6">
    <w:name w:val="批注框文本 字符"/>
    <w:basedOn w:val="a0"/>
    <w:link w:val="a5"/>
    <w:rPr>
      <w:rFonts w:ascii="Arial" w:eastAsia="微软雅黑" w:hAnsi="Arial"/>
      <w:kern w:val="2"/>
      <w:sz w:val="18"/>
      <w:szCs w:val="18"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character" w:customStyle="1" w:styleId="a4">
    <w:name w:val="批注文字 字符"/>
    <w:basedOn w:val="a0"/>
    <w:link w:val="a3"/>
    <w:rPr>
      <w:rFonts w:ascii="Arial" w:eastAsia="微软雅黑" w:hAnsi="Arial"/>
      <w:kern w:val="2"/>
      <w:sz w:val="21"/>
      <w:szCs w:val="24"/>
    </w:rPr>
  </w:style>
  <w:style w:type="character" w:customStyle="1" w:styleId="a9">
    <w:name w:val="批注主题 字符"/>
    <w:basedOn w:val="a4"/>
    <w:link w:val="a8"/>
    <w:rPr>
      <w:rFonts w:ascii="Arial" w:eastAsia="微软雅黑" w:hAnsi="Arial"/>
      <w:b/>
      <w:bCs/>
      <w:kern w:val="2"/>
      <w:sz w:val="21"/>
      <w:szCs w:val="24"/>
    </w:rPr>
  </w:style>
  <w:style w:type="paragraph" w:styleId="ae">
    <w:name w:val="header"/>
    <w:basedOn w:val="a"/>
    <w:link w:val="af"/>
    <w:rsid w:val="00272B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rsid w:val="00272B64"/>
    <w:rPr>
      <w:rFonts w:ascii="Arial" w:eastAsia="微软雅黑" w:hAnsi="Arial"/>
      <w:kern w:val="2"/>
      <w:sz w:val="18"/>
      <w:szCs w:val="18"/>
    </w:rPr>
  </w:style>
  <w:style w:type="paragraph" w:styleId="af0">
    <w:name w:val="footer"/>
    <w:basedOn w:val="a"/>
    <w:link w:val="af1"/>
    <w:rsid w:val="00272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rsid w:val="00272B64"/>
    <w:rPr>
      <w:rFonts w:ascii="Arial" w:eastAsia="微软雅黑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27511-647D-4E0C-A915-91E137FE5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cst</dc:creator>
  <cp:lastModifiedBy>qiqing263@163.com</cp:lastModifiedBy>
  <cp:revision>36</cp:revision>
  <cp:lastPrinted>2022-05-17T16:01:00Z</cp:lastPrinted>
  <dcterms:created xsi:type="dcterms:W3CDTF">2024-01-26T06:45:00Z</dcterms:created>
  <dcterms:modified xsi:type="dcterms:W3CDTF">2024-06-24T06:42:00Z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</Properties>
</file>