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Style w:val="7"/>
          <w:rFonts w:hint="eastAsia"/>
          <w:color w:val="333333"/>
          <w:sz w:val="21"/>
          <w:szCs w:val="21"/>
        </w:rPr>
        <w:t>公司简介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bookmarkStart w:id="0" w:name="_GoBack"/>
      <w:r>
        <w:rPr>
          <w:rFonts w:hint="eastAsia"/>
          <w:color w:val="333333"/>
          <w:sz w:val="21"/>
          <w:szCs w:val="21"/>
        </w:rPr>
        <w:t>中交三航局第三工程有限公司</w:t>
      </w:r>
      <w:bookmarkEnd w:id="0"/>
      <w:r>
        <w:rPr>
          <w:rFonts w:hint="eastAsia"/>
          <w:color w:val="333333"/>
          <w:sz w:val="21"/>
          <w:szCs w:val="21"/>
        </w:rPr>
        <w:t>成立于1965年11月，系中国交建集团下设三级子公司。公司总部设在六朝古都南京，“港口与航道工程施工总承包</w:t>
      </w:r>
      <w:r>
        <w:rPr>
          <w:rFonts w:hint="eastAsia"/>
          <w:color w:val="333333"/>
          <w:sz w:val="21"/>
          <w:szCs w:val="21"/>
          <w:lang w:val="en-US" w:eastAsia="zh-CN"/>
        </w:rPr>
        <w:t>特</w:t>
      </w:r>
      <w:r>
        <w:rPr>
          <w:rFonts w:hint="eastAsia"/>
          <w:color w:val="333333"/>
          <w:sz w:val="21"/>
          <w:szCs w:val="21"/>
        </w:rPr>
        <w:t>级</w:t>
      </w:r>
      <w:r>
        <w:rPr>
          <w:rFonts w:hint="eastAsia"/>
          <w:color w:val="333333"/>
          <w:sz w:val="21"/>
          <w:szCs w:val="21"/>
          <w:lang w:eastAsia="zh-CN"/>
        </w:rPr>
        <w:t>、</w:t>
      </w:r>
      <w:r>
        <w:rPr>
          <w:rFonts w:hint="eastAsia"/>
          <w:color w:val="333333"/>
          <w:sz w:val="21"/>
          <w:szCs w:val="21"/>
        </w:rPr>
        <w:t>铁路工程施工总承包三级、桥梁工程专业承包一级、地基基础工程专业承包一级、隧道工程专业承包二级、消防设施工程专业承包二级、建筑机电安装工程专业承包三级。水运行业甲级</w:t>
      </w:r>
      <w:r>
        <w:rPr>
          <w:rFonts w:hint="eastAsia"/>
          <w:color w:val="333333"/>
          <w:sz w:val="21"/>
          <w:szCs w:val="21"/>
          <w:lang w:eastAsia="zh-CN"/>
        </w:rPr>
        <w:t>”</w:t>
      </w:r>
      <w:r>
        <w:rPr>
          <w:rFonts w:hint="eastAsia"/>
          <w:color w:val="333333"/>
          <w:sz w:val="21"/>
          <w:szCs w:val="21"/>
        </w:rPr>
        <w:t>的经营资质。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Style w:val="7"/>
          <w:rFonts w:hint="eastAsia"/>
          <w:color w:val="333333"/>
          <w:sz w:val="21"/>
          <w:szCs w:val="21"/>
        </w:rPr>
        <w:t>品牌卓越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近年来，公司秉承“以人为本，共同发展”的核心理念，积极贯彻“五商中交”，公司积极拓展新领域、新地域，目前公司主要有水工、路桥市政、铁路和轨道交通、城市综合体开发、地下管廊、投资建设等核心板块，工程地域涉及全国各地及南美及东南亚等多个国家和地区。多次被评为全国优秀施工企业、全国企业文化建设优秀单位、江苏省文明单位等，多个项目获得中国建筑工程鲁班奖和中国土木工程詹天佑奖。公司拥有13项发明专利和40项实用新型专利，被评为国家高新技术企业，公司的核心竞争力在转型发展中不断提升。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Style w:val="7"/>
          <w:rFonts w:hint="eastAsia"/>
          <w:color w:val="333333"/>
          <w:sz w:val="21"/>
          <w:szCs w:val="21"/>
        </w:rPr>
        <w:t>薪酬待遇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岗位工资（第一年</w:t>
      </w:r>
      <w:r>
        <w:rPr>
          <w:color w:val="333333"/>
          <w:sz w:val="21"/>
          <w:szCs w:val="21"/>
        </w:rPr>
        <w:t>3000-3500</w:t>
      </w:r>
      <w:r>
        <w:rPr>
          <w:rFonts w:hint="eastAsia"/>
          <w:color w:val="333333"/>
          <w:sz w:val="21"/>
          <w:szCs w:val="21"/>
        </w:rPr>
        <w:t>，与学历挂钩）+施工津贴（20-90每天）+绩效考核（10%-20%）+节假日加班工资＋年终奖（绩效考核在入职第二年开始）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应届毕业生平均工资一般可达</w:t>
      </w:r>
      <w:r>
        <w:rPr>
          <w:color w:val="333333"/>
          <w:sz w:val="21"/>
          <w:szCs w:val="21"/>
        </w:rPr>
        <w:t>6-8万</w:t>
      </w:r>
      <w:r>
        <w:rPr>
          <w:rFonts w:hint="eastAsia"/>
          <w:color w:val="333333"/>
          <w:sz w:val="21"/>
          <w:szCs w:val="21"/>
        </w:rPr>
        <w:t>/年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Style w:val="7"/>
          <w:rFonts w:hint="eastAsia"/>
          <w:color w:val="333333"/>
          <w:sz w:val="21"/>
          <w:szCs w:val="21"/>
        </w:rPr>
        <w:t>休息休假</w:t>
      </w:r>
      <w:r>
        <w:rPr>
          <w:rFonts w:hint="eastAsia"/>
          <w:b/>
          <w:bCs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带薪年休假、探亲假、婚假、产假等；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Style w:val="7"/>
          <w:rFonts w:hint="eastAsia"/>
          <w:color w:val="333333"/>
          <w:sz w:val="21"/>
          <w:szCs w:val="21"/>
        </w:rPr>
        <w:t>生活保障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美味工作餐、职工体检、集体宿舍(空调房)、图书室、运动场、无线WIFI等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Style w:val="7"/>
          <w:rFonts w:hint="eastAsia"/>
          <w:color w:val="333333"/>
          <w:sz w:val="21"/>
          <w:szCs w:val="21"/>
        </w:rPr>
        <w:t>派遣制员工招聘计划</w:t>
      </w:r>
      <w:r>
        <w:rPr>
          <w:rFonts w:hint="eastAsia"/>
          <w:b/>
          <w:bCs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招聘范围：专科及以上学历毕业生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Fonts w:hint="eastAsia"/>
          <w:color w:val="333333"/>
          <w:sz w:val="21"/>
          <w:szCs w:val="21"/>
        </w:rPr>
        <w:t>招聘岗位：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1、施工员：需要土木工程类及其专业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2、测量员：工程测量及其相关专业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3、安全员</w:t>
      </w:r>
      <w:r>
        <w:rPr>
          <w:rFonts w:hint="eastAsia"/>
          <w:color w:val="333333"/>
          <w:sz w:val="21"/>
          <w:szCs w:val="21"/>
          <w:lang w:eastAsia="zh-CN"/>
        </w:rPr>
        <w:t>（</w:t>
      </w:r>
      <w:r>
        <w:rPr>
          <w:rFonts w:hint="eastAsia"/>
          <w:color w:val="333333"/>
          <w:sz w:val="21"/>
          <w:szCs w:val="21"/>
          <w:lang w:val="en-US" w:eastAsia="zh-CN"/>
        </w:rPr>
        <w:t>电工）</w:t>
      </w:r>
      <w:r>
        <w:rPr>
          <w:rFonts w:hint="eastAsia"/>
          <w:color w:val="333333"/>
          <w:sz w:val="21"/>
          <w:szCs w:val="21"/>
        </w:rPr>
        <w:t>：安全工程、电气类及其相关专业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4、混凝土试验员：物理、化学类材料工程、工程检测及其相关专业</w:t>
      </w:r>
    </w:p>
    <w:p>
      <w:pPr>
        <w:pStyle w:val="4"/>
        <w:spacing w:before="75" w:beforeAutospacing="0" w:after="75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5、物资材料员：土木工程类相关专业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color w:val="333333"/>
          <w:sz w:val="21"/>
          <w:szCs w:val="21"/>
        </w:rPr>
        <w:t>66</w:t>
      </w:r>
      <w:r>
        <w:rPr>
          <w:rFonts w:hint="eastAsia"/>
          <w:color w:val="333333"/>
          <w:sz w:val="21"/>
          <w:szCs w:val="21"/>
        </w:rPr>
        <w:t>、设备员：机械、设备管理类等相关专业</w:t>
      </w:r>
      <w:r>
        <w:rPr>
          <w:rFonts w:hint="eastAsia"/>
          <w:color w:val="333333"/>
          <w:sz w:val="21"/>
          <w:szCs w:val="21"/>
        </w:rPr>
        <w:br w:type="textWrapping"/>
      </w:r>
      <w:r>
        <w:rPr>
          <w:rStyle w:val="7"/>
          <w:rFonts w:hint="eastAsia"/>
          <w:color w:val="333333"/>
          <w:sz w:val="21"/>
          <w:szCs w:val="21"/>
        </w:rPr>
        <w:t>联系方式</w:t>
      </w:r>
      <w:r>
        <w:rPr>
          <w:rFonts w:hint="eastAsia"/>
          <w:b/>
          <w:bCs/>
          <w:color w:val="333333"/>
          <w:sz w:val="21"/>
          <w:szCs w:val="21"/>
        </w:rPr>
        <w:br w:type="textWrapping"/>
      </w:r>
      <w:r>
        <w:fldChar w:fldCharType="begin"/>
      </w:r>
      <w:r>
        <w:instrText xml:space="preserve"> HYPERLINK "mailto:应聘者将简历发送至邮箱373633059@qq.com，通过首轮筛选后，再进行面试。" </w:instrText>
      </w:r>
      <w:r>
        <w:fldChar w:fldCharType="separate"/>
      </w:r>
      <w:r>
        <w:rPr>
          <w:rStyle w:val="8"/>
          <w:rFonts w:hint="eastAsia"/>
          <w:sz w:val="21"/>
          <w:szCs w:val="21"/>
        </w:rPr>
        <w:t>应聘者将简历发送至邮箱373633059@qq.com，通过首轮筛选后，再进行面试。</w:t>
      </w:r>
      <w:r>
        <w:rPr>
          <w:rStyle w:val="8"/>
          <w:rFonts w:hint="eastAsia"/>
          <w:sz w:val="21"/>
          <w:szCs w:val="21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kZDA2ZGYxYjg4YmJhZTY3MWU0ZTdmOThkMGE5MjIifQ=="/>
  </w:docVars>
  <w:rsids>
    <w:rsidRoot w:val="00E34908"/>
    <w:rsid w:val="000B432C"/>
    <w:rsid w:val="001F60F1"/>
    <w:rsid w:val="00416AB7"/>
    <w:rsid w:val="00763B34"/>
    <w:rsid w:val="0082734F"/>
    <w:rsid w:val="0089109C"/>
    <w:rsid w:val="008D6275"/>
    <w:rsid w:val="008D7CFB"/>
    <w:rsid w:val="009B1147"/>
    <w:rsid w:val="00D71AA9"/>
    <w:rsid w:val="00E34908"/>
    <w:rsid w:val="02E26A49"/>
    <w:rsid w:val="49202F4F"/>
    <w:rsid w:val="5C73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747</Characters>
  <Lines>6</Lines>
  <Paragraphs>1</Paragraphs>
  <TotalTime>6</TotalTime>
  <ScaleCrop>false</ScaleCrop>
  <LinksUpToDate>false</LinksUpToDate>
  <CharactersWithSpaces>876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2021-09-30T04:04:00Z</dcterms:created>
  <dc:creator>DELL</dc:creator>
  <cp:lastModifiedBy>Hehe</cp:lastModifiedBy>
  <dcterms:modified xsi:type="dcterms:W3CDTF">2023-10-20T10:04:10Z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C783814003A44C57BB719452A6FC6F94_13</vt:lpwstr>
  </property>
</Properties>
</file>