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ind w:left="4104"/>
        <w:spacing w:before="34" w:line="181" w:lineRule="auto"/>
        <w:rPr>
          <w:sz w:val="18"/>
          <w:szCs w:val="18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134124</wp:posOffset>
            </wp:positionH>
            <wp:positionV relativeFrom="paragraph">
              <wp:posOffset>156590</wp:posOffset>
            </wp:positionV>
            <wp:extent cx="6645909" cy="9144"/>
            <wp:effectExtent l="0" t="0" r="0" b="0"/>
            <wp:wrapNone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45909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  <w:szCs w:val="18"/>
          <w:color w:val="000007"/>
          <w:spacing w:val="-1"/>
        </w:rPr>
        <w:t>让人类轻松获得和使用可持续能源</w:t>
      </w:r>
    </w:p>
    <w:p>
      <w:pPr>
        <w:ind w:firstLine="86"/>
        <w:spacing w:before="55" w:line="1097" w:lineRule="exact"/>
        <w:rPr/>
      </w:pPr>
      <w:r>
        <w:rPr>
          <w:position w:val="-21"/>
        </w:rPr>
        <w:drawing>
          <wp:inline distT="0" distB="0" distL="0" distR="0">
            <wp:extent cx="3688079" cy="696468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688079" cy="696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ind w:left="2796"/>
        <w:spacing w:before="219" w:line="187" w:lineRule="auto"/>
        <w:outlineLvl w:val="0"/>
        <w:rPr>
          <w:sz w:val="35"/>
          <w:szCs w:val="35"/>
        </w:rPr>
      </w:pPr>
      <w:r>
        <w:rPr>
          <w:sz w:val="35"/>
          <w:szCs w:val="35"/>
          <w:spacing w:val="-1"/>
        </w:rPr>
        <w:t>蜂 巢 能 源 科 技 股</w:t>
      </w:r>
      <w:r>
        <w:rPr>
          <w:sz w:val="35"/>
          <w:szCs w:val="35"/>
          <w:spacing w:val="-4"/>
        </w:rPr>
        <w:t xml:space="preserve"> </w:t>
      </w:r>
      <w:r>
        <w:rPr>
          <w:sz w:val="35"/>
          <w:szCs w:val="35"/>
          <w:spacing w:val="-1"/>
        </w:rPr>
        <w:t>份 有 限 公 司</w:t>
      </w:r>
    </w:p>
    <w:p>
      <w:pPr>
        <w:pStyle w:val="BodyText"/>
        <w:ind w:left="2879"/>
        <w:spacing w:before="84" w:line="194" w:lineRule="auto"/>
        <w:rPr/>
      </w:pPr>
      <w:r>
        <w:rPr>
          <w:spacing w:val="-27"/>
        </w:rPr>
        <w:t>SVOLTEnergyTechnologyCompa</w:t>
      </w:r>
      <w:r>
        <w:rPr>
          <w:spacing w:val="-28"/>
        </w:rPr>
        <w:t>nyLimited</w:t>
      </w:r>
    </w:p>
    <w:p>
      <w:pPr>
        <w:spacing w:before="143"/>
        <w:rPr/>
      </w:pPr>
      <w:r/>
    </w:p>
    <w:tbl>
      <w:tblPr>
        <w:tblStyle w:val="TableNormal"/>
        <w:tblW w:w="10227" w:type="dxa"/>
        <w:tblInd w:w="15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337"/>
        <w:gridCol w:w="5194"/>
        <w:gridCol w:w="1306"/>
        <w:gridCol w:w="3390"/>
      </w:tblGrid>
      <w:tr>
        <w:trPr>
          <w:trHeight w:val="577" w:hRule="atLeast"/>
        </w:trPr>
        <w:tc>
          <w:tcPr>
            <w:tcW w:w="337" w:type="dxa"/>
            <w:vAlign w:val="top"/>
          </w:tcPr>
          <w:p>
            <w:pPr>
              <w:spacing w:line="381" w:lineRule="exact"/>
              <w:rPr>
                <w:rFonts w:ascii="Wingdings" w:hAnsi="Wingdings" w:eastAsia="Wingdings" w:cs="Wingdings"/>
                <w:sz w:val="30"/>
                <w:szCs w:val="30"/>
              </w:rPr>
            </w:pPr>
            <w:r>
              <w:rPr>
                <w:rFonts w:ascii="Wingdings" w:hAnsi="Wingdings" w:eastAsia="Wingdings" w:cs="Wingdings"/>
                <w:sz w:val="30"/>
                <w:szCs w:val="30"/>
                <w:position w:val="1"/>
              </w:rPr>
              <w:t>u</w:t>
            </w:r>
          </w:p>
        </w:tc>
        <w:tc>
          <w:tcPr>
            <w:tcW w:w="5194" w:type="dxa"/>
            <w:vAlign w:val="top"/>
          </w:tcPr>
          <w:p>
            <w:pPr>
              <w:ind w:left="121"/>
              <w:spacing w:before="19" w:line="210" w:lineRule="auto"/>
              <w:rPr>
                <w:rFonts w:ascii="Microsoft YaHei" w:hAnsi="Microsoft YaHei" w:eastAsia="Microsoft YaHei" w:cs="Microsoft YaHei"/>
                <w:sz w:val="30"/>
                <w:szCs w:val="30"/>
              </w:rPr>
            </w:pPr>
            <w:r>
              <w:rPr>
                <w:rFonts w:ascii="Microsoft YaHei" w:hAnsi="Microsoft YaHei" w:eastAsia="Microsoft YaHei" w:cs="Microsoft YaHei"/>
                <w:sz w:val="30"/>
                <w:szCs w:val="30"/>
                <w:spacing w:val="-9"/>
              </w:rPr>
              <w:t>2027年预计产能全球第一</w:t>
            </w:r>
          </w:p>
        </w:tc>
        <w:tc>
          <w:tcPr>
            <w:tcW w:w="1306" w:type="dxa"/>
            <w:vAlign w:val="top"/>
          </w:tcPr>
          <w:p>
            <w:pPr>
              <w:ind w:right="58"/>
              <w:spacing w:before="19" w:line="536" w:lineRule="exact"/>
              <w:jc w:val="right"/>
              <w:rPr>
                <w:rFonts w:ascii="Microsoft YaHei" w:hAnsi="Microsoft YaHei" w:eastAsia="Microsoft YaHei" w:cs="Microsoft YaHei"/>
                <w:sz w:val="30"/>
                <w:szCs w:val="30"/>
              </w:rPr>
            </w:pPr>
            <w:r>
              <w:rPr>
                <w:rFonts w:ascii="Microsoft YaHei" w:hAnsi="Microsoft YaHei" w:eastAsia="Microsoft YaHei" w:cs="Microsoft YaHei"/>
                <w:sz w:val="30"/>
                <w:szCs w:val="30"/>
                <w:spacing w:val="41"/>
                <w:w w:val="123"/>
                <w:position w:val="5"/>
              </w:rPr>
              <w:t>◆</w:t>
            </w:r>
          </w:p>
        </w:tc>
        <w:tc>
          <w:tcPr>
            <w:tcW w:w="3390" w:type="dxa"/>
            <w:vAlign w:val="top"/>
          </w:tcPr>
          <w:p>
            <w:pPr>
              <w:spacing w:before="21" w:line="182" w:lineRule="auto"/>
              <w:jc w:val="right"/>
              <w:rPr>
                <w:rFonts w:ascii="Microsoft YaHei" w:hAnsi="Microsoft YaHei" w:eastAsia="Microsoft YaHei" w:cs="Microsoft YaHei"/>
                <w:sz w:val="30"/>
                <w:szCs w:val="30"/>
              </w:rPr>
            </w:pPr>
            <w:r>
              <w:rPr>
                <w:rFonts w:ascii="Microsoft YaHei" w:hAnsi="Microsoft YaHei" w:eastAsia="Microsoft YaHei" w:cs="Microsoft YaHei"/>
                <w:sz w:val="30"/>
                <w:szCs w:val="30"/>
                <w:spacing w:val="-1"/>
              </w:rPr>
              <w:t>业内首创超高速叠片工艺</w:t>
            </w:r>
          </w:p>
        </w:tc>
      </w:tr>
      <w:tr>
        <w:trPr>
          <w:trHeight w:val="780" w:hRule="atLeast"/>
        </w:trPr>
        <w:tc>
          <w:tcPr>
            <w:tcW w:w="337" w:type="dxa"/>
            <w:vAlign w:val="top"/>
          </w:tcPr>
          <w:p>
            <w:pPr>
              <w:spacing w:before="203" w:line="381" w:lineRule="exact"/>
              <w:rPr>
                <w:rFonts w:ascii="Wingdings" w:hAnsi="Wingdings" w:eastAsia="Wingdings" w:cs="Wingdings"/>
                <w:sz w:val="30"/>
                <w:szCs w:val="30"/>
              </w:rPr>
            </w:pPr>
            <w:r>
              <w:rPr>
                <w:rFonts w:ascii="Wingdings" w:hAnsi="Wingdings" w:eastAsia="Wingdings" w:cs="Wingdings"/>
                <w:sz w:val="30"/>
                <w:szCs w:val="30"/>
                <w:position w:val="1"/>
              </w:rPr>
              <w:t>u</w:t>
            </w:r>
          </w:p>
        </w:tc>
        <w:tc>
          <w:tcPr>
            <w:tcW w:w="5194" w:type="dxa"/>
            <w:vAlign w:val="top"/>
          </w:tcPr>
          <w:p>
            <w:pPr>
              <w:ind w:left="66"/>
              <w:spacing w:before="223" w:line="210" w:lineRule="auto"/>
              <w:rPr>
                <w:rFonts w:ascii="Microsoft YaHei" w:hAnsi="Microsoft YaHei" w:eastAsia="Microsoft YaHei" w:cs="Microsoft YaHei"/>
                <w:sz w:val="30"/>
                <w:szCs w:val="30"/>
              </w:rPr>
            </w:pPr>
            <w:r>
              <w:rPr>
                <w:rFonts w:ascii="Microsoft YaHei" w:hAnsi="Microsoft YaHei" w:eastAsia="Microsoft YaHei" w:cs="Microsoft YaHei"/>
                <w:sz w:val="30"/>
                <w:szCs w:val="30"/>
                <w:spacing w:val="-1"/>
              </w:rPr>
              <w:t>全球首家车规级AI智能动力工厂</w:t>
            </w:r>
          </w:p>
        </w:tc>
        <w:tc>
          <w:tcPr>
            <w:tcW w:w="1306" w:type="dxa"/>
            <w:vAlign w:val="top"/>
          </w:tcPr>
          <w:p>
            <w:pPr>
              <w:ind w:left="944"/>
              <w:spacing w:before="222" w:line="536" w:lineRule="exact"/>
              <w:rPr>
                <w:rFonts w:ascii="Microsoft YaHei" w:hAnsi="Microsoft YaHei" w:eastAsia="Microsoft YaHei" w:cs="Microsoft YaHei"/>
                <w:sz w:val="30"/>
                <w:szCs w:val="30"/>
              </w:rPr>
            </w:pPr>
            <w:r>
              <w:rPr>
                <w:rFonts w:ascii="Microsoft YaHei" w:hAnsi="Microsoft YaHei" w:eastAsia="Microsoft YaHei" w:cs="Microsoft YaHei"/>
                <w:sz w:val="30"/>
                <w:szCs w:val="30"/>
                <w:spacing w:val="41"/>
                <w:w w:val="123"/>
                <w:position w:val="5"/>
              </w:rPr>
              <w:t>◆</w:t>
            </w:r>
          </w:p>
        </w:tc>
        <w:tc>
          <w:tcPr>
            <w:tcW w:w="3390" w:type="dxa"/>
            <w:vAlign w:val="top"/>
          </w:tcPr>
          <w:p>
            <w:pPr>
              <w:ind w:left="59"/>
              <w:spacing w:before="225" w:line="182" w:lineRule="auto"/>
              <w:rPr>
                <w:rFonts w:ascii="Microsoft YaHei" w:hAnsi="Microsoft YaHei" w:eastAsia="Microsoft YaHei" w:cs="Microsoft YaHei"/>
                <w:sz w:val="30"/>
                <w:szCs w:val="30"/>
              </w:rPr>
            </w:pPr>
            <w:r>
              <w:rPr>
                <w:rFonts w:ascii="Microsoft YaHei" w:hAnsi="Microsoft YaHei" w:eastAsia="Microsoft YaHei" w:cs="Microsoft YaHei"/>
                <w:sz w:val="30"/>
                <w:szCs w:val="30"/>
                <w:spacing w:val="-1"/>
              </w:rPr>
              <w:t>业内首发无钴正极材料</w:t>
            </w:r>
          </w:p>
        </w:tc>
      </w:tr>
      <w:tr>
        <w:trPr>
          <w:trHeight w:val="577" w:hRule="atLeast"/>
        </w:trPr>
        <w:tc>
          <w:tcPr>
            <w:tcW w:w="337" w:type="dxa"/>
            <w:vAlign w:val="top"/>
          </w:tcPr>
          <w:p>
            <w:pPr>
              <w:spacing w:before="203" w:line="363" w:lineRule="exact"/>
              <w:rPr>
                <w:rFonts w:ascii="Wingdings" w:hAnsi="Wingdings" w:eastAsia="Wingdings" w:cs="Wingdings"/>
                <w:sz w:val="30"/>
                <w:szCs w:val="30"/>
              </w:rPr>
            </w:pPr>
            <w:r>
              <w:rPr>
                <w:rFonts w:ascii="Wingdings" w:hAnsi="Wingdings" w:eastAsia="Wingdings" w:cs="Wingdings"/>
                <w:sz w:val="30"/>
                <w:szCs w:val="30"/>
              </w:rPr>
              <w:t>u</w:t>
            </w:r>
          </w:p>
        </w:tc>
        <w:tc>
          <w:tcPr>
            <w:tcW w:w="5194" w:type="dxa"/>
            <w:vAlign w:val="top"/>
          </w:tcPr>
          <w:p>
            <w:pPr>
              <w:ind w:left="66"/>
              <w:spacing w:before="221" w:line="161" w:lineRule="auto"/>
              <w:rPr>
                <w:rFonts w:ascii="Microsoft YaHei" w:hAnsi="Microsoft YaHei" w:eastAsia="Microsoft YaHei" w:cs="Microsoft YaHei"/>
                <w:sz w:val="30"/>
                <w:szCs w:val="30"/>
              </w:rPr>
            </w:pPr>
            <w:r>
              <w:rPr>
                <w:rFonts w:ascii="Microsoft YaHei" w:hAnsi="Microsoft YaHei" w:eastAsia="Microsoft YaHei" w:cs="Microsoft YaHei"/>
                <w:sz w:val="30"/>
                <w:szCs w:val="30"/>
                <w:spacing w:val="-5"/>
              </w:rPr>
              <w:t>全球首家自动化程度高达98%</w:t>
            </w:r>
          </w:p>
        </w:tc>
        <w:tc>
          <w:tcPr>
            <w:tcW w:w="1306" w:type="dxa"/>
            <w:vAlign w:val="top"/>
          </w:tcPr>
          <w:p>
            <w:pPr>
              <w:ind w:left="939"/>
              <w:spacing w:before="221" w:line="161" w:lineRule="auto"/>
              <w:rPr>
                <w:rFonts w:ascii="Microsoft YaHei" w:hAnsi="Microsoft YaHei" w:eastAsia="Microsoft YaHei" w:cs="Microsoft YaHei"/>
                <w:sz w:val="30"/>
                <w:szCs w:val="30"/>
              </w:rPr>
            </w:pPr>
            <w:r>
              <w:rPr>
                <w:rFonts w:ascii="Microsoft YaHei" w:hAnsi="Microsoft YaHei" w:eastAsia="Microsoft YaHei" w:cs="Microsoft YaHei"/>
                <w:sz w:val="30"/>
                <w:szCs w:val="30"/>
                <w:spacing w:val="41"/>
                <w:w w:val="123"/>
              </w:rPr>
              <w:t>◆</w:t>
            </w:r>
          </w:p>
        </w:tc>
        <w:tc>
          <w:tcPr>
            <w:tcW w:w="3390" w:type="dxa"/>
            <w:vAlign w:val="top"/>
          </w:tcPr>
          <w:p>
            <w:pPr>
              <w:ind w:left="78"/>
              <w:spacing w:before="225" w:line="159" w:lineRule="auto"/>
              <w:rPr>
                <w:rFonts w:ascii="Microsoft YaHei" w:hAnsi="Microsoft YaHei" w:eastAsia="Microsoft YaHei" w:cs="Microsoft YaHei"/>
                <w:sz w:val="30"/>
                <w:szCs w:val="30"/>
              </w:rPr>
            </w:pPr>
            <w:r>
              <w:rPr>
                <w:rFonts w:ascii="Microsoft YaHei" w:hAnsi="Microsoft YaHei" w:eastAsia="Microsoft YaHei" w:cs="Microsoft YaHei"/>
                <w:sz w:val="30"/>
                <w:szCs w:val="30"/>
                <w:spacing w:val="-5"/>
              </w:rPr>
              <w:t>国内十大生产基地</w:t>
            </w:r>
          </w:p>
        </w:tc>
      </w:tr>
    </w:tbl>
    <w:p>
      <w:pPr>
        <w:spacing w:line="274" w:lineRule="auto"/>
        <w:rPr>
          <w:rFonts w:ascii="Arial"/>
          <w:sz w:val="21"/>
        </w:rPr>
      </w:pPr>
      <w:r/>
    </w:p>
    <w:p>
      <w:pPr>
        <w:pStyle w:val="BodyText"/>
        <w:ind w:left="15"/>
        <w:spacing w:before="129" w:line="219" w:lineRule="auto"/>
        <w:rPr/>
      </w:pPr>
      <w:r>
        <w:rPr>
          <w:position w:val="-1"/>
        </w:rPr>
        <w:drawing>
          <wp:inline distT="0" distB="0" distL="0" distR="0">
            <wp:extent cx="135254" cy="211073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5254" cy="211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</w:rPr>
        <w:t xml:space="preserve">  </w:t>
      </w:r>
      <w:r>
        <w:rPr>
          <w:spacing w:val="-1"/>
        </w:rPr>
        <w:t>【</w:t>
      </w:r>
      <w:r>
        <w:rPr>
          <w:b/>
          <w:bCs/>
          <w:spacing w:val="-1"/>
        </w:rPr>
        <w:t>公司简介</w:t>
      </w:r>
      <w:r>
        <w:rPr>
          <w:spacing w:val="-1"/>
        </w:rPr>
        <w:t>】</w:t>
      </w:r>
    </w:p>
    <w:p>
      <w:pPr>
        <w:pStyle w:val="BodyText"/>
        <w:ind w:firstLine="596"/>
        <w:spacing w:before="334" w:line="360" w:lineRule="auto"/>
        <w:rPr/>
      </w:pPr>
      <w:r>
        <w:rPr>
          <w:spacing w:val="-7"/>
        </w:rPr>
        <w:t>蜂巢能源自2012年起开展动力电池的预研，</w:t>
      </w:r>
      <w:r>
        <w:rPr>
          <w:spacing w:val="-38"/>
        </w:rPr>
        <w:t xml:space="preserve"> </w:t>
      </w:r>
      <w:r>
        <w:rPr>
          <w:spacing w:val="-7"/>
        </w:rPr>
        <w:t>2018年注册成立蜂巢能源科技有限</w:t>
      </w:r>
      <w:r>
        <w:rPr/>
        <w:t xml:space="preserve">  </w:t>
      </w:r>
      <w:r>
        <w:rPr>
          <w:spacing w:val="-7"/>
        </w:rPr>
        <w:t>公司，</w:t>
      </w:r>
      <w:r>
        <w:rPr>
          <w:spacing w:val="-53"/>
        </w:rPr>
        <w:t xml:space="preserve"> </w:t>
      </w:r>
      <w:r>
        <w:rPr>
          <w:spacing w:val="-6"/>
        </w:rPr>
        <w:t>2021年改制为 蜂巢能源科技股份有限公司</w:t>
      </w:r>
      <w:r>
        <w:rPr>
          <w:spacing w:val="-46"/>
        </w:rPr>
        <w:t xml:space="preserve"> </w:t>
      </w:r>
      <w:r>
        <w:rPr>
          <w:spacing w:val="-6"/>
        </w:rPr>
        <w:t>。</w:t>
      </w:r>
      <w:r>
        <w:rPr>
          <w:spacing w:val="-7"/>
        </w:rPr>
        <w:t>公司总部位于江苏常州，</w:t>
      </w:r>
      <w:r>
        <w:rPr>
          <w:spacing w:val="-48"/>
        </w:rPr>
        <w:t xml:space="preserve"> </w:t>
      </w:r>
      <w:r>
        <w:rPr>
          <w:spacing w:val="-7"/>
        </w:rPr>
        <w:t>是一</w:t>
      </w:r>
      <w:r>
        <w:rPr>
          <w:spacing w:val="-4"/>
        </w:rPr>
        <w:t>家</w:t>
      </w:r>
      <w:r>
        <w:rPr/>
        <w:t xml:space="preserve"> </w:t>
      </w:r>
      <w:r>
        <w:rPr>
          <w:spacing w:val="-10"/>
        </w:rPr>
        <w:t>专业从事汽车动力电池材料</w:t>
      </w:r>
      <w:r>
        <w:rPr>
          <w:spacing w:val="-43"/>
        </w:rPr>
        <w:t xml:space="preserve"> </w:t>
      </w:r>
      <w:r>
        <w:rPr>
          <w:spacing w:val="-10"/>
        </w:rPr>
        <w:t>、</w:t>
      </w:r>
      <w:r>
        <w:rPr>
          <w:spacing w:val="-60"/>
        </w:rPr>
        <w:t xml:space="preserve"> </w:t>
      </w:r>
      <w:r>
        <w:rPr>
          <w:spacing w:val="-10"/>
        </w:rPr>
        <w:t>电芯</w:t>
      </w:r>
      <w:r>
        <w:rPr>
          <w:spacing w:val="-44"/>
        </w:rPr>
        <w:t xml:space="preserve"> </w:t>
      </w:r>
      <w:r>
        <w:rPr>
          <w:spacing w:val="-10"/>
        </w:rPr>
        <w:t>、模组</w:t>
      </w:r>
      <w:r>
        <w:rPr>
          <w:spacing w:val="-43"/>
        </w:rPr>
        <w:t xml:space="preserve"> </w:t>
      </w:r>
      <w:r>
        <w:rPr>
          <w:spacing w:val="-10"/>
        </w:rPr>
        <w:t>、 P</w:t>
      </w:r>
      <w:r>
        <w:rPr>
          <w:spacing w:val="-11"/>
        </w:rPr>
        <w:t>ACK</w:t>
      </w:r>
      <w:r>
        <w:rPr>
          <w:spacing w:val="-45"/>
        </w:rPr>
        <w:t xml:space="preserve"> </w:t>
      </w:r>
      <w:r>
        <w:rPr>
          <w:spacing w:val="-11"/>
        </w:rPr>
        <w:t>、BMS</w:t>
      </w:r>
      <w:r>
        <w:rPr>
          <w:spacing w:val="-43"/>
        </w:rPr>
        <w:t xml:space="preserve"> </w:t>
      </w:r>
      <w:r>
        <w:rPr>
          <w:spacing w:val="-11"/>
        </w:rPr>
        <w:t>、储能产品研发和制造的</w:t>
      </w:r>
      <w:r>
        <w:rPr/>
        <w:t xml:space="preserve">   </w:t>
      </w:r>
      <w:r>
        <w:rPr>
          <w:spacing w:val="1"/>
        </w:rPr>
        <w:t>新能源高科技公司。</w:t>
      </w:r>
    </w:p>
    <w:p>
      <w:pPr>
        <w:pStyle w:val="BodyText"/>
        <w:ind w:left="15"/>
        <w:spacing w:before="8" w:line="220" w:lineRule="auto"/>
        <w:rPr/>
      </w:pPr>
      <w:r>
        <w:rPr>
          <w:position w:val="-1"/>
        </w:rPr>
        <w:drawing>
          <wp:inline distT="0" distB="0" distL="0" distR="0">
            <wp:extent cx="135254" cy="211073"/>
            <wp:effectExtent l="0" t="0" r="0" b="0"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5254" cy="211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</w:rPr>
        <w:t xml:space="preserve">  </w:t>
      </w:r>
      <w:r>
        <w:rPr>
          <w:spacing w:val="-1"/>
        </w:rPr>
        <w:t>【公司概况】</w:t>
      </w:r>
    </w:p>
    <w:p>
      <w:pPr>
        <w:spacing w:line="282" w:lineRule="auto"/>
        <w:rPr>
          <w:rFonts w:ascii="Arial"/>
          <w:sz w:val="21"/>
        </w:rPr>
      </w:pPr>
      <w:r/>
    </w:p>
    <w:p>
      <w:pPr>
        <w:ind w:firstLine="199"/>
        <w:spacing w:before="1" w:line="5229" w:lineRule="exact"/>
        <w:rPr/>
      </w:pPr>
      <w:r>
        <w:rPr>
          <w:position w:val="-104"/>
        </w:rPr>
        <w:drawing>
          <wp:inline distT="0" distB="0" distL="0" distR="0">
            <wp:extent cx="6400800" cy="3320795"/>
            <wp:effectExtent l="0" t="0" r="0" b="0"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400800" cy="33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36" w:lineRule="auto"/>
        <w:rPr>
          <w:rFonts w:ascii="Arial"/>
          <w:sz w:val="21"/>
        </w:rPr>
      </w:pPr>
      <w:r/>
    </w:p>
    <w:p>
      <w:pPr>
        <w:spacing w:line="336" w:lineRule="auto"/>
        <w:rPr>
          <w:rFonts w:ascii="Arial"/>
          <w:sz w:val="21"/>
        </w:rPr>
      </w:pPr>
      <w:r/>
    </w:p>
    <w:p>
      <w:pPr>
        <w:pStyle w:val="BodyText"/>
        <w:ind w:left="4933"/>
        <w:spacing w:before="78" w:line="181" w:lineRule="auto"/>
        <w:rPr>
          <w:sz w:val="18"/>
          <w:szCs w:val="18"/>
        </w:rPr>
      </w:pPr>
      <w:r>
        <w:rPr>
          <w:sz w:val="18"/>
          <w:szCs w:val="18"/>
          <w:color w:val="000007"/>
          <w:spacing w:val="-4"/>
        </w:rPr>
        <w:t>因创新而前进</w:t>
      </w:r>
    </w:p>
    <w:p>
      <w:pPr>
        <w:spacing w:line="181" w:lineRule="auto"/>
        <w:sectPr>
          <w:pgSz w:w="11910" w:h="16840"/>
          <w:pgMar w:top="233" w:right="536" w:bottom="0" w:left="508" w:header="0" w:footer="0" w:gutter="0"/>
        </w:sectPr>
        <w:rPr>
          <w:sz w:val="18"/>
          <w:szCs w:val="18"/>
        </w:rPr>
      </w:pPr>
    </w:p>
    <w:p>
      <w:pPr>
        <w:spacing w:before="236" w:line="3588" w:lineRule="exact"/>
        <w:rPr/>
      </w:pPr>
      <w:r>
        <w:rPr>
          <w:position w:val="-71"/>
        </w:rPr>
        <w:drawing>
          <wp:inline distT="0" distB="0" distL="0" distR="0">
            <wp:extent cx="6926580" cy="2278380"/>
            <wp:effectExtent l="0" t="0" r="0" b="0"/>
            <wp:docPr id="14" name="IM 14"/>
            <wp:cNvGraphicFramePr/>
            <a:graphic>
              <a:graphicData uri="http://schemas.openxmlformats.org/drawingml/2006/picture">
                <pic:pic>
                  <pic:nvPicPr>
                    <pic:cNvPr id="14" name="IM 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926580" cy="227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35" w:lineRule="auto"/>
        <w:rPr>
          <w:rFonts w:ascii="Arial"/>
          <w:sz w:val="21"/>
        </w:rPr>
      </w:pPr>
      <w:r/>
    </w:p>
    <w:p>
      <w:pPr>
        <w:spacing w:line="336" w:lineRule="auto"/>
        <w:rPr>
          <w:rFonts w:ascii="Arial"/>
          <w:sz w:val="21"/>
        </w:rPr>
      </w:pPr>
      <w:r/>
    </w:p>
    <w:p>
      <w:pPr>
        <w:pStyle w:val="BodyText"/>
        <w:ind w:left="3"/>
        <w:spacing w:before="129" w:line="220" w:lineRule="auto"/>
        <w:rPr/>
      </w:pPr>
      <w:r>
        <w:rPr>
          <w:position w:val="-1"/>
        </w:rPr>
        <w:drawing>
          <wp:inline distT="0" distB="0" distL="0" distR="0">
            <wp:extent cx="135254" cy="211073"/>
            <wp:effectExtent l="0" t="0" r="0" b="0"/>
            <wp:docPr id="16" name="IM 16"/>
            <wp:cNvGraphicFramePr/>
            <a:graphic>
              <a:graphicData uri="http://schemas.openxmlformats.org/drawingml/2006/picture">
                <pic:pic>
                  <pic:nvPicPr>
                    <pic:cNvPr id="16" name="IM 1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5254" cy="211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</w:rPr>
        <w:t xml:space="preserve">  </w:t>
      </w:r>
      <w:r>
        <w:rPr>
          <w:spacing w:val="-1"/>
        </w:rPr>
        <w:t>【合作客户】</w:t>
      </w:r>
    </w:p>
    <w:p>
      <w:pPr>
        <w:spacing w:line="389" w:lineRule="auto"/>
        <w:rPr>
          <w:rFonts w:ascii="Arial"/>
          <w:sz w:val="21"/>
        </w:rPr>
      </w:pPr>
      <w:r/>
    </w:p>
    <w:p>
      <w:pPr>
        <w:ind w:firstLine="91"/>
        <w:spacing w:line="8474" w:lineRule="exact"/>
        <w:rPr/>
      </w:pPr>
      <w:r>
        <w:rPr>
          <w:position w:val="-169"/>
        </w:rPr>
        <w:drawing>
          <wp:inline distT="0" distB="0" distL="0" distR="0">
            <wp:extent cx="6839711" cy="5381244"/>
            <wp:effectExtent l="0" t="0" r="0" b="0"/>
            <wp:docPr id="18" name="IM 18"/>
            <wp:cNvGraphicFramePr/>
            <a:graphic>
              <a:graphicData uri="http://schemas.openxmlformats.org/drawingml/2006/picture">
                <pic:pic>
                  <pic:nvPicPr>
                    <pic:cNvPr id="18" name="IM 1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39711" cy="5381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8474" w:lineRule="exact"/>
        <w:sectPr>
          <w:headerReference w:type="default" r:id="rId6"/>
          <w:footerReference w:type="default" r:id="rId7"/>
          <w:pgSz w:w="11910" w:h="16840"/>
          <w:pgMar w:top="546" w:right="481" w:bottom="635" w:left="520" w:header="217" w:footer="401" w:gutter="0"/>
        </w:sectPr>
        <w:rPr/>
      </w:pPr>
    </w:p>
    <w:p>
      <w:pPr>
        <w:spacing w:line="119" w:lineRule="exact"/>
        <w:rPr/>
      </w:pPr>
      <w:r/>
    </w:p>
    <w:tbl>
      <w:tblPr>
        <w:tblStyle w:val="TableNormal"/>
        <w:tblW w:w="9627" w:type="dxa"/>
        <w:tblInd w:w="25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6405"/>
        <w:gridCol w:w="3222"/>
      </w:tblGrid>
      <w:tr>
        <w:trPr>
          <w:trHeight w:val="1367" w:hRule="atLeast"/>
        </w:trPr>
        <w:tc>
          <w:tcPr>
            <w:tcW w:w="6405" w:type="dxa"/>
            <w:vAlign w:val="top"/>
          </w:tcPr>
          <w:p>
            <w:pPr>
              <w:pStyle w:val="TableText"/>
              <w:spacing w:before="1" w:line="219" w:lineRule="auto"/>
              <w:rPr/>
            </w:pPr>
            <w:r>
              <w:rPr>
                <w:position w:val="-1"/>
              </w:rPr>
              <w:drawing>
                <wp:inline distT="0" distB="0" distL="0" distR="0">
                  <wp:extent cx="135254" cy="211073"/>
                  <wp:effectExtent l="0" t="0" r="0" b="0"/>
                  <wp:docPr id="22" name="IM 2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2" name="IM 2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5254" cy="2110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7"/>
              </w:rPr>
              <w:t xml:space="preserve">  </w:t>
            </w:r>
            <w:r>
              <w:rPr>
                <w:spacing w:val="-1"/>
              </w:rPr>
              <w:t>【</w:t>
            </w:r>
            <w:r>
              <w:rPr>
                <w:b/>
                <w:bCs/>
                <w:spacing w:val="-1"/>
              </w:rPr>
              <w:t>国内十大生产基地</w:t>
            </w:r>
            <w:r>
              <w:rPr>
                <w:spacing w:val="-1"/>
              </w:rPr>
              <w:t>】</w:t>
            </w:r>
          </w:p>
          <w:p>
            <w:pPr>
              <w:pStyle w:val="TableText"/>
              <w:ind w:left="467"/>
              <w:spacing w:before="329" w:line="210" w:lineRule="auto"/>
              <w:rPr/>
            </w:pPr>
            <w:r>
              <w:rPr>
                <w:spacing w:val="-4"/>
              </w:rPr>
              <w:t>◎江苏省：</w:t>
            </w:r>
            <w:r>
              <w:rPr>
                <w:spacing w:val="-39"/>
              </w:rPr>
              <w:t xml:space="preserve"> </w:t>
            </w:r>
            <w:r>
              <w:rPr>
                <w:spacing w:val="-4"/>
              </w:rPr>
              <w:t>常州</w:t>
            </w:r>
            <w:r>
              <w:rPr>
                <w:sz w:val="24"/>
                <w:szCs w:val="24"/>
                <w:spacing w:val="-4"/>
              </w:rPr>
              <w:t>（总部</w:t>
            </w:r>
            <w:r>
              <w:rPr>
                <w:sz w:val="24"/>
                <w:szCs w:val="24"/>
                <w:spacing w:val="-10"/>
              </w:rPr>
              <w:t>）</w:t>
            </w:r>
            <w:r>
              <w:rPr>
                <w:spacing w:val="-10"/>
              </w:rPr>
              <w:t>，</w:t>
            </w:r>
            <w:r>
              <w:rPr>
                <w:spacing w:val="-48"/>
              </w:rPr>
              <w:t xml:space="preserve"> </w:t>
            </w:r>
            <w:r>
              <w:rPr>
                <w:spacing w:val="-4"/>
              </w:rPr>
              <w:t>南京，</w:t>
            </w:r>
            <w:r>
              <w:rPr>
                <w:spacing w:val="-46"/>
              </w:rPr>
              <w:t xml:space="preserve"> </w:t>
            </w:r>
            <w:r>
              <w:rPr>
                <w:spacing w:val="-4"/>
              </w:rPr>
              <w:t>盐城，</w:t>
            </w:r>
            <w:r>
              <w:rPr>
                <w:spacing w:val="-53"/>
              </w:rPr>
              <w:t xml:space="preserve"> </w:t>
            </w:r>
            <w:r>
              <w:rPr>
                <w:spacing w:val="-4"/>
              </w:rPr>
              <w:t>泰州</w:t>
            </w:r>
          </w:p>
        </w:tc>
        <w:tc>
          <w:tcPr>
            <w:tcW w:w="3222" w:type="dxa"/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  <w:r/>
          </w:p>
          <w:p>
            <w:pPr>
              <w:spacing w:line="33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spacing w:before="128" w:line="210" w:lineRule="auto"/>
              <w:jc w:val="right"/>
              <w:rPr/>
            </w:pPr>
            <w:r>
              <w:rPr>
                <w:spacing w:val="-1"/>
              </w:rPr>
              <w:t>◎四川省：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成都，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遂宁</w:t>
            </w:r>
          </w:p>
        </w:tc>
      </w:tr>
      <w:tr>
        <w:trPr>
          <w:trHeight w:val="780" w:hRule="atLeast"/>
        </w:trPr>
        <w:tc>
          <w:tcPr>
            <w:tcW w:w="6405" w:type="dxa"/>
            <w:vAlign w:val="top"/>
          </w:tcPr>
          <w:p>
            <w:pPr>
              <w:pStyle w:val="TableText"/>
              <w:ind w:left="467"/>
              <w:spacing w:before="213" w:line="210" w:lineRule="auto"/>
              <w:rPr/>
            </w:pPr>
            <w:r>
              <w:rPr>
                <w:spacing w:val="3"/>
              </w:rPr>
              <w:t>◎安徽省：</w:t>
            </w:r>
            <w:r>
              <w:rPr>
                <w:spacing w:val="-35"/>
              </w:rPr>
              <w:t xml:space="preserve"> </w:t>
            </w:r>
            <w:r>
              <w:rPr>
                <w:spacing w:val="3"/>
              </w:rPr>
              <w:t>马鞍山</w:t>
            </w:r>
          </w:p>
        </w:tc>
        <w:tc>
          <w:tcPr>
            <w:tcW w:w="3222" w:type="dxa"/>
            <w:vAlign w:val="top"/>
          </w:tcPr>
          <w:p>
            <w:pPr>
              <w:pStyle w:val="TableText"/>
              <w:ind w:left="239"/>
              <w:spacing w:before="213" w:line="210" w:lineRule="auto"/>
              <w:rPr/>
            </w:pPr>
            <w:r>
              <w:rPr>
                <w:spacing w:val="4"/>
              </w:rPr>
              <w:t>◎浙江省：</w:t>
            </w:r>
            <w:r>
              <w:rPr>
                <w:spacing w:val="-39"/>
              </w:rPr>
              <w:t xml:space="preserve"> </w:t>
            </w:r>
            <w:r>
              <w:rPr>
                <w:spacing w:val="4"/>
              </w:rPr>
              <w:t>湖州</w:t>
            </w:r>
          </w:p>
        </w:tc>
      </w:tr>
      <w:tr>
        <w:trPr>
          <w:trHeight w:val="567" w:hRule="atLeast"/>
        </w:trPr>
        <w:tc>
          <w:tcPr>
            <w:tcW w:w="6405" w:type="dxa"/>
            <w:vAlign w:val="top"/>
          </w:tcPr>
          <w:p>
            <w:pPr>
              <w:pStyle w:val="TableText"/>
              <w:ind w:left="467"/>
              <w:spacing w:before="211" w:line="161" w:lineRule="auto"/>
              <w:rPr/>
            </w:pPr>
            <w:r>
              <w:rPr>
                <w:spacing w:val="5"/>
              </w:rPr>
              <w:t>◎江西省：</w:t>
            </w:r>
            <w:r>
              <w:rPr>
                <w:spacing w:val="-46"/>
              </w:rPr>
              <w:t xml:space="preserve"> </w:t>
            </w:r>
            <w:r>
              <w:rPr>
                <w:spacing w:val="5"/>
              </w:rPr>
              <w:t>上饶</w:t>
            </w:r>
          </w:p>
        </w:tc>
        <w:tc>
          <w:tcPr>
            <w:tcW w:w="3222" w:type="dxa"/>
            <w:vAlign w:val="top"/>
          </w:tcPr>
          <w:p>
            <w:pPr>
              <w:pStyle w:val="TableText"/>
              <w:ind w:left="220"/>
              <w:spacing w:before="211" w:line="161" w:lineRule="auto"/>
              <w:rPr/>
            </w:pPr>
            <w:r>
              <w:rPr>
                <w:spacing w:val="4"/>
              </w:rPr>
              <w:t>◎湖北省：</w:t>
            </w:r>
            <w:r>
              <w:rPr>
                <w:spacing w:val="-39"/>
              </w:rPr>
              <w:t xml:space="preserve"> </w:t>
            </w:r>
            <w:r>
              <w:rPr>
                <w:spacing w:val="4"/>
              </w:rPr>
              <w:t>武汉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pacing w:line="89" w:lineRule="exact"/>
        <w:rPr/>
      </w:pPr>
      <w:r/>
    </w:p>
    <w:p>
      <w:pPr>
        <w:spacing w:line="89" w:lineRule="exact"/>
        <w:sectPr>
          <w:headerReference w:type="default" r:id="rId11"/>
          <w:footerReference w:type="default" r:id="rId12"/>
          <w:pgSz w:w="11910" w:h="16840"/>
          <w:pgMar w:top="546" w:right="538" w:bottom="635" w:left="499" w:header="217" w:footer="401" w:gutter="0"/>
          <w:cols w:equalWidth="0" w:num="1">
            <w:col w:w="10872" w:space="0"/>
          </w:cols>
        </w:sectPr>
        <w:rPr/>
      </w:pPr>
    </w:p>
    <w:p>
      <w:pPr>
        <w:pStyle w:val="BodyText"/>
        <w:ind w:left="25"/>
        <w:spacing w:before="75" w:line="218" w:lineRule="auto"/>
        <w:rPr/>
      </w:pPr>
      <w:r>
        <w:rPr>
          <w:position w:val="-1"/>
        </w:rPr>
        <w:drawing>
          <wp:inline distT="0" distB="0" distL="0" distR="0">
            <wp:extent cx="135254" cy="211073"/>
            <wp:effectExtent l="0" t="0" r="0" b="0"/>
            <wp:docPr id="24" name="IM 24"/>
            <wp:cNvGraphicFramePr/>
            <a:graphic>
              <a:graphicData uri="http://schemas.openxmlformats.org/drawingml/2006/picture">
                <pic:pic>
                  <pic:nvPicPr>
                    <pic:cNvPr id="24" name="IM 2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5254" cy="211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"/>
        </w:rPr>
        <w:t xml:space="preserve">  </w:t>
      </w:r>
      <w:r>
        <w:rPr>
          <w:spacing w:val="-1"/>
        </w:rPr>
        <w:t>【</w:t>
      </w:r>
      <w:r>
        <w:rPr>
          <w:b/>
          <w:bCs/>
          <w:spacing w:val="-1"/>
        </w:rPr>
        <w:t>岗位需求及专业</w:t>
      </w:r>
      <w:r>
        <w:rPr>
          <w:spacing w:val="-1"/>
        </w:rPr>
        <w:t>】</w:t>
      </w:r>
    </w:p>
    <w:p>
      <w:pPr>
        <w:spacing w:line="349" w:lineRule="auto"/>
        <w:rPr>
          <w:rFonts w:ascii="Arial"/>
          <w:sz w:val="21"/>
        </w:rPr>
      </w:pPr>
      <w:r/>
    </w:p>
    <w:p>
      <w:pPr>
        <w:spacing w:line="349" w:lineRule="auto"/>
        <w:rPr>
          <w:rFonts w:ascii="Arial"/>
          <w:sz w:val="21"/>
        </w:rPr>
      </w:pPr>
      <w:r/>
    </w:p>
    <w:p>
      <w:pPr>
        <w:pStyle w:val="BodyText"/>
        <w:spacing w:before="128" w:line="182" w:lineRule="auto"/>
        <w:jc w:val="right"/>
        <w:rPr/>
      </w:pPr>
      <w:r>
        <w:rPr>
          <w:b/>
          <w:bCs/>
          <w:spacing w:val="-2"/>
        </w:rPr>
        <w:t>生产运营储备岗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419" w:lineRule="auto"/>
        <w:rPr>
          <w:rFonts w:ascii="Arial"/>
          <w:sz w:val="21"/>
        </w:rPr>
      </w:pPr>
      <w:r/>
    </w:p>
    <w:p>
      <w:pPr>
        <w:ind w:firstLine="447"/>
        <w:spacing w:line="2217" w:lineRule="exact"/>
        <w:rPr/>
      </w:pPr>
      <w:r>
        <w:rPr>
          <w:position w:val="-44"/>
        </w:rPr>
        <w:drawing>
          <wp:inline distT="0" distB="0" distL="0" distR="0">
            <wp:extent cx="83629" cy="1407794"/>
            <wp:effectExtent l="0" t="0" r="0" b="0"/>
            <wp:docPr id="26" name="IM 26"/>
            <wp:cNvGraphicFramePr/>
            <a:graphic>
              <a:graphicData uri="http://schemas.openxmlformats.org/drawingml/2006/picture">
                <pic:pic>
                  <pic:nvPicPr>
                    <pic:cNvPr id="26" name="IM 2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3629" cy="1407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318" w:lineRule="auto"/>
        <w:rPr>
          <w:rFonts w:ascii="Arial"/>
          <w:sz w:val="21"/>
        </w:rPr>
      </w:pPr>
      <w:r>
        <w:pict>
          <v:shape id="_x0000_s2" style="position:absolute;margin-left:0.050003pt;margin-top:21.9084pt;mso-position-vertical-relative:text;mso-position-horizontal-relative:text;width:15.1pt;height:15.1pt;z-index:251660288;" filled="false" strokecolor="#000000" strokeweight="0.10pt" coordsize="302,302" coordorigin="0,0" path="m300,150c300,233,233,300,150,300c68,300,1,233,1,150c1,68,68,0,150,0c233,0,300,68,300,150e">
            <v:stroke endcap="square" joinstyle="bevel" miterlimit="2"/>
          </v:shape>
        </w:pict>
      </w:r>
      <w:r/>
    </w:p>
    <w:p>
      <w:pPr>
        <w:pStyle w:val="BodyText"/>
        <w:ind w:left="113"/>
        <w:spacing w:before="128" w:line="176" w:lineRule="auto"/>
        <w:rPr/>
      </w:pPr>
      <w:r>
        <w:rPr>
          <w:sz w:val="25"/>
          <w:szCs w:val="25"/>
          <w:spacing w:val="-9"/>
        </w:rPr>
        <w:t>1</w:t>
      </w:r>
      <w:r>
        <w:rPr>
          <w:sz w:val="25"/>
          <w:szCs w:val="25"/>
          <w:spacing w:val="4"/>
        </w:rPr>
        <w:t xml:space="preserve">     </w:t>
      </w:r>
      <w:r>
        <w:rPr>
          <w:spacing w:val="-9"/>
        </w:rPr>
        <w:t>设备技工岗</w:t>
      </w:r>
    </w:p>
    <w:p>
      <w:pPr>
        <w:pStyle w:val="BodyText"/>
        <w:ind w:left="93"/>
        <w:spacing w:before="10" w:line="183" w:lineRule="auto"/>
        <w:rPr/>
      </w:pPr>
      <w:r>
        <w:pict>
          <v:shape id="_x0000_s4" style="position:absolute;margin-left:0.050003pt;margin-top:19.5908pt;mso-position-vertical-relative:text;mso-position-horizontal-relative:text;width:15.1pt;height:15.1pt;z-index:251661312;" filled="false" strokecolor="#000000" strokeweight="0.10pt" coordsize="302,302" coordorigin="0,0" path="m300,150c300,233,233,300,150,300c68,300,1,233,1,150c1,68,68,0,150,0c233,0,300,68,300,150e">
            <v:stroke endcap="square" joinstyle="bevel" miterlimit="2"/>
          </v:shape>
        </w:pict>
      </w:r>
      <w:r>
        <w:rPr>
          <w:sz w:val="25"/>
          <w:szCs w:val="25"/>
          <w:spacing w:val="-6"/>
        </w:rPr>
        <w:t>2</w:t>
      </w:r>
      <w:r>
        <w:rPr>
          <w:sz w:val="25"/>
          <w:szCs w:val="25"/>
          <w:spacing w:val="5"/>
        </w:rPr>
        <w:t xml:space="preserve">     </w:t>
      </w:r>
      <w:r>
        <w:rPr>
          <w:spacing w:val="-6"/>
        </w:rPr>
        <w:t>储备管理岗</w:t>
      </w:r>
    </w:p>
    <w:p>
      <w:pPr>
        <w:pStyle w:val="BodyText"/>
        <w:ind w:left="94"/>
        <w:spacing w:before="1" w:line="179" w:lineRule="auto"/>
        <w:rPr/>
      </w:pPr>
      <w:r>
        <w:pict>
          <v:shape id="_x0000_s6" style="position:absolute;margin-left:0.050003pt;margin-top:18.9899pt;mso-position-vertical-relative:text;mso-position-horizontal-relative:text;width:15.1pt;height:15.1pt;z-index:251662336;" filled="false" strokecolor="#000000" strokeweight="0.10pt" coordsize="302,302" coordorigin="0,0" path="m300,150c300,233,233,300,150,300c68,300,1,233,1,150c1,68,68,0,150,0c233,0,300,68,300,150e">
            <v:stroke endcap="square" joinstyle="bevel" miterlimit="2"/>
          </v:shape>
        </w:pict>
      </w:r>
      <w:r>
        <w:rPr>
          <w:sz w:val="25"/>
          <w:szCs w:val="25"/>
          <w:spacing w:val="-9"/>
        </w:rPr>
        <w:t>3</w:t>
      </w:r>
      <w:r>
        <w:rPr>
          <w:sz w:val="25"/>
          <w:szCs w:val="25"/>
          <w:spacing w:val="8"/>
        </w:rPr>
        <w:t xml:space="preserve">     </w:t>
      </w:r>
      <w:r>
        <w:rPr>
          <w:spacing w:val="-9"/>
        </w:rPr>
        <w:t>品质检验岗</w:t>
      </w:r>
    </w:p>
    <w:p>
      <w:pPr>
        <w:pStyle w:val="BodyText"/>
        <w:ind w:left="92"/>
        <w:spacing w:before="2" w:line="177" w:lineRule="auto"/>
        <w:rPr/>
      </w:pPr>
      <w:r>
        <w:rPr>
          <w:sz w:val="25"/>
          <w:szCs w:val="25"/>
          <w:spacing w:val="-6"/>
        </w:rPr>
        <w:t>4</w:t>
      </w:r>
      <w:r>
        <w:rPr>
          <w:sz w:val="25"/>
          <w:szCs w:val="25"/>
          <w:spacing w:val="5"/>
        </w:rPr>
        <w:t xml:space="preserve">     </w:t>
      </w:r>
      <w:r>
        <w:rPr>
          <w:spacing w:val="-6"/>
        </w:rPr>
        <w:t>动力维保岗</w:t>
      </w:r>
    </w:p>
    <w:p>
      <w:pPr>
        <w:pStyle w:val="BodyText"/>
        <w:ind w:left="97"/>
        <w:spacing w:before="10" w:line="177" w:lineRule="auto"/>
        <w:rPr/>
      </w:pPr>
      <w:r>
        <w:rPr>
          <w:sz w:val="25"/>
          <w:szCs w:val="25"/>
          <w:spacing w:val="-6"/>
        </w:rPr>
        <w:t>5</w:t>
      </w:r>
      <w:r>
        <w:rPr>
          <w:sz w:val="25"/>
          <w:szCs w:val="25"/>
          <w:spacing w:val="4"/>
        </w:rPr>
        <w:t xml:space="preserve">     </w:t>
      </w:r>
      <w:r>
        <w:rPr>
          <w:spacing w:val="-6"/>
        </w:rPr>
        <w:t>仓储物流岗</w:t>
      </w:r>
    </w:p>
    <w:p>
      <w:pPr>
        <w:pStyle w:val="BodyText"/>
        <w:ind w:left="96"/>
        <w:spacing w:before="10" w:line="185" w:lineRule="auto"/>
        <w:rPr/>
      </w:pPr>
      <w:r>
        <w:rPr>
          <w:sz w:val="25"/>
          <w:szCs w:val="25"/>
          <w:spacing w:val="-6"/>
        </w:rPr>
        <w:t>6</w:t>
      </w:r>
      <w:r>
        <w:rPr>
          <w:sz w:val="25"/>
          <w:szCs w:val="25"/>
          <w:spacing w:val="4"/>
        </w:rPr>
        <w:t xml:space="preserve">     </w:t>
      </w:r>
      <w:r>
        <w:rPr>
          <w:spacing w:val="-6"/>
        </w:rPr>
        <w:t>设备操作岗</w:t>
      </w:r>
    </w:p>
    <w:p>
      <w:pPr>
        <w:spacing w:line="185" w:lineRule="auto"/>
        <w:sectPr>
          <w:type w:val="continuous"/>
          <w:pgSz w:w="11910" w:h="16840"/>
          <w:pgMar w:top="546" w:right="538" w:bottom="635" w:left="499" w:header="217" w:footer="401" w:gutter="0"/>
          <w:cols w:equalWidth="0" w:num="3">
            <w:col w:w="3780" w:space="16"/>
            <w:col w:w="720" w:space="0"/>
            <w:col w:w="6356" w:space="0"/>
          </w:cols>
        </w:sectPr>
        <w:rPr/>
      </w:pPr>
    </w:p>
    <w:p>
      <w:pPr>
        <w:pStyle w:val="BodyText"/>
        <w:ind w:left="555"/>
        <w:spacing w:before="213" w:line="209" w:lineRule="auto"/>
        <w:rPr/>
      </w:pPr>
      <w:r>
        <w:rPr>
          <w:b/>
          <w:bCs/>
          <w:spacing w:val="-11"/>
        </w:rPr>
        <w:t>需求专业：</w:t>
      </w:r>
      <w:r>
        <w:rPr>
          <w:b/>
          <w:bCs/>
          <w:spacing w:val="-33"/>
        </w:rPr>
        <w:t xml:space="preserve"> </w:t>
      </w:r>
      <w:r>
        <w:rPr>
          <w:spacing w:val="-11"/>
        </w:rPr>
        <w:t>机电类，</w:t>
      </w:r>
      <w:r>
        <w:rPr>
          <w:spacing w:val="-24"/>
        </w:rPr>
        <w:t xml:space="preserve"> </w:t>
      </w:r>
      <w:r>
        <w:rPr>
          <w:spacing w:val="-11"/>
        </w:rPr>
        <w:t>电气类，</w:t>
      </w:r>
      <w:r>
        <w:rPr>
          <w:spacing w:val="-51"/>
        </w:rPr>
        <w:t xml:space="preserve"> </w:t>
      </w:r>
      <w:r>
        <w:rPr>
          <w:spacing w:val="-11"/>
        </w:rPr>
        <w:t>机械类，</w:t>
      </w:r>
      <w:r>
        <w:rPr>
          <w:spacing w:val="-42"/>
        </w:rPr>
        <w:t xml:space="preserve"> </w:t>
      </w:r>
      <w:r>
        <w:rPr>
          <w:spacing w:val="-11"/>
        </w:rPr>
        <w:t>汽车类</w:t>
      </w:r>
    </w:p>
    <w:p>
      <w:pPr>
        <w:pStyle w:val="BodyText"/>
        <w:ind w:left="25"/>
        <w:spacing w:before="310" w:line="220" w:lineRule="auto"/>
        <w:rPr/>
      </w:pPr>
      <w:r>
        <w:rPr>
          <w:position w:val="-1"/>
        </w:rPr>
        <w:drawing>
          <wp:inline distT="0" distB="0" distL="0" distR="0">
            <wp:extent cx="135254" cy="211073"/>
            <wp:effectExtent l="0" t="0" r="0" b="0"/>
            <wp:docPr id="28" name="IM 28"/>
            <wp:cNvGraphicFramePr/>
            <a:graphic>
              <a:graphicData uri="http://schemas.openxmlformats.org/drawingml/2006/picture">
                <pic:pic>
                  <pic:nvPicPr>
                    <pic:cNvPr id="28" name="IM 2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5254" cy="211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"/>
        </w:rPr>
        <w:t xml:space="preserve">  </w:t>
      </w:r>
      <w:r>
        <w:rPr>
          <w:spacing w:val="-1"/>
        </w:rPr>
        <w:t>【</w:t>
      </w:r>
      <w:r>
        <w:rPr>
          <w:b/>
          <w:bCs/>
          <w:spacing w:val="-1"/>
        </w:rPr>
        <w:t>职业发展与晋升</w:t>
      </w:r>
      <w:r>
        <w:rPr>
          <w:spacing w:val="-1"/>
        </w:rPr>
        <w:t>】</w:t>
      </w:r>
    </w:p>
    <w:p>
      <w:pPr>
        <w:spacing w:line="282" w:lineRule="auto"/>
        <w:rPr>
          <w:rFonts w:ascii="Arial"/>
          <w:sz w:val="21"/>
        </w:rPr>
      </w:pPr>
      <w:r/>
    </w:p>
    <w:p>
      <w:pPr>
        <w:spacing w:line="7718" w:lineRule="exact"/>
        <w:rPr/>
      </w:pPr>
      <w:r>
        <w:rPr>
          <w:position w:val="-154"/>
        </w:rPr>
        <w:drawing>
          <wp:inline distT="0" distB="0" distL="0" distR="0">
            <wp:extent cx="6903719" cy="4901183"/>
            <wp:effectExtent l="0" t="0" r="0" b="0"/>
            <wp:docPr id="30" name="IM 30"/>
            <wp:cNvGraphicFramePr/>
            <a:graphic>
              <a:graphicData uri="http://schemas.openxmlformats.org/drawingml/2006/picture">
                <pic:pic>
                  <pic:nvPicPr>
                    <pic:cNvPr id="30" name="IM 3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903719" cy="4901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7718" w:lineRule="exact"/>
        <w:sectPr>
          <w:type w:val="continuous"/>
          <w:pgSz w:w="11910" w:h="16840"/>
          <w:pgMar w:top="546" w:right="538" w:bottom="635" w:left="499" w:header="217" w:footer="401" w:gutter="0"/>
          <w:cols w:equalWidth="0" w:num="1">
            <w:col w:w="10872" w:space="0"/>
          </w:cols>
        </w:sectPr>
        <w:rPr/>
      </w:pPr>
    </w:p>
    <w:p>
      <w:pPr>
        <w:ind w:firstLine="32"/>
        <w:spacing w:before="183" w:line="4082" w:lineRule="exact"/>
        <w:rPr/>
      </w:pPr>
      <w:r>
        <w:rPr>
          <w:position w:val="-81"/>
        </w:rPr>
        <w:drawing>
          <wp:inline distT="0" distB="0" distL="0" distR="0">
            <wp:extent cx="6918959" cy="2592323"/>
            <wp:effectExtent l="0" t="0" r="0" b="0"/>
            <wp:docPr id="34" name="IM 34"/>
            <wp:cNvGraphicFramePr/>
            <a:graphic>
              <a:graphicData uri="http://schemas.openxmlformats.org/drawingml/2006/picture">
                <pic:pic>
                  <pic:nvPicPr>
                    <pic:cNvPr id="34" name="IM 3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918959" cy="2592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ind w:left="18"/>
        <w:spacing w:before="335" w:line="221" w:lineRule="auto"/>
        <w:rPr/>
      </w:pPr>
      <w:r>
        <w:rPr>
          <w:position w:val="-1"/>
        </w:rPr>
        <w:drawing>
          <wp:inline distT="0" distB="0" distL="0" distR="0">
            <wp:extent cx="135254" cy="211073"/>
            <wp:effectExtent l="0" t="0" r="0" b="0"/>
            <wp:docPr id="36" name="IM 36"/>
            <wp:cNvGraphicFramePr/>
            <a:graphic>
              <a:graphicData uri="http://schemas.openxmlformats.org/drawingml/2006/picture">
                <pic:pic>
                  <pic:nvPicPr>
                    <pic:cNvPr id="36" name="IM 3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5254" cy="211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</w:rPr>
        <w:t xml:space="preserve">  </w:t>
      </w:r>
      <w:r>
        <w:rPr>
          <w:spacing w:val="-1"/>
        </w:rPr>
        <w:t>【</w:t>
      </w:r>
      <w:r>
        <w:rPr>
          <w:b/>
          <w:bCs/>
          <w:spacing w:val="-1"/>
        </w:rPr>
        <w:t>薪资待遇</w:t>
      </w:r>
      <w:r>
        <w:rPr>
          <w:spacing w:val="-1"/>
        </w:rPr>
        <w:t>】</w:t>
      </w:r>
    </w:p>
    <w:p>
      <w:pPr>
        <w:pStyle w:val="BodyText"/>
        <w:ind w:left="599" w:right="180" w:hanging="8"/>
        <w:spacing w:before="229" w:line="370" w:lineRule="auto"/>
        <w:rPr/>
      </w:pPr>
      <w:r>
        <w:rPr>
          <w:b/>
          <w:bCs/>
          <w:spacing w:val="-5"/>
        </w:rPr>
        <w:t>实习期：</w:t>
      </w:r>
      <w:r>
        <w:rPr>
          <w:b/>
          <w:bCs/>
          <w:spacing w:val="-19"/>
        </w:rPr>
        <w:t xml:space="preserve"> </w:t>
      </w:r>
      <w:r>
        <w:rPr>
          <w:spacing w:val="-5"/>
        </w:rPr>
        <w:t>综合底薪 </w:t>
      </w:r>
      <w:r>
        <w:rPr>
          <w:rFonts w:ascii="Arial" w:hAnsi="Arial" w:eastAsia="Arial" w:cs="Arial"/>
          <w:spacing w:val="-5"/>
        </w:rPr>
        <w:t>4008 </w:t>
      </w:r>
      <w:r>
        <w:rPr>
          <w:spacing w:val="-5"/>
        </w:rPr>
        <w:t>元，</w:t>
      </w:r>
      <w:r>
        <w:rPr>
          <w:spacing w:val="-49"/>
        </w:rPr>
        <w:t xml:space="preserve"> </w:t>
      </w:r>
      <w:r>
        <w:rPr>
          <w:spacing w:val="-5"/>
        </w:rPr>
        <w:t>加班费额外，</w:t>
      </w:r>
      <w:r>
        <w:rPr>
          <w:spacing w:val="-53"/>
        </w:rPr>
        <w:t xml:space="preserve"> </w:t>
      </w:r>
      <w:r>
        <w:rPr>
          <w:spacing w:val="-5"/>
        </w:rPr>
        <w:t>津贴额外，</w:t>
      </w:r>
      <w:r>
        <w:rPr>
          <w:spacing w:val="-49"/>
        </w:rPr>
        <w:t xml:space="preserve"> </w:t>
      </w:r>
      <w:r>
        <w:rPr>
          <w:spacing w:val="-5"/>
        </w:rPr>
        <w:t>综合薪资 </w:t>
      </w:r>
      <w:r>
        <w:rPr>
          <w:rFonts w:ascii="Arial" w:hAnsi="Arial" w:eastAsia="Arial" w:cs="Arial"/>
          <w:spacing w:val="-5"/>
        </w:rPr>
        <w:t>6500-8500</w:t>
      </w:r>
      <w:r>
        <w:rPr>
          <w:spacing w:val="-5"/>
        </w:rPr>
        <w:t>元</w:t>
      </w:r>
      <w:r>
        <w:rPr/>
        <w:t xml:space="preserve"> </w:t>
      </w:r>
      <w:r>
        <w:rPr>
          <w:b/>
          <w:bCs/>
          <w:spacing w:val="-4"/>
        </w:rPr>
        <w:t>转正后：</w:t>
      </w:r>
      <w:r>
        <w:rPr>
          <w:b/>
          <w:bCs/>
          <w:spacing w:val="-34"/>
        </w:rPr>
        <w:t xml:space="preserve"> </w:t>
      </w:r>
      <w:r>
        <w:rPr>
          <w:spacing w:val="-4"/>
        </w:rPr>
        <w:t>综合底薪 </w:t>
      </w:r>
      <w:r>
        <w:rPr>
          <w:rFonts w:ascii="Arial" w:hAnsi="Arial" w:eastAsia="Arial" w:cs="Arial"/>
          <w:spacing w:val="-4"/>
        </w:rPr>
        <w:t>4738 </w:t>
      </w:r>
      <w:r>
        <w:rPr>
          <w:spacing w:val="-4"/>
        </w:rPr>
        <w:t>元，</w:t>
      </w:r>
      <w:r>
        <w:rPr>
          <w:spacing w:val="-49"/>
        </w:rPr>
        <w:t xml:space="preserve"> </w:t>
      </w:r>
      <w:r>
        <w:rPr>
          <w:spacing w:val="-4"/>
        </w:rPr>
        <w:t>加班费额外，</w:t>
      </w:r>
      <w:r>
        <w:rPr>
          <w:spacing w:val="-53"/>
        </w:rPr>
        <w:t xml:space="preserve"> </w:t>
      </w:r>
      <w:r>
        <w:rPr>
          <w:spacing w:val="-4"/>
        </w:rPr>
        <w:t>津</w:t>
      </w:r>
      <w:r>
        <w:rPr>
          <w:spacing w:val="-5"/>
        </w:rPr>
        <w:t>贴额外，</w:t>
      </w:r>
      <w:r>
        <w:rPr>
          <w:spacing w:val="-49"/>
        </w:rPr>
        <w:t xml:space="preserve"> </w:t>
      </w:r>
      <w:r>
        <w:rPr>
          <w:spacing w:val="-5"/>
        </w:rPr>
        <w:t>综合薪资 </w:t>
      </w:r>
      <w:r>
        <w:rPr>
          <w:rFonts w:ascii="Arial" w:hAnsi="Arial" w:eastAsia="Arial" w:cs="Arial"/>
          <w:spacing w:val="-5"/>
        </w:rPr>
        <w:t>7500-9500</w:t>
      </w:r>
      <w:r>
        <w:rPr>
          <w:spacing w:val="-5"/>
        </w:rPr>
        <w:t>元</w:t>
      </w:r>
    </w:p>
    <w:p>
      <w:pPr>
        <w:pStyle w:val="BodyText"/>
        <w:ind w:left="18"/>
        <w:spacing w:before="4" w:line="222" w:lineRule="auto"/>
        <w:rPr/>
      </w:pPr>
      <w:r>
        <w:rPr>
          <w:position w:val="-1"/>
        </w:rPr>
        <w:drawing>
          <wp:inline distT="0" distB="0" distL="0" distR="0">
            <wp:extent cx="135254" cy="211073"/>
            <wp:effectExtent l="0" t="0" r="0" b="0"/>
            <wp:docPr id="38" name="IM 38"/>
            <wp:cNvGraphicFramePr/>
            <a:graphic>
              <a:graphicData uri="http://schemas.openxmlformats.org/drawingml/2006/picture">
                <pic:pic>
                  <pic:nvPicPr>
                    <pic:cNvPr id="38" name="IM 38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5254" cy="211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</w:rPr>
        <w:t xml:space="preserve">  </w:t>
      </w:r>
      <w:r>
        <w:rPr>
          <w:spacing w:val="-1"/>
        </w:rPr>
        <w:t>【</w:t>
      </w:r>
      <w:r>
        <w:rPr>
          <w:b/>
          <w:bCs/>
          <w:spacing w:val="-1"/>
        </w:rPr>
        <w:t>工作时间</w:t>
      </w:r>
      <w:r>
        <w:rPr>
          <w:spacing w:val="-1"/>
        </w:rPr>
        <w:t>】</w:t>
      </w:r>
    </w:p>
    <w:p>
      <w:pPr>
        <w:pStyle w:val="BodyText"/>
        <w:ind w:left="2" w:right="165" w:firstLine="586"/>
        <w:spacing w:before="272" w:line="370" w:lineRule="auto"/>
        <w:rPr/>
      </w:pPr>
      <w:r>
        <w:rPr>
          <w:rFonts w:ascii="Arial" w:hAnsi="Arial" w:eastAsia="Arial" w:cs="Arial"/>
          <w:spacing w:val="-3"/>
        </w:rPr>
        <w:t>8</w:t>
      </w:r>
      <w:r>
        <w:rPr>
          <w:spacing w:val="-3"/>
        </w:rPr>
        <w:t>小时工作制，</w:t>
      </w:r>
      <w:r>
        <w:rPr>
          <w:spacing w:val="-59"/>
        </w:rPr>
        <w:t xml:space="preserve"> </w:t>
      </w:r>
      <w:r>
        <w:rPr>
          <w:spacing w:val="-3"/>
        </w:rPr>
        <w:t>每日弹性加班最高</w:t>
      </w:r>
      <w:r>
        <w:rPr>
          <w:rFonts w:ascii="Arial" w:hAnsi="Arial" w:eastAsia="Arial" w:cs="Arial"/>
          <w:spacing w:val="-3"/>
        </w:rPr>
        <w:t>2.5</w:t>
      </w:r>
      <w:r>
        <w:rPr>
          <w:spacing w:val="-3"/>
        </w:rPr>
        <w:t>小时，</w:t>
      </w:r>
      <w:r>
        <w:rPr>
          <w:spacing w:val="-52"/>
        </w:rPr>
        <w:t xml:space="preserve"> </w:t>
      </w:r>
      <w:r>
        <w:rPr>
          <w:spacing w:val="-4"/>
        </w:rPr>
        <w:t>依据岗位情况进行倒班，</w:t>
      </w:r>
      <w:r>
        <w:rPr>
          <w:spacing w:val="-44"/>
        </w:rPr>
        <w:t xml:space="preserve"> </w:t>
      </w:r>
      <w:r>
        <w:rPr>
          <w:spacing w:val="-4"/>
        </w:rPr>
        <w:t>单双休制</w:t>
      </w:r>
      <w:r>
        <w:rPr/>
        <w:t xml:space="preserve"> </w:t>
      </w:r>
      <w:r>
        <w:rPr>
          <w:spacing w:val="-5"/>
        </w:rPr>
        <w:t>度，</w:t>
      </w:r>
      <w:r>
        <w:rPr>
          <w:spacing w:val="-46"/>
        </w:rPr>
        <w:t xml:space="preserve"> </w:t>
      </w:r>
      <w:r>
        <w:rPr>
          <w:spacing w:val="-5"/>
        </w:rPr>
        <w:t>满勤</w:t>
      </w:r>
      <w:r>
        <w:rPr>
          <w:rFonts w:ascii="Arial" w:hAnsi="Arial" w:eastAsia="Arial" w:cs="Arial"/>
          <w:spacing w:val="-5"/>
        </w:rPr>
        <w:t>24</w:t>
      </w:r>
      <w:r>
        <w:rPr>
          <w:spacing w:val="-5"/>
        </w:rPr>
        <w:t>天，</w:t>
      </w:r>
      <w:r>
        <w:rPr>
          <w:spacing w:val="-47"/>
        </w:rPr>
        <w:t xml:space="preserve"> </w:t>
      </w:r>
      <w:r>
        <w:rPr>
          <w:spacing w:val="-5"/>
        </w:rPr>
        <w:t>弹性周六，</w:t>
      </w:r>
      <w:r>
        <w:rPr>
          <w:spacing w:val="-49"/>
        </w:rPr>
        <w:t xml:space="preserve"> </w:t>
      </w:r>
      <w:r>
        <w:rPr>
          <w:spacing w:val="-5"/>
        </w:rPr>
        <w:t>年假</w:t>
      </w:r>
      <w:r>
        <w:rPr>
          <w:rFonts w:ascii="Arial" w:hAnsi="Arial" w:eastAsia="Arial" w:cs="Arial"/>
          <w:spacing w:val="-5"/>
        </w:rPr>
        <w:t>10-15</w:t>
      </w:r>
      <w:r>
        <w:rPr>
          <w:spacing w:val="-5"/>
        </w:rPr>
        <w:t>天。</w:t>
      </w:r>
    </w:p>
    <w:p>
      <w:pPr>
        <w:pStyle w:val="BodyText"/>
        <w:ind w:left="18"/>
        <w:spacing w:before="4" w:line="220" w:lineRule="auto"/>
        <w:rPr/>
      </w:pPr>
      <w:r>
        <w:rPr>
          <w:position w:val="-1"/>
        </w:rPr>
        <w:drawing>
          <wp:inline distT="0" distB="0" distL="0" distR="0">
            <wp:extent cx="135254" cy="211073"/>
            <wp:effectExtent l="0" t="0" r="0" b="0"/>
            <wp:docPr id="40" name="IM 40"/>
            <wp:cNvGraphicFramePr/>
            <a:graphic>
              <a:graphicData uri="http://schemas.openxmlformats.org/drawingml/2006/picture">
                <pic:pic>
                  <pic:nvPicPr>
                    <pic:cNvPr id="40" name="IM 4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5254" cy="211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</w:rPr>
        <w:t xml:space="preserve">  </w:t>
      </w:r>
      <w:r>
        <w:rPr>
          <w:spacing w:val="-1"/>
        </w:rPr>
        <w:t>【</w:t>
      </w:r>
      <w:r>
        <w:rPr>
          <w:b/>
          <w:bCs/>
          <w:spacing w:val="-1"/>
        </w:rPr>
        <w:t>食宿福利</w:t>
      </w:r>
      <w:r>
        <w:rPr>
          <w:spacing w:val="-1"/>
        </w:rPr>
        <w:t>】</w:t>
      </w:r>
    </w:p>
    <w:p>
      <w:pPr>
        <w:pStyle w:val="BodyText"/>
        <w:ind w:right="115" w:firstLine="599"/>
        <w:spacing w:before="330" w:line="351" w:lineRule="auto"/>
        <w:jc w:val="both"/>
        <w:rPr/>
      </w:pPr>
      <w:r>
        <w:rPr>
          <w:b/>
          <w:bCs/>
          <w:spacing w:val="-6"/>
        </w:rPr>
        <w:t>「住宿」</w:t>
      </w:r>
      <w:r>
        <w:rPr>
          <w:spacing w:val="-6"/>
        </w:rPr>
        <w:t>花园公寓，</w:t>
      </w:r>
      <w:r>
        <w:rPr>
          <w:spacing w:val="-47"/>
        </w:rPr>
        <w:t xml:space="preserve"> </w:t>
      </w:r>
      <w:r>
        <w:rPr>
          <w:spacing w:val="-6"/>
        </w:rPr>
        <w:t>标准四人间，</w:t>
      </w:r>
      <w:r>
        <w:rPr>
          <w:spacing w:val="-56"/>
        </w:rPr>
        <w:t xml:space="preserve"> </w:t>
      </w:r>
      <w:r>
        <w:rPr>
          <w:spacing w:val="-6"/>
        </w:rPr>
        <w:t>上床下桌，</w:t>
      </w:r>
      <w:r>
        <w:rPr>
          <w:spacing w:val="-50"/>
        </w:rPr>
        <w:t xml:space="preserve"> </w:t>
      </w:r>
      <w:r>
        <w:rPr>
          <w:spacing w:val="-6"/>
        </w:rPr>
        <w:t>独立卫浴，</w:t>
      </w:r>
      <w:r>
        <w:rPr>
          <w:spacing w:val="-50"/>
        </w:rPr>
        <w:t xml:space="preserve"> </w:t>
      </w:r>
      <w:r>
        <w:rPr>
          <w:spacing w:val="-6"/>
        </w:rPr>
        <w:t>独立书桌，</w:t>
      </w:r>
      <w:r>
        <w:rPr>
          <w:spacing w:val="-52"/>
        </w:rPr>
        <w:t xml:space="preserve"> </w:t>
      </w:r>
      <w:r>
        <w:rPr>
          <w:rFonts w:ascii="Arial" w:hAnsi="Arial" w:eastAsia="Arial" w:cs="Arial"/>
          <w:spacing w:val="-6"/>
        </w:rPr>
        <w:t>24</w:t>
      </w:r>
      <w:r>
        <w:rPr>
          <w:spacing w:val="-6"/>
        </w:rPr>
        <w:t>小时热</w:t>
      </w:r>
      <w:r>
        <w:rPr/>
        <w:t xml:space="preserve"> </w:t>
      </w:r>
      <w:r>
        <w:rPr>
          <w:spacing w:val="-8"/>
        </w:rPr>
        <w:t>水，</w:t>
      </w:r>
      <w:r>
        <w:rPr>
          <w:spacing w:val="-53"/>
        </w:rPr>
        <w:t xml:space="preserve"> </w:t>
      </w:r>
      <w:r>
        <w:rPr>
          <w:spacing w:val="-8"/>
        </w:rPr>
        <w:t>有阳台，</w:t>
      </w:r>
      <w:r>
        <w:rPr>
          <w:spacing w:val="-51"/>
        </w:rPr>
        <w:t xml:space="preserve"> </w:t>
      </w:r>
      <w:r>
        <w:rPr>
          <w:spacing w:val="-8"/>
        </w:rPr>
        <w:t>配备空调，</w:t>
      </w:r>
      <w:r>
        <w:rPr>
          <w:spacing w:val="-26"/>
        </w:rPr>
        <w:t xml:space="preserve"> </w:t>
      </w:r>
      <w:r>
        <w:rPr>
          <w:spacing w:val="-8"/>
        </w:rPr>
        <w:t>网络宽带，</w:t>
      </w:r>
      <w:r>
        <w:rPr>
          <w:spacing w:val="-52"/>
        </w:rPr>
        <w:t xml:space="preserve"> </w:t>
      </w:r>
      <w:r>
        <w:rPr>
          <w:spacing w:val="-8"/>
        </w:rPr>
        <w:t>免费入住，</w:t>
      </w:r>
      <w:r>
        <w:rPr>
          <w:spacing w:val="-55"/>
        </w:rPr>
        <w:t xml:space="preserve"> </w:t>
      </w:r>
      <w:r>
        <w:rPr>
          <w:spacing w:val="-8"/>
        </w:rPr>
        <w:t>水电自理，</w:t>
      </w:r>
      <w:r>
        <w:rPr>
          <w:spacing w:val="-54"/>
        </w:rPr>
        <w:t xml:space="preserve"> </w:t>
      </w:r>
      <w:r>
        <w:rPr>
          <w:spacing w:val="-8"/>
        </w:rPr>
        <w:t>提供往返</w:t>
      </w:r>
      <w:r>
        <w:rPr>
          <w:spacing w:val="-9"/>
        </w:rPr>
        <w:t>班车，</w:t>
      </w:r>
      <w:r>
        <w:rPr>
          <w:spacing w:val="-44"/>
        </w:rPr>
        <w:t xml:space="preserve"> </w:t>
      </w:r>
      <w:r>
        <w:rPr>
          <w:spacing w:val="-9"/>
        </w:rPr>
        <w:t>风雨无</w:t>
      </w:r>
      <w:r>
        <w:rPr/>
        <w:t xml:space="preserve"> </w:t>
      </w:r>
      <w:r>
        <w:rPr>
          <w:spacing w:val="8"/>
        </w:rPr>
        <w:t>阻。</w:t>
      </w:r>
    </w:p>
    <w:p>
      <w:pPr>
        <w:pStyle w:val="BodyText"/>
        <w:ind w:left="1" w:right="67" w:firstLine="597"/>
        <w:spacing w:before="81" w:line="359" w:lineRule="auto"/>
        <w:rPr/>
      </w:pPr>
      <w:r>
        <w:rPr>
          <w:b/>
          <w:bCs/>
          <w:spacing w:val="-6"/>
        </w:rPr>
        <w:t>「餐食」 </w:t>
      </w:r>
      <w:r>
        <w:rPr>
          <w:spacing w:val="-6"/>
        </w:rPr>
        <w:t>提供免费早餐，</w:t>
      </w:r>
      <w:r>
        <w:rPr>
          <w:spacing w:val="-48"/>
        </w:rPr>
        <w:t xml:space="preserve"> </w:t>
      </w:r>
      <w:r>
        <w:rPr>
          <w:spacing w:val="-6"/>
        </w:rPr>
        <w:t>工作餐，</w:t>
      </w:r>
      <w:r>
        <w:rPr>
          <w:spacing w:val="-49"/>
        </w:rPr>
        <w:t xml:space="preserve"> </w:t>
      </w:r>
      <w:r>
        <w:rPr>
          <w:spacing w:val="-6"/>
        </w:rPr>
        <w:t>加班餐，</w:t>
      </w:r>
      <w:r>
        <w:rPr>
          <w:spacing w:val="-51"/>
        </w:rPr>
        <w:t xml:space="preserve"> </w:t>
      </w:r>
      <w:r>
        <w:rPr>
          <w:spacing w:val="-6"/>
        </w:rPr>
        <w:t>米饭，</w:t>
      </w:r>
      <w:r>
        <w:rPr>
          <w:spacing w:val="-51"/>
        </w:rPr>
        <w:t xml:space="preserve"> </w:t>
      </w:r>
      <w:r>
        <w:rPr>
          <w:spacing w:val="-6"/>
        </w:rPr>
        <w:t>面食照</w:t>
      </w:r>
      <w:r>
        <w:rPr>
          <w:spacing w:val="-7"/>
        </w:rPr>
        <w:t>顾不同口味，</w:t>
      </w:r>
      <w:r>
        <w:rPr>
          <w:spacing w:val="-55"/>
        </w:rPr>
        <w:t xml:space="preserve"> </w:t>
      </w:r>
      <w:r>
        <w:rPr>
          <w:spacing w:val="-7"/>
        </w:rPr>
        <w:t>各类过</w:t>
      </w:r>
      <w:r>
        <w:rPr/>
        <w:t xml:space="preserve"> </w:t>
      </w:r>
      <w:r>
        <w:rPr>
          <w:spacing w:val="-2"/>
        </w:rPr>
        <w:t>节专属菜肴！</w:t>
      </w:r>
    </w:p>
    <w:p>
      <w:pPr>
        <w:pStyle w:val="BodyText"/>
        <w:ind w:left="18"/>
        <w:spacing w:before="2" w:line="220" w:lineRule="auto"/>
        <w:rPr/>
      </w:pPr>
      <w:r>
        <w:rPr>
          <w:position w:val="-1"/>
        </w:rPr>
        <w:drawing>
          <wp:inline distT="0" distB="0" distL="0" distR="0">
            <wp:extent cx="135254" cy="211074"/>
            <wp:effectExtent l="0" t="0" r="0" b="0"/>
            <wp:docPr id="42" name="IM 42"/>
            <wp:cNvGraphicFramePr/>
            <a:graphic>
              <a:graphicData uri="http://schemas.openxmlformats.org/drawingml/2006/picture">
                <pic:pic>
                  <pic:nvPicPr>
                    <pic:cNvPr id="42" name="IM 42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5254" cy="211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</w:rPr>
        <w:t xml:space="preserve">  </w:t>
      </w:r>
      <w:r>
        <w:rPr>
          <w:spacing w:val="-1"/>
        </w:rPr>
        <w:t>【</w:t>
      </w:r>
      <w:r>
        <w:rPr>
          <w:b/>
          <w:bCs/>
          <w:spacing w:val="-1"/>
        </w:rPr>
        <w:t>公司福利</w:t>
      </w:r>
      <w:r>
        <w:rPr>
          <w:spacing w:val="-1"/>
        </w:rPr>
        <w:t>】</w:t>
      </w:r>
    </w:p>
    <w:p>
      <w:pPr>
        <w:pStyle w:val="BodyText"/>
        <w:ind w:left="433"/>
        <w:spacing w:before="328" w:line="210" w:lineRule="auto"/>
        <w:rPr/>
      </w:pPr>
      <w:r>
        <w:rPr>
          <w:b/>
          <w:bCs/>
          <w:spacing w:val="-2"/>
        </w:rPr>
        <w:t>「年终奖」</w:t>
      </w:r>
      <w:r>
        <w:rPr>
          <w:rFonts w:ascii="Arial" w:hAnsi="Arial" w:eastAsia="Arial" w:cs="Arial"/>
          <w:spacing w:val="-2"/>
        </w:rPr>
        <w:t>2</w:t>
      </w:r>
      <w:r>
        <w:rPr>
          <w:spacing w:val="-2"/>
        </w:rPr>
        <w:t>～</w:t>
      </w:r>
      <w:r>
        <w:rPr>
          <w:rFonts w:ascii="Arial" w:hAnsi="Arial" w:eastAsia="Arial" w:cs="Arial"/>
          <w:spacing w:val="-2"/>
        </w:rPr>
        <w:t>4</w:t>
      </w:r>
      <w:r>
        <w:rPr>
          <w:spacing w:val="-2"/>
        </w:rPr>
        <w:t>个月基本薪资</w:t>
      </w:r>
    </w:p>
    <w:p>
      <w:pPr>
        <w:spacing w:line="210" w:lineRule="auto"/>
        <w:sectPr>
          <w:headerReference w:type="default" r:id="rId18"/>
          <w:footerReference w:type="default" r:id="rId19"/>
          <w:pgSz w:w="11910" w:h="16840"/>
          <w:pgMar w:top="546" w:right="476" w:bottom="635" w:left="505" w:header="217" w:footer="401" w:gutter="0"/>
        </w:sectPr>
        <w:rPr/>
      </w:pPr>
    </w:p>
    <w:p>
      <w:pPr>
        <w:pStyle w:val="BodyText"/>
        <w:ind w:left="429"/>
        <w:spacing w:before="138" w:line="210" w:lineRule="auto"/>
        <w:rPr/>
      </w:pPr>
      <w:r>
        <w:rPr>
          <w:b/>
          <w:bCs/>
          <w:spacing w:val="-3"/>
        </w:rPr>
        <w:t>「保    险」</w:t>
      </w:r>
      <w:r>
        <w:rPr>
          <w:spacing w:val="-3"/>
        </w:rPr>
        <w:t>实习期购买商业险，</w:t>
      </w:r>
      <w:r>
        <w:rPr>
          <w:spacing w:val="-37"/>
        </w:rPr>
        <w:t xml:space="preserve"> </w:t>
      </w:r>
      <w:r>
        <w:rPr>
          <w:spacing w:val="-3"/>
        </w:rPr>
        <w:t>转正后按国家缴纳社会保险和公积金</w:t>
      </w:r>
    </w:p>
    <w:p>
      <w:pPr>
        <w:pStyle w:val="BodyText"/>
        <w:ind w:left="1" w:right="165" w:firstLine="428"/>
        <w:spacing w:before="277" w:line="375" w:lineRule="auto"/>
        <w:rPr/>
      </w:pPr>
      <w:r>
        <w:rPr>
          <w:b/>
          <w:bCs/>
          <w:spacing w:val="-3"/>
        </w:rPr>
        <w:t>「购车福利」</w:t>
      </w:r>
      <w:r>
        <w:rPr>
          <w:b/>
          <w:bCs/>
          <w:spacing w:val="-45"/>
        </w:rPr>
        <w:t xml:space="preserve"> </w:t>
      </w:r>
      <w:r>
        <w:rPr>
          <w:spacing w:val="-3"/>
        </w:rPr>
        <w:t>内部员工购车一次性享受</w:t>
      </w:r>
      <w:r>
        <w:rPr>
          <w:spacing w:val="28"/>
        </w:rPr>
        <w:t xml:space="preserve"> </w:t>
      </w:r>
      <w:r>
        <w:rPr>
          <w:rFonts w:ascii="Arial" w:hAnsi="Arial" w:eastAsia="Arial" w:cs="Arial"/>
          <w:spacing w:val="-3"/>
        </w:rPr>
        <w:t>15</w:t>
      </w:r>
      <w:r>
        <w:rPr>
          <w:rFonts w:ascii="Arial" w:hAnsi="Arial" w:eastAsia="Arial" w:cs="Arial"/>
          <w:spacing w:val="-4"/>
        </w:rPr>
        <w:t>%</w:t>
      </w:r>
      <w:r>
        <w:rPr>
          <w:spacing w:val="-4"/>
        </w:rPr>
        <w:t>优惠（长城汽车全系车型</w:t>
      </w:r>
      <w:r>
        <w:rPr>
          <w:spacing w:val="-14"/>
        </w:rPr>
        <w:t>），</w:t>
      </w:r>
      <w:r>
        <w:rPr>
          <w:spacing w:val="-49"/>
        </w:rPr>
        <w:t xml:space="preserve"> </w:t>
      </w:r>
      <w:r>
        <w:rPr>
          <w:spacing w:val="-4"/>
        </w:rPr>
        <w:t>购车</w:t>
      </w:r>
      <w:r>
        <w:rPr/>
        <w:t xml:space="preserve"> </w:t>
      </w:r>
      <w:r>
        <w:rPr>
          <w:spacing w:val="-1"/>
        </w:rPr>
        <w:t>后享受油补；</w:t>
      </w:r>
      <w:r>
        <w:rPr>
          <w:spacing w:val="-55"/>
        </w:rPr>
        <w:t xml:space="preserve"> </w:t>
      </w:r>
      <w:r>
        <w:rPr>
          <w:spacing w:val="-1"/>
        </w:rPr>
        <w:t>每位员工附带 </w:t>
      </w:r>
      <w:r>
        <w:rPr>
          <w:rFonts w:ascii="Arial" w:hAnsi="Arial" w:eastAsia="Arial" w:cs="Arial"/>
          <w:spacing w:val="-1"/>
        </w:rPr>
        <w:t>2 </w:t>
      </w:r>
      <w:r>
        <w:rPr>
          <w:spacing w:val="-1"/>
        </w:rPr>
        <w:t>位亲属购车优</w:t>
      </w:r>
      <w:r>
        <w:rPr>
          <w:spacing w:val="-2"/>
        </w:rPr>
        <w:t>惠名额。</w:t>
      </w:r>
    </w:p>
    <w:p>
      <w:pPr>
        <w:pStyle w:val="BodyText"/>
        <w:ind w:right="249" w:firstLine="429"/>
        <w:spacing w:before="4" w:line="347" w:lineRule="auto"/>
        <w:rPr/>
      </w:pPr>
      <w:r>
        <w:rPr>
          <w:b/>
          <w:bCs/>
          <w:spacing w:val="-6"/>
        </w:rPr>
        <w:t>「过节福利」</w:t>
      </w:r>
      <w:r>
        <w:rPr>
          <w:spacing w:val="-6"/>
        </w:rPr>
        <w:t>结婚大礼包</w:t>
      </w:r>
      <w:r>
        <w:rPr>
          <w:spacing w:val="-44"/>
        </w:rPr>
        <w:t xml:space="preserve"> </w:t>
      </w:r>
      <w:r>
        <w:rPr>
          <w:spacing w:val="-6"/>
        </w:rPr>
        <w:t>、生育大礼包</w:t>
      </w:r>
      <w:r>
        <w:rPr>
          <w:spacing w:val="-44"/>
        </w:rPr>
        <w:t xml:space="preserve"> </w:t>
      </w:r>
      <w:r>
        <w:rPr>
          <w:spacing w:val="-6"/>
        </w:rPr>
        <w:t>、妇女节大礼包</w:t>
      </w:r>
      <w:r>
        <w:rPr>
          <w:spacing w:val="-44"/>
        </w:rPr>
        <w:t xml:space="preserve"> </w:t>
      </w:r>
      <w:r>
        <w:rPr>
          <w:spacing w:val="-6"/>
        </w:rPr>
        <w:t>、生日蛋糕券</w:t>
      </w:r>
      <w:r>
        <w:rPr>
          <w:spacing w:val="-43"/>
        </w:rPr>
        <w:t xml:space="preserve"> </w:t>
      </w:r>
      <w:r>
        <w:rPr>
          <w:spacing w:val="-6"/>
        </w:rPr>
        <w:t>、职场活</w:t>
      </w:r>
      <w:r>
        <w:rPr/>
        <w:t xml:space="preserve"> </w:t>
      </w:r>
      <w:r>
        <w:rPr>
          <w:spacing w:val="-7"/>
        </w:rPr>
        <w:t>动福利费</w:t>
      </w:r>
      <w:r>
        <w:rPr>
          <w:spacing w:val="-38"/>
        </w:rPr>
        <w:t xml:space="preserve"> </w:t>
      </w:r>
      <w:r>
        <w:rPr>
          <w:spacing w:val="-7"/>
        </w:rPr>
        <w:t>、春节</w:t>
      </w:r>
      <w:r>
        <w:rPr>
          <w:spacing w:val="-44"/>
        </w:rPr>
        <w:t xml:space="preserve"> </w:t>
      </w:r>
      <w:r>
        <w:rPr>
          <w:spacing w:val="-7"/>
        </w:rPr>
        <w:t>、</w:t>
      </w:r>
      <w:r>
        <w:rPr>
          <w:spacing w:val="-54"/>
        </w:rPr>
        <w:t xml:space="preserve"> </w:t>
      </w:r>
      <w:r>
        <w:rPr>
          <w:spacing w:val="-7"/>
        </w:rPr>
        <w:t>中秋过节福利费用。</w:t>
      </w:r>
    </w:p>
    <w:p>
      <w:pPr>
        <w:pStyle w:val="BodyText"/>
        <w:ind w:left="1" w:firstLine="428"/>
        <w:spacing w:before="68" w:line="364" w:lineRule="auto"/>
        <w:rPr/>
      </w:pPr>
      <w:r>
        <w:rPr>
          <w:b/>
          <w:bCs/>
          <w:spacing w:val="-5"/>
        </w:rPr>
        <w:t>「娱</w:t>
      </w:r>
      <w:r>
        <w:rPr>
          <w:b/>
          <w:bCs/>
          <w:spacing w:val="45"/>
        </w:rPr>
        <w:t xml:space="preserve">  </w:t>
      </w:r>
      <w:r>
        <w:rPr>
          <w:b/>
          <w:bCs/>
          <w:spacing w:val="-5"/>
        </w:rPr>
        <w:t>乐」</w:t>
      </w:r>
      <w:r>
        <w:rPr>
          <w:spacing w:val="-5"/>
        </w:rPr>
        <w:t>为每位员工提供职场活动经费，</w:t>
      </w:r>
      <w:r>
        <w:rPr>
          <w:spacing w:val="-48"/>
        </w:rPr>
        <w:t xml:space="preserve"> </w:t>
      </w:r>
      <w:r>
        <w:rPr>
          <w:spacing w:val="-5"/>
        </w:rPr>
        <w:t>定期组织拓展</w:t>
      </w:r>
      <w:r>
        <w:rPr>
          <w:spacing w:val="-43"/>
        </w:rPr>
        <w:t xml:space="preserve"> </w:t>
      </w:r>
      <w:r>
        <w:rPr>
          <w:spacing w:val="-5"/>
        </w:rPr>
        <w:t>、聚餐等团体活动，</w:t>
      </w:r>
      <w:r>
        <w:rPr>
          <w:spacing w:val="-48"/>
        </w:rPr>
        <w:t xml:space="preserve"> </w:t>
      </w:r>
      <w:r>
        <w:rPr>
          <w:spacing w:val="-5"/>
        </w:rPr>
        <w:t>定</w:t>
      </w:r>
      <w:r>
        <w:rPr/>
        <w:t xml:space="preserve"> </w:t>
      </w:r>
      <w:r>
        <w:rPr>
          <w:spacing w:val="-4"/>
        </w:rPr>
        <w:t>期组织运动会</w:t>
      </w:r>
      <w:r>
        <w:rPr>
          <w:spacing w:val="-36"/>
        </w:rPr>
        <w:t xml:space="preserve"> </w:t>
      </w:r>
      <w:r>
        <w:rPr>
          <w:spacing w:val="-4"/>
        </w:rPr>
        <w:t>、竞技比赛等各类体育活动，</w:t>
      </w:r>
      <w:r>
        <w:rPr>
          <w:spacing w:val="-57"/>
        </w:rPr>
        <w:t xml:space="preserve"> </w:t>
      </w:r>
      <w:r>
        <w:rPr>
          <w:spacing w:val="-4"/>
        </w:rPr>
        <w:t>放松身心</w:t>
      </w:r>
      <w:r>
        <w:rPr>
          <w:spacing w:val="-43"/>
        </w:rPr>
        <w:t xml:space="preserve"> </w:t>
      </w:r>
      <w:r>
        <w:rPr>
          <w:spacing w:val="-4"/>
        </w:rPr>
        <w:t>、促进凝聚力。</w:t>
      </w:r>
    </w:p>
    <w:p>
      <w:pPr>
        <w:pStyle w:val="BodyText"/>
        <w:ind w:left="1" w:right="249" w:firstLine="428"/>
        <w:spacing w:before="1" w:line="359" w:lineRule="auto"/>
        <w:rPr/>
      </w:pPr>
      <w:r>
        <w:rPr>
          <w:b/>
          <w:bCs/>
          <w:spacing w:val="-3"/>
        </w:rPr>
        <w:t>「休息休假」</w:t>
      </w:r>
      <w:r>
        <w:rPr>
          <w:spacing w:val="-3"/>
        </w:rPr>
        <w:t>单双休工作制度，</w:t>
      </w:r>
      <w:r>
        <w:rPr>
          <w:spacing w:val="-41"/>
        </w:rPr>
        <w:t xml:space="preserve"> </w:t>
      </w:r>
      <w:r>
        <w:rPr>
          <w:spacing w:val="-3"/>
        </w:rPr>
        <w:t>法定节假日严格根据国家要求，</w:t>
      </w:r>
      <w:r>
        <w:rPr>
          <w:spacing w:val="-58"/>
        </w:rPr>
        <w:t xml:space="preserve"> </w:t>
      </w:r>
      <w:r>
        <w:rPr>
          <w:spacing w:val="-3"/>
        </w:rPr>
        <w:t>每年三次小长</w:t>
      </w:r>
      <w:r>
        <w:rPr/>
        <w:t xml:space="preserve"> </w:t>
      </w:r>
      <w:r>
        <w:rPr>
          <w:spacing w:val="-6"/>
        </w:rPr>
        <w:t>假（高温假</w:t>
      </w:r>
      <w:r>
        <w:rPr>
          <w:spacing w:val="-40"/>
        </w:rPr>
        <w:t xml:space="preserve"> </w:t>
      </w:r>
      <w:r>
        <w:rPr>
          <w:spacing w:val="-6"/>
        </w:rPr>
        <w:t>、十一小长假</w:t>
      </w:r>
      <w:r>
        <w:rPr>
          <w:spacing w:val="-43"/>
        </w:rPr>
        <w:t xml:space="preserve"> </w:t>
      </w:r>
      <w:r>
        <w:rPr>
          <w:spacing w:val="-6"/>
        </w:rPr>
        <w:t>、超长年假等）</w:t>
      </w:r>
    </w:p>
    <w:p>
      <w:pPr>
        <w:pStyle w:val="BodyText"/>
        <w:ind w:left="15"/>
        <w:spacing w:before="1" w:line="218" w:lineRule="auto"/>
        <w:rPr/>
      </w:pPr>
      <w:r>
        <w:rPr>
          <w:position w:val="-1"/>
        </w:rPr>
        <w:drawing>
          <wp:inline distT="0" distB="0" distL="0" distR="0">
            <wp:extent cx="135254" cy="211073"/>
            <wp:effectExtent l="0" t="0" r="0" b="0"/>
            <wp:docPr id="46" name="IM 46"/>
            <wp:cNvGraphicFramePr/>
            <a:graphic>
              <a:graphicData uri="http://schemas.openxmlformats.org/drawingml/2006/picture">
                <pic:pic>
                  <pic:nvPicPr>
                    <pic:cNvPr id="46" name="IM 46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5254" cy="211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"/>
        </w:rPr>
        <w:t xml:space="preserve">  </w:t>
      </w:r>
      <w:r>
        <w:rPr>
          <w:spacing w:val="-1"/>
        </w:rPr>
        <w:t>【</w:t>
      </w:r>
      <w:r>
        <w:rPr>
          <w:b/>
          <w:bCs/>
          <w:spacing w:val="-1"/>
        </w:rPr>
        <w:t>联系方式及网址</w:t>
      </w:r>
      <w:r>
        <w:rPr>
          <w:spacing w:val="-1"/>
        </w:rPr>
        <w:t>】</w:t>
      </w:r>
    </w:p>
    <w:p>
      <w:pPr>
        <w:pStyle w:val="BodyText"/>
        <w:ind w:left="500"/>
        <w:spacing w:before="276" w:line="231" w:lineRule="auto"/>
        <w:rPr/>
      </w:pPr>
      <w:r>
        <w:rPr>
          <w:spacing w:val="-2"/>
        </w:rPr>
        <w:t>联系电话：</w:t>
      </w:r>
      <w:r>
        <w:rPr>
          <w:spacing w:val="-45"/>
        </w:rPr>
        <w:t xml:space="preserve"> </w:t>
      </w:r>
      <w:r>
        <w:rPr>
          <w:spacing w:val="-2"/>
        </w:rPr>
        <w:t>任经理</w:t>
      </w:r>
      <w:r>
        <w:rPr>
          <w:rFonts w:ascii="Arial" w:hAnsi="Arial" w:eastAsia="Arial" w:cs="Arial"/>
          <w:spacing w:val="-2"/>
        </w:rPr>
        <w:t>-15151962285</w:t>
      </w:r>
      <w:r>
        <w:rPr>
          <w:spacing w:val="-2"/>
        </w:rPr>
        <w:t>（微信</w:t>
      </w:r>
      <w:r>
        <w:rPr>
          <w:spacing w:val="-3"/>
        </w:rPr>
        <w:t>同号）</w:t>
      </w:r>
    </w:p>
    <w:p>
      <w:pPr>
        <w:pStyle w:val="BodyText"/>
        <w:ind w:left="500"/>
        <w:spacing w:before="285" w:line="231" w:lineRule="auto"/>
        <w:rPr/>
      </w:pPr>
      <w:r>
        <w:rPr>
          <w:spacing w:val="-2"/>
        </w:rPr>
        <w:t>联系地址：</w:t>
      </w:r>
      <w:r>
        <w:rPr>
          <w:spacing w:val="-45"/>
        </w:rPr>
        <w:t xml:space="preserve"> </w:t>
      </w:r>
      <w:r>
        <w:rPr>
          <w:spacing w:val="-2"/>
        </w:rPr>
        <w:t>江苏省常州市金坛区鑫城大道</w:t>
      </w:r>
      <w:r>
        <w:rPr>
          <w:rFonts w:ascii="Arial" w:hAnsi="Arial" w:eastAsia="Arial" w:cs="Arial"/>
          <w:spacing w:val="-2"/>
        </w:rPr>
        <w:t>8899</w:t>
      </w:r>
      <w:r>
        <w:rPr>
          <w:spacing w:val="-2"/>
        </w:rPr>
        <w:t>号（总部）</w:t>
      </w:r>
    </w:p>
    <w:p>
      <w:pPr>
        <w:pStyle w:val="BodyText"/>
        <w:ind w:left="498"/>
        <w:spacing w:before="285" w:line="232" w:lineRule="auto"/>
        <w:rPr>
          <w:rFonts w:ascii="Arial" w:hAnsi="Arial" w:eastAsia="Arial" w:cs="Arial"/>
        </w:rPr>
      </w:pPr>
      <w:r>
        <w:rPr>
          <w:spacing w:val="-3"/>
        </w:rPr>
        <w:t>集团网址：</w:t>
      </w:r>
      <w:r>
        <w:rPr>
          <w:spacing w:val="-49"/>
        </w:rPr>
        <w:t xml:space="preserve"> </w:t>
      </w:r>
      <w:hyperlink w:history="true" r:id="rId28">
        <w:r>
          <w:rPr>
            <w:rFonts w:ascii="Arial" w:hAnsi="Arial" w:eastAsia="Arial" w:cs="Arial"/>
            <w:spacing w:val="-3"/>
          </w:rPr>
          <w:t>www.svolt.cn</w:t>
        </w:r>
      </w:hyperlink>
    </w:p>
    <w:p>
      <w:pPr>
        <w:pStyle w:val="BodyText"/>
        <w:ind w:left="15"/>
        <w:spacing w:before="317" w:line="219" w:lineRule="auto"/>
        <w:rPr/>
      </w:pPr>
      <w:r>
        <w:rPr>
          <w:position w:val="-1"/>
        </w:rPr>
        <w:drawing>
          <wp:inline distT="0" distB="0" distL="0" distR="0">
            <wp:extent cx="135254" cy="211073"/>
            <wp:effectExtent l="0" t="0" r="0" b="0"/>
            <wp:docPr id="48" name="IM 48"/>
            <wp:cNvGraphicFramePr/>
            <a:graphic>
              <a:graphicData uri="http://schemas.openxmlformats.org/drawingml/2006/picture">
                <pic:pic>
                  <pic:nvPicPr>
                    <pic:cNvPr id="48" name="IM 48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5254" cy="211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"/>
        </w:rPr>
        <w:t xml:space="preserve">  </w:t>
      </w:r>
      <w:r>
        <w:rPr>
          <w:spacing w:val="-1"/>
        </w:rPr>
        <w:t>【</w:t>
      </w:r>
      <w:r>
        <w:rPr>
          <w:b/>
          <w:bCs/>
          <w:spacing w:val="-1"/>
        </w:rPr>
        <w:t>公司图片展示</w:t>
      </w:r>
      <w:r>
        <w:rPr>
          <w:spacing w:val="-1"/>
        </w:rPr>
        <w:t>】</w:t>
      </w:r>
    </w:p>
    <w:p>
      <w:pPr>
        <w:ind w:firstLine="33"/>
        <w:spacing w:before="17" w:line="4757" w:lineRule="exact"/>
        <w:rPr/>
      </w:pPr>
      <w:r>
        <w:rPr>
          <w:position w:val="-95"/>
        </w:rPr>
        <w:drawing>
          <wp:inline distT="0" distB="0" distL="0" distR="0">
            <wp:extent cx="6830567" cy="3020567"/>
            <wp:effectExtent l="0" t="0" r="0" b="0"/>
            <wp:docPr id="50" name="IM 50"/>
            <wp:cNvGraphicFramePr/>
            <a:graphic>
              <a:graphicData uri="http://schemas.openxmlformats.org/drawingml/2006/picture">
                <pic:pic>
                  <pic:nvPicPr>
                    <pic:cNvPr id="50" name="IM 50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30567" cy="3020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757" w:lineRule="exact"/>
        <w:sectPr>
          <w:headerReference w:type="default" r:id="rId25"/>
          <w:footerReference w:type="default" r:id="rId26"/>
          <w:pgSz w:w="11910" w:h="16840"/>
          <w:pgMar w:top="546" w:right="543" w:bottom="635" w:left="509" w:header="217" w:footer="401" w:gutter="0"/>
        </w:sectPr>
        <w:rPr/>
      </w:pPr>
    </w:p>
    <w:p>
      <w:pPr>
        <w:ind w:firstLine="5637"/>
        <w:spacing w:before="236" w:line="3547" w:lineRule="exact"/>
        <w:rPr/>
      </w:pPr>
      <w:r>
        <w:drawing>
          <wp:anchor distT="0" distB="0" distL="0" distR="0" simplePos="0" relativeHeight="251671552" behindDoc="0" locked="0" layoutInCell="0" allowOverlap="1">
            <wp:simplePos x="0" y="0"/>
            <wp:positionH relativeFrom="page">
              <wp:posOffset>303275</wp:posOffset>
            </wp:positionH>
            <wp:positionV relativeFrom="page">
              <wp:posOffset>477011</wp:posOffset>
            </wp:positionV>
            <wp:extent cx="3310128" cy="2275332"/>
            <wp:effectExtent l="0" t="0" r="0" b="0"/>
            <wp:wrapNone/>
            <wp:docPr id="54" name="IM 54"/>
            <wp:cNvGraphicFramePr/>
            <a:graphic>
              <a:graphicData uri="http://schemas.openxmlformats.org/drawingml/2006/picture">
                <pic:pic>
                  <pic:nvPicPr>
                    <pic:cNvPr id="54" name="IM 54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310128" cy="22753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9504" behindDoc="0" locked="0" layoutInCell="1" allowOverlap="1">
            <wp:simplePos x="0" y="0"/>
            <wp:positionH relativeFrom="column">
              <wp:posOffset>75971</wp:posOffset>
            </wp:positionH>
            <wp:positionV relativeFrom="paragraph">
              <wp:posOffset>2516770</wp:posOffset>
            </wp:positionV>
            <wp:extent cx="3369563" cy="2578608"/>
            <wp:effectExtent l="0" t="0" r="0" b="0"/>
            <wp:wrapNone/>
            <wp:docPr id="56" name="IM 56"/>
            <wp:cNvGraphicFramePr/>
            <a:graphic>
              <a:graphicData uri="http://schemas.openxmlformats.org/drawingml/2006/picture">
                <pic:pic>
                  <pic:nvPicPr>
                    <pic:cNvPr id="56" name="IM 56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369563" cy="2578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0"/>
        </w:rPr>
        <w:drawing>
          <wp:inline distT="0" distB="0" distL="0" distR="0">
            <wp:extent cx="3422903" cy="2252471"/>
            <wp:effectExtent l="0" t="0" r="0" b="0"/>
            <wp:docPr id="58" name="IM 58"/>
            <wp:cNvGraphicFramePr/>
            <a:graphic>
              <a:graphicData uri="http://schemas.openxmlformats.org/drawingml/2006/picture">
                <pic:pic>
                  <pic:nvPicPr>
                    <pic:cNvPr id="58" name="IM 58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422903" cy="2252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582"/>
        <w:spacing w:before="218" w:line="4003" w:lineRule="exact"/>
        <w:rPr/>
      </w:pPr>
      <w:r>
        <w:drawing>
          <wp:anchor distT="0" distB="0" distL="0" distR="0" simplePos="0" relativeHeight="251670528" behindDoc="0" locked="0" layoutInCell="1" allowOverlap="1">
            <wp:simplePos x="0" y="0"/>
            <wp:positionH relativeFrom="column">
              <wp:posOffset>51587</wp:posOffset>
            </wp:positionH>
            <wp:positionV relativeFrom="paragraph">
              <wp:posOffset>2805684</wp:posOffset>
            </wp:positionV>
            <wp:extent cx="3410711" cy="2496311"/>
            <wp:effectExtent l="0" t="0" r="0" b="0"/>
            <wp:wrapNone/>
            <wp:docPr id="60" name="IM 60"/>
            <wp:cNvGraphicFramePr/>
            <a:graphic>
              <a:graphicData uri="http://schemas.openxmlformats.org/drawingml/2006/picture">
                <pic:pic>
                  <pic:nvPicPr>
                    <pic:cNvPr id="60" name="IM 60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410711" cy="2496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80"/>
        </w:rPr>
        <w:drawing>
          <wp:inline distT="0" distB="0" distL="0" distR="0">
            <wp:extent cx="3502152" cy="2542031"/>
            <wp:effectExtent l="0" t="0" r="0" b="0"/>
            <wp:docPr id="62" name="IM 62"/>
            <wp:cNvGraphicFramePr/>
            <a:graphic>
              <a:graphicData uri="http://schemas.openxmlformats.org/drawingml/2006/picture">
                <pic:pic>
                  <pic:nvPicPr>
                    <pic:cNvPr id="62" name="IM 62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502152" cy="254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589"/>
        <w:spacing w:before="208" w:line="3915" w:lineRule="exact"/>
        <w:rPr/>
      </w:pPr>
      <w:r>
        <w:rPr>
          <w:position w:val="-78"/>
        </w:rPr>
        <w:drawing>
          <wp:inline distT="0" distB="0" distL="0" distR="0">
            <wp:extent cx="3499104" cy="2485644"/>
            <wp:effectExtent l="0" t="0" r="0" b="0"/>
            <wp:docPr id="64" name="IM 64"/>
            <wp:cNvGraphicFramePr/>
            <a:graphic>
              <a:graphicData uri="http://schemas.openxmlformats.org/drawingml/2006/picture">
                <pic:pic>
                  <pic:nvPicPr>
                    <pic:cNvPr id="64" name="IM 64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499104" cy="2485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76" w:line="3559" w:lineRule="exact"/>
        <w:rPr/>
      </w:pPr>
      <w:r>
        <w:rPr>
          <w:position w:val="-71"/>
        </w:rPr>
        <w:drawing>
          <wp:inline distT="0" distB="0" distL="0" distR="0">
            <wp:extent cx="7094207" cy="2259685"/>
            <wp:effectExtent l="0" t="0" r="0" b="0"/>
            <wp:docPr id="66" name="IM 66"/>
            <wp:cNvGraphicFramePr/>
            <a:graphic>
              <a:graphicData uri="http://schemas.openxmlformats.org/drawingml/2006/picture">
                <pic:pic>
                  <pic:nvPicPr>
                    <pic:cNvPr id="66" name="IM 66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094207" cy="225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31"/>
      <w:footerReference w:type="default" r:id="rId32"/>
      <w:pgSz w:w="11910" w:h="16840"/>
      <w:pgMar w:top="546" w:right="394" w:bottom="400" w:left="343" w:header="217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YaHei">
    <w:panose1 w:val="020B0503020204020204"/>
    <w:charset w:val="86"/>
    <w:family w:val="auto"/>
    <w:pitch w:val="variable"/>
    <w:sig w:usb0="80000287" w:usb1="2ACF3C50" w:usb2="00000016" w:usb3="00000000" w:csb0="0004001F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921"/>
      <w:spacing w:line="173" w:lineRule="auto"/>
      <w:rPr>
        <w:sz w:val="18"/>
        <w:szCs w:val="18"/>
      </w:rPr>
    </w:pPr>
    <w:r>
      <w:rPr>
        <w:sz w:val="18"/>
        <w:szCs w:val="18"/>
        <w:color w:val="000007"/>
        <w:spacing w:val="-4"/>
      </w:rPr>
      <w:t>因创新而前进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942"/>
      <w:spacing w:line="173" w:lineRule="auto"/>
      <w:rPr>
        <w:sz w:val="18"/>
        <w:szCs w:val="18"/>
      </w:rPr>
    </w:pPr>
    <w:r>
      <w:rPr>
        <w:sz w:val="18"/>
        <w:szCs w:val="18"/>
        <w:color w:val="000007"/>
        <w:spacing w:val="-4"/>
      </w:rPr>
      <w:t>因创新而前进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936"/>
      <w:spacing w:line="173" w:lineRule="auto"/>
      <w:rPr>
        <w:sz w:val="18"/>
        <w:szCs w:val="18"/>
      </w:rPr>
    </w:pPr>
    <w:r>
      <w:rPr>
        <w:sz w:val="18"/>
        <w:szCs w:val="18"/>
        <w:color w:val="000007"/>
        <w:spacing w:val="-4"/>
      </w:rPr>
      <w:t>因创新而前进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932"/>
      <w:spacing w:line="173" w:lineRule="auto"/>
      <w:rPr>
        <w:sz w:val="18"/>
        <w:szCs w:val="18"/>
      </w:rPr>
    </w:pPr>
    <w:r>
      <w:rPr>
        <w:sz w:val="18"/>
        <w:szCs w:val="18"/>
        <w:color w:val="000007"/>
        <w:spacing w:val="-4"/>
      </w:rPr>
      <w:t>因创新而前进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092"/>
      <w:spacing w:before="50" w:line="181" w:lineRule="auto"/>
      <w:rPr>
        <w:sz w:val="18"/>
        <w:szCs w:val="18"/>
      </w:rPr>
    </w:pPr>
    <w:r>
      <w:drawing>
        <wp:anchor distT="0" distB="0" distL="0" distR="0" simplePos="0" relativeHeight="251658240" behindDoc="0" locked="0" layoutInCell="0" allowOverlap="1">
          <wp:simplePos x="0" y="0"/>
          <wp:positionH relativeFrom="page">
            <wp:posOffset>457200</wp:posOffset>
          </wp:positionH>
          <wp:positionV relativeFrom="page">
            <wp:posOffset>305307</wp:posOffset>
          </wp:positionV>
          <wp:extent cx="6645909" cy="9144"/>
          <wp:effectExtent l="0" t="0" r="0" b="0"/>
          <wp:wrapNone/>
          <wp:docPr id="12" name="IM 12"/>
          <wp:cNvGraphicFramePr/>
          <a:graphic>
            <a:graphicData uri="http://schemas.openxmlformats.org/drawingml/2006/picture">
              <pic:pic>
                <pic:nvPicPr>
                  <pic:cNvPr id="12" name="IM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6645909" cy="91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8"/>
        <w:szCs w:val="18"/>
        <w:color w:val="000007"/>
        <w:spacing w:val="-1"/>
      </w:rPr>
      <w:t>让人类轻松获得和使用可持续能源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113"/>
      <w:spacing w:before="50" w:line="181" w:lineRule="auto"/>
      <w:rPr>
        <w:sz w:val="18"/>
        <w:szCs w:val="18"/>
      </w:rPr>
    </w:pP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457200</wp:posOffset>
          </wp:positionH>
          <wp:positionV relativeFrom="page">
            <wp:posOffset>305307</wp:posOffset>
          </wp:positionV>
          <wp:extent cx="6645909" cy="9144"/>
          <wp:effectExtent l="0" t="0" r="0" b="0"/>
          <wp:wrapNone/>
          <wp:docPr id="20" name="IM 20"/>
          <wp:cNvGraphicFramePr/>
          <a:graphic>
            <a:graphicData uri="http://schemas.openxmlformats.org/drawingml/2006/picture">
              <pic:pic>
                <pic:nvPicPr>
                  <pic:cNvPr id="20" name="IM 2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6645909" cy="91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8"/>
        <w:szCs w:val="18"/>
        <w:color w:val="000007"/>
        <w:spacing w:val="-1"/>
      </w:rPr>
      <w:t>让人类轻松获得和使用可持续能源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107"/>
      <w:spacing w:before="50" w:line="181" w:lineRule="auto"/>
      <w:rPr>
        <w:sz w:val="18"/>
        <w:szCs w:val="18"/>
      </w:rPr>
    </w:pPr>
    <w:r>
      <w:drawing>
        <wp:anchor distT="0" distB="0" distL="0" distR="0" simplePos="0" relativeHeight="251660288" behindDoc="0" locked="0" layoutInCell="0" allowOverlap="1">
          <wp:simplePos x="0" y="0"/>
          <wp:positionH relativeFrom="page">
            <wp:posOffset>457200</wp:posOffset>
          </wp:positionH>
          <wp:positionV relativeFrom="page">
            <wp:posOffset>305307</wp:posOffset>
          </wp:positionV>
          <wp:extent cx="6645909" cy="9144"/>
          <wp:effectExtent l="0" t="0" r="0" b="0"/>
          <wp:wrapNone/>
          <wp:docPr id="32" name="IM 32"/>
          <wp:cNvGraphicFramePr/>
          <a:graphic>
            <a:graphicData uri="http://schemas.openxmlformats.org/drawingml/2006/picture">
              <pic:pic>
                <pic:nvPicPr>
                  <pic:cNvPr id="32" name="IM 3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6645909" cy="91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8"/>
        <w:szCs w:val="18"/>
        <w:color w:val="000007"/>
        <w:spacing w:val="-1"/>
      </w:rPr>
      <w:t>让人类轻松获得和使用可持续能源</w:t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103"/>
      <w:spacing w:before="50" w:line="181" w:lineRule="auto"/>
      <w:rPr>
        <w:sz w:val="18"/>
        <w:szCs w:val="18"/>
      </w:rPr>
    </w:pPr>
    <w:r>
      <w:drawing>
        <wp:anchor distT="0" distB="0" distL="0" distR="0" simplePos="0" relativeHeight="251661312" behindDoc="0" locked="0" layoutInCell="0" allowOverlap="1">
          <wp:simplePos x="0" y="0"/>
          <wp:positionH relativeFrom="page">
            <wp:posOffset>457200</wp:posOffset>
          </wp:positionH>
          <wp:positionV relativeFrom="page">
            <wp:posOffset>305307</wp:posOffset>
          </wp:positionV>
          <wp:extent cx="6645909" cy="9144"/>
          <wp:effectExtent l="0" t="0" r="0" b="0"/>
          <wp:wrapNone/>
          <wp:docPr id="44" name="IM 44"/>
          <wp:cNvGraphicFramePr/>
          <a:graphic>
            <a:graphicData uri="http://schemas.openxmlformats.org/drawingml/2006/picture">
              <pic:pic>
                <pic:nvPicPr>
                  <pic:cNvPr id="44" name="IM 4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6645909" cy="91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8"/>
        <w:szCs w:val="18"/>
        <w:color w:val="000007"/>
        <w:spacing w:val="-1"/>
      </w:rPr>
      <w:t>让人类轻松获得和使用可持续能源</w:t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269"/>
      <w:spacing w:before="50" w:line="181" w:lineRule="auto"/>
      <w:rPr>
        <w:sz w:val="18"/>
        <w:szCs w:val="18"/>
      </w:rPr>
    </w:pPr>
    <w:r>
      <w:drawing>
        <wp:anchor distT="0" distB="0" distL="0" distR="0" simplePos="0" relativeHeight="251662336" behindDoc="0" locked="0" layoutInCell="0" allowOverlap="1">
          <wp:simplePos x="0" y="0"/>
          <wp:positionH relativeFrom="page">
            <wp:posOffset>457200</wp:posOffset>
          </wp:positionH>
          <wp:positionV relativeFrom="page">
            <wp:posOffset>305307</wp:posOffset>
          </wp:positionV>
          <wp:extent cx="6645909" cy="9144"/>
          <wp:effectExtent l="0" t="0" r="0" b="0"/>
          <wp:wrapNone/>
          <wp:docPr id="52" name="IM 52"/>
          <wp:cNvGraphicFramePr/>
          <a:graphic>
            <a:graphicData uri="http://schemas.openxmlformats.org/drawingml/2006/picture">
              <pic:pic>
                <pic:nvPicPr>
                  <pic:cNvPr id="52" name="IM 5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6645909" cy="91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_x0000_s8" style="position:absolute;margin-left:271.093pt;margin-top:809.229pt;mso-position-vertical-relative:page;mso-position-horizontal-relative:page;width:54.9pt;height:13.7pt;z-index:251663360;" o:allowincell="f" filled="false" stroked="false" type="#_x0000_t202">
          <v:fill on="false"/>
          <v:stroke on="false"/>
          <v:path/>
          <v:imagedata o:title=""/>
          <o:lock v:ext="edit" aspectratio="false"/>
          <v:textbox inset="0mm,0mm,0mm,0mm">
            <w:txbxContent>
              <w:p>
                <w:pPr>
                  <w:pStyle w:val="BodyText"/>
                  <w:ind w:left="20"/>
                  <w:spacing w:before="20" w:line="181" w:lineRule="auto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  <w:color w:val="000007"/>
                    <w:spacing w:val="-4"/>
                  </w:rPr>
                  <w:t>因创新而前进</w:t>
                </w:r>
              </w:p>
            </w:txbxContent>
          </v:textbox>
        </v:shape>
      </w:pict>
    </w:r>
    <w:r>
      <w:rPr>
        <w:sz w:val="18"/>
        <w:szCs w:val="18"/>
        <w:color w:val="000007"/>
        <w:spacing w:val="-1"/>
      </w:rPr>
      <w:t>让人类轻松获得和使用可持续能源</w:t>
    </w:r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Microsoft YaHei" w:hAnsi="Microsoft YaHei" w:eastAsia="Microsoft YaHei" w:cs="Microsoft YaHei"/>
      <w:sz w:val="30"/>
      <w:szCs w:val="30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Microsoft YaHei" w:hAnsi="Microsoft YaHei" w:eastAsia="Microsoft YaHei" w:cs="Microsoft YaHei"/>
      <w:sz w:val="30"/>
      <w:szCs w:val="3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8.png"/><Relationship Id="rId8" Type="http://schemas.openxmlformats.org/officeDocument/2006/relationships/image" Target="media/image7.jpeg"/><Relationship Id="rId7" Type="http://schemas.openxmlformats.org/officeDocument/2006/relationships/footer" Target="footer1.xml"/><Relationship Id="rId6" Type="http://schemas.openxmlformats.org/officeDocument/2006/relationships/header" Target="header1.xml"/><Relationship Id="rId5" Type="http://schemas.openxmlformats.org/officeDocument/2006/relationships/image" Target="media/image5.jpeg"/><Relationship Id="rId42" Type="http://schemas.openxmlformats.org/officeDocument/2006/relationships/fontTable" Target="fontTable.xml"/><Relationship Id="rId41" Type="http://schemas.openxmlformats.org/officeDocument/2006/relationships/styles" Target="styles.xml"/><Relationship Id="rId40" Type="http://schemas.openxmlformats.org/officeDocument/2006/relationships/settings" Target="settings.xml"/><Relationship Id="rId4" Type="http://schemas.openxmlformats.org/officeDocument/2006/relationships/image" Target="media/image4.png"/><Relationship Id="rId39" Type="http://schemas.openxmlformats.org/officeDocument/2006/relationships/image" Target="media/image33.jpeg"/><Relationship Id="rId38" Type="http://schemas.openxmlformats.org/officeDocument/2006/relationships/image" Target="media/image32.jpeg"/><Relationship Id="rId37" Type="http://schemas.openxmlformats.org/officeDocument/2006/relationships/image" Target="media/image31.jpeg"/><Relationship Id="rId36" Type="http://schemas.openxmlformats.org/officeDocument/2006/relationships/image" Target="media/image30.jpeg"/><Relationship Id="rId35" Type="http://schemas.openxmlformats.org/officeDocument/2006/relationships/image" Target="media/image29.jpeg"/><Relationship Id="rId34" Type="http://schemas.openxmlformats.org/officeDocument/2006/relationships/image" Target="media/image28.png"/><Relationship Id="rId33" Type="http://schemas.openxmlformats.org/officeDocument/2006/relationships/image" Target="media/image27.jpeg"/><Relationship Id="rId32" Type="http://schemas.openxmlformats.org/officeDocument/2006/relationships/footer" Target="footer5.xml"/><Relationship Id="rId31" Type="http://schemas.openxmlformats.org/officeDocument/2006/relationships/header" Target="header5.xml"/><Relationship Id="rId30" Type="http://schemas.openxmlformats.org/officeDocument/2006/relationships/image" Target="media/image25.jpeg"/><Relationship Id="rId3" Type="http://schemas.openxmlformats.org/officeDocument/2006/relationships/image" Target="media/image3.png"/><Relationship Id="rId29" Type="http://schemas.openxmlformats.org/officeDocument/2006/relationships/image" Target="media/image24.png"/><Relationship Id="rId28" Type="http://schemas.openxmlformats.org/officeDocument/2006/relationships/hyperlink" Target="https://www.svolt.cn" TargetMode="External"/><Relationship Id="rId27" Type="http://schemas.openxmlformats.org/officeDocument/2006/relationships/image" Target="media/image23.png"/><Relationship Id="rId26" Type="http://schemas.openxmlformats.org/officeDocument/2006/relationships/footer" Target="footer4.xml"/><Relationship Id="rId25" Type="http://schemas.openxmlformats.org/officeDocument/2006/relationships/header" Target="header4.xml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jpeg"/><Relationship Id="rId2" Type="http://schemas.openxmlformats.org/officeDocument/2006/relationships/image" Target="media/image2.jpeg"/><Relationship Id="rId19" Type="http://schemas.openxmlformats.org/officeDocument/2006/relationships/footer" Target="footer3.xml"/><Relationship Id="rId18" Type="http://schemas.openxmlformats.org/officeDocument/2006/relationships/header" Target="header3.xml"/><Relationship Id="rId17" Type="http://schemas.openxmlformats.org/officeDocument/2006/relationships/image" Target="media/image15.jpeg"/><Relationship Id="rId16" Type="http://schemas.openxmlformats.org/officeDocument/2006/relationships/image" Target="media/image14.png"/><Relationship Id="rId15" Type="http://schemas.openxmlformats.org/officeDocument/2006/relationships/image" Target="media/image13.png"/><Relationship Id="rId14" Type="http://schemas.openxmlformats.org/officeDocument/2006/relationships/image" Target="media/image12.png"/><Relationship Id="rId13" Type="http://schemas.openxmlformats.org/officeDocument/2006/relationships/image" Target="media/image11.png"/><Relationship Id="rId12" Type="http://schemas.openxmlformats.org/officeDocument/2006/relationships/footer" Target="footer2.xml"/><Relationship Id="rId11" Type="http://schemas.openxmlformats.org/officeDocument/2006/relationships/header" Target="header2.xml"/><Relationship Id="rId10" Type="http://schemas.openxmlformats.org/officeDocument/2006/relationships/image" Target="media/image9.jpe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6.pn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陈晨</dc:creator>
  <dcterms:created xsi:type="dcterms:W3CDTF">2025-04-09T16:27:26Z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2025-09-15T11:05:27</vt:filetime>
  </property>
</Properties>
</file>