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40"/>
          <w:lang w:val="en-US" w:eastAsia="zh-CN" w:bidi="ar-SA"/>
        </w:rPr>
        <w:t>公司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40"/>
          <w:lang w:val="en-US" w:eastAsia="zh-CN" w:bidi="ar-SA"/>
        </w:rPr>
        <w:t>简介：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浙江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普星</w:t>
      </w:r>
      <w:r>
        <w:rPr>
          <w:rFonts w:hint="eastAsia" w:ascii="仿宋" w:hAnsi="仿宋" w:eastAsia="仿宋" w:cs="宋体"/>
          <w:kern w:val="0"/>
          <w:sz w:val="28"/>
          <w:szCs w:val="28"/>
        </w:rPr>
        <w:t>德能然气发电有限公司位于湖州市德清县武康经济开发区长虹东街818号。公司于200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18日</w:t>
      </w:r>
      <w:r>
        <w:rPr>
          <w:rFonts w:hint="eastAsia" w:ascii="仿宋" w:hAnsi="仿宋" w:eastAsia="仿宋" w:cs="宋体"/>
          <w:kern w:val="0"/>
          <w:sz w:val="28"/>
          <w:szCs w:val="28"/>
        </w:rPr>
        <w:t>注册成立，同年9月开始项目建设，并于200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宋体"/>
          <w:kern w:val="0"/>
          <w:sz w:val="28"/>
          <w:szCs w:val="28"/>
        </w:rPr>
        <w:t>日正式转入商业运行。公司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是</w:t>
      </w:r>
      <w:r>
        <w:rPr>
          <w:rFonts w:hint="eastAsia" w:ascii="仿宋" w:hAnsi="仿宋" w:eastAsia="仿宋" w:cs="宋体"/>
          <w:kern w:val="0"/>
          <w:sz w:val="28"/>
          <w:szCs w:val="28"/>
        </w:rPr>
        <w:t>以天然气发电为主的清洁能源项目，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配有</w:t>
      </w:r>
      <w:r>
        <w:rPr>
          <w:rFonts w:hint="eastAsia" w:ascii="仿宋" w:hAnsi="仿宋" w:eastAsia="仿宋" w:cs="宋体"/>
          <w:kern w:val="0"/>
          <w:sz w:val="28"/>
          <w:szCs w:val="28"/>
        </w:rPr>
        <w:t>2套PG6581B型燃气轮发电机组的燃气-蒸汽联合循环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机组</w:t>
      </w:r>
      <w:r>
        <w:rPr>
          <w:rFonts w:hint="eastAsia" w:ascii="仿宋" w:hAnsi="仿宋" w:eastAsia="仿宋" w:cs="宋体"/>
          <w:kern w:val="0"/>
          <w:sz w:val="28"/>
          <w:szCs w:val="28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总</w:t>
      </w:r>
      <w:r>
        <w:rPr>
          <w:rFonts w:hint="eastAsia" w:ascii="仿宋" w:hAnsi="仿宋" w:eastAsia="仿宋" w:cs="宋体"/>
          <w:kern w:val="0"/>
          <w:sz w:val="28"/>
          <w:szCs w:val="28"/>
        </w:rPr>
        <w:t>装机容量为112MW。是一家受省电力公司统一调度的调峰电厂。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公司自成立以来</w:t>
      </w:r>
      <w:r>
        <w:rPr>
          <w:rFonts w:hint="eastAsia" w:ascii="仿宋" w:hAnsi="仿宋" w:eastAsia="仿宋" w:cs="宋体"/>
          <w:kern w:val="0"/>
          <w:sz w:val="28"/>
          <w:szCs w:val="28"/>
        </w:rPr>
        <w:t>先后获得实现产值超贰亿元单位、税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费</w:t>
      </w:r>
      <w:r>
        <w:rPr>
          <w:rFonts w:hint="eastAsia" w:ascii="仿宋" w:hAnsi="仿宋" w:eastAsia="仿宋" w:cs="宋体"/>
          <w:kern w:val="0"/>
          <w:sz w:val="28"/>
          <w:szCs w:val="28"/>
        </w:rPr>
        <w:t>超肆仟万企业、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</w:rPr>
        <w:t>外商投资企业十强、纳税大户、亩产税收贡献奖、档案管理示范企业、学习型企业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  <w:lang w:eastAsia="zh-CN"/>
        </w:rPr>
        <w:t>、劳动关系和谐企业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</w:rPr>
        <w:t>等</w:t>
      </w:r>
      <w:r>
        <w:rPr>
          <w:rFonts w:hint="eastAsia" w:ascii="仿宋" w:hAnsi="仿宋" w:eastAsia="仿宋" w:cs="宋体"/>
          <w:kern w:val="0"/>
          <w:sz w:val="28"/>
          <w:szCs w:val="28"/>
        </w:rPr>
        <w:t>荣誉。在G20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会议</w:t>
      </w:r>
      <w:r>
        <w:rPr>
          <w:rFonts w:hint="eastAsia" w:ascii="仿宋" w:hAnsi="仿宋" w:eastAsia="仿宋" w:cs="宋体"/>
          <w:kern w:val="0"/>
          <w:sz w:val="28"/>
          <w:szCs w:val="28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地信信息大会、</w:t>
      </w:r>
      <w:r>
        <w:rPr>
          <w:rFonts w:hint="eastAsia" w:ascii="仿宋" w:hAnsi="仿宋" w:eastAsia="仿宋" w:cs="宋体"/>
          <w:kern w:val="0"/>
          <w:sz w:val="28"/>
          <w:szCs w:val="28"/>
        </w:rPr>
        <w:t>历届“两会”等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</w:rPr>
        <w:t>重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  <w:lang w:eastAsia="zh-CN"/>
        </w:rPr>
        <w:t>大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</w:rPr>
        <w:t>活动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  <w:lang w:eastAsia="zh-CN"/>
        </w:rPr>
        <w:t>中均安全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、圆满的完成了各项</w:t>
      </w:r>
      <w:r>
        <w:rPr>
          <w:rFonts w:hint="eastAsia" w:ascii="仿宋" w:hAnsi="仿宋" w:eastAsia="仿宋" w:cs="宋体"/>
          <w:kern w:val="0"/>
          <w:sz w:val="28"/>
          <w:szCs w:val="28"/>
        </w:rPr>
        <w:t>保电任务。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招聘岗位：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2085"/>
        <w:gridCol w:w="1905"/>
        <w:gridCol w:w="3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90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329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运行值班员</w:t>
            </w:r>
          </w:p>
        </w:tc>
        <w:tc>
          <w:tcPr>
            <w:tcW w:w="190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若干</w:t>
            </w:r>
          </w:p>
        </w:tc>
        <w:tc>
          <w:tcPr>
            <w:tcW w:w="329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vertAlign w:val="baseline"/>
                <w:lang w:val="en-US" w:eastAsia="zh-CN"/>
              </w:rPr>
              <w:t>四班三倒，做六休二，8小时/班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薪资福利：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实习期间按照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150元/出勤天发放实习津贴，拿取毕业证书后</w:t>
      </w:r>
      <w:r>
        <w:rPr>
          <w:rFonts w:hint="eastAsia"/>
          <w:color w:val="auto"/>
          <w:sz w:val="28"/>
          <w:szCs w:val="28"/>
          <w:highlight w:val="none"/>
        </w:rPr>
        <w:t>根据实习期间工作表现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签订劳动合同</w:t>
      </w:r>
      <w:r>
        <w:rPr>
          <w:rFonts w:hint="eastAsia"/>
          <w:color w:val="auto"/>
          <w:sz w:val="28"/>
          <w:szCs w:val="28"/>
          <w:highlight w:val="none"/>
        </w:rPr>
        <w:t>，首年满年后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薪酬</w:t>
      </w:r>
      <w:r>
        <w:rPr>
          <w:rFonts w:hint="eastAsia"/>
          <w:color w:val="auto"/>
          <w:sz w:val="28"/>
          <w:szCs w:val="28"/>
          <w:highlight w:val="none"/>
        </w:rPr>
        <w:t>税前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8-10</w:t>
      </w:r>
      <w:r>
        <w:rPr>
          <w:rFonts w:hint="eastAsia"/>
          <w:color w:val="auto"/>
          <w:sz w:val="28"/>
          <w:szCs w:val="28"/>
          <w:highlight w:val="none"/>
        </w:rPr>
        <w:t>万</w:t>
      </w:r>
      <w:r>
        <w:rPr>
          <w:rFonts w:hint="eastAsia" w:ascii="宋体" w:hAnsi="宋体" w:cs="宋体"/>
          <w:sz w:val="28"/>
          <w:szCs w:val="28"/>
          <w:lang w:eastAsia="zh-CN"/>
        </w:rPr>
        <w:t>。另有</w:t>
      </w:r>
      <w:r>
        <w:rPr>
          <w:rFonts w:hint="eastAsia" w:ascii="宋体" w:hAnsi="宋体" w:eastAsia="宋体" w:cs="宋体"/>
          <w:sz w:val="28"/>
          <w:szCs w:val="28"/>
        </w:rPr>
        <w:t>五险一金、节日福利、餐</w:t>
      </w:r>
      <w:r>
        <w:rPr>
          <w:rFonts w:hint="eastAsia" w:ascii="宋体" w:hAnsi="宋体" w:cs="宋体"/>
          <w:sz w:val="28"/>
          <w:szCs w:val="28"/>
          <w:lang w:eastAsia="zh-CN"/>
        </w:rPr>
        <w:t>费</w:t>
      </w:r>
      <w:r>
        <w:rPr>
          <w:rFonts w:hint="eastAsia" w:ascii="宋体" w:hAnsi="宋体" w:eastAsia="宋体" w:cs="宋体"/>
          <w:sz w:val="28"/>
          <w:szCs w:val="28"/>
        </w:rPr>
        <w:t>补</w:t>
      </w:r>
      <w:r>
        <w:rPr>
          <w:rFonts w:hint="eastAsia" w:ascii="宋体" w:hAnsi="宋体" w:cs="宋体"/>
          <w:sz w:val="28"/>
          <w:szCs w:val="28"/>
          <w:lang w:eastAsia="zh-CN"/>
        </w:rPr>
        <w:t>贴</w:t>
      </w:r>
      <w:r>
        <w:rPr>
          <w:rFonts w:hint="eastAsia" w:ascii="宋体" w:hAnsi="宋体" w:eastAsia="宋体" w:cs="宋体"/>
          <w:sz w:val="28"/>
          <w:szCs w:val="28"/>
        </w:rPr>
        <w:t>、健康体检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季度劳保、高温费、团建活动及各种福利假期</w:t>
      </w:r>
      <w:r>
        <w:rPr>
          <w:rFonts w:hint="eastAsia" w:ascii="宋体" w:hAnsi="宋体" w:eastAsia="宋体" w:cs="宋体"/>
          <w:sz w:val="28"/>
          <w:szCs w:val="28"/>
        </w:rPr>
        <w:t>等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培训及晋升：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公司有多机型的仿真机培训系统，为每位新员工制订完整的培训培养计划，规划职业发展，并拥有灵活、顺畅、多途径的晋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升通道和机制。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联系电话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 xml:space="preserve"> 057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 xml:space="preserve"> –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8080312，18657287630（微信同号）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简历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邮箱：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zhejianghupodeneng@163.com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Dc2ZDA3YzQ2MzhhZWEwYTRiNDNjZjY4M2JlNDMifQ=="/>
  </w:docVars>
  <w:rsids>
    <w:rsidRoot w:val="0ABD2A24"/>
    <w:rsid w:val="0ABD2A24"/>
    <w:rsid w:val="0E233768"/>
    <w:rsid w:val="12556BA5"/>
    <w:rsid w:val="28A2793F"/>
    <w:rsid w:val="3E5D341C"/>
    <w:rsid w:val="56FC2E80"/>
    <w:rsid w:val="7D7A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580</Characters>
  <Lines>0</Lines>
  <Paragraphs>0</Paragraphs>
  <TotalTime>17</TotalTime>
  <ScaleCrop>false</ScaleCrop>
  <LinksUpToDate>false</LinksUpToDate>
  <CharactersWithSpaces>593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2024-04-07T02:12:00Z</dcterms:created>
  <dc:creator>Administrator</dc:creator>
  <cp:lastModifiedBy>Administrator</cp:lastModifiedBy>
  <dcterms:modified xsi:type="dcterms:W3CDTF">2024-06-20T08:49:36Z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33A8CDADB6AF4461865278F5C2403C64_11</vt:lpwstr>
  </property>
</Properties>
</file>